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E635" w14:textId="77777777" w:rsidR="00852D87" w:rsidRPr="00852D87" w:rsidRDefault="00852D87" w:rsidP="00852D87">
      <w:pPr>
        <w:jc w:val="center"/>
        <w:rPr>
          <w:rFonts w:ascii="Book Antiqua" w:eastAsia="Calibri" w:hAnsi="Book Antiqua" w:cs="Times New Roman"/>
          <w:sz w:val="24"/>
          <w:szCs w:val="24"/>
        </w:rPr>
      </w:pPr>
    </w:p>
    <w:p w14:paraId="455F39B3" w14:textId="77777777" w:rsidR="00852D87" w:rsidRPr="00852D87" w:rsidRDefault="00852D87" w:rsidP="00852D87">
      <w:pPr>
        <w:jc w:val="center"/>
        <w:rPr>
          <w:rFonts w:ascii="Book Antiqua" w:eastAsia="Calibri" w:hAnsi="Book Antiqua" w:cs="Times New Roman"/>
          <w:sz w:val="24"/>
          <w:szCs w:val="24"/>
        </w:rPr>
      </w:pPr>
      <w:r w:rsidRPr="00852D87">
        <w:rPr>
          <w:rFonts w:ascii="Book Antiqua" w:eastAsia="Calibri" w:hAnsi="Book Antiqua" w:cs="Times New Roman"/>
          <w:sz w:val="24"/>
          <w:szCs w:val="24"/>
        </w:rPr>
        <w:t xml:space="preserve">                                                   </w:t>
      </w:r>
    </w:p>
    <w:p w14:paraId="71355593" w14:textId="77777777" w:rsidR="00852D87" w:rsidRPr="00852D87" w:rsidRDefault="00852D87" w:rsidP="00852D87">
      <w:pPr>
        <w:jc w:val="center"/>
        <w:rPr>
          <w:rFonts w:ascii="Book Antiqua" w:eastAsia="Calibri" w:hAnsi="Book Antiqua" w:cs="Times New Roman"/>
          <w:sz w:val="24"/>
          <w:szCs w:val="24"/>
        </w:rPr>
      </w:pPr>
    </w:p>
    <w:p w14:paraId="2620E888" w14:textId="77777777" w:rsidR="00852D87" w:rsidRPr="00852D87" w:rsidRDefault="00852D87" w:rsidP="00852D87">
      <w:pPr>
        <w:rPr>
          <w:rFonts w:ascii="Book Antiqua" w:eastAsia="Calibri" w:hAnsi="Book Antiqua" w:cs="Times New Roman"/>
        </w:rPr>
      </w:pPr>
      <w:r w:rsidRPr="00852D87">
        <w:rPr>
          <w:rFonts w:ascii="Book Antiqua" w:eastAsia="Calibri" w:hAnsi="Book Antiqua" w:cs="Times New Roman"/>
          <w:noProof/>
          <w:sz w:val="24"/>
          <w:szCs w:val="24"/>
        </w:rPr>
        <mc:AlternateContent>
          <mc:Choice Requires="wps">
            <w:drawing>
              <wp:anchor distT="0" distB="0" distL="114935" distR="114935" simplePos="0" relativeHeight="251659264" behindDoc="0" locked="0" layoutInCell="1" allowOverlap="1" wp14:anchorId="02C1160E" wp14:editId="4477D713">
                <wp:simplePos x="0" y="0"/>
                <wp:positionH relativeFrom="column">
                  <wp:posOffset>3732291</wp:posOffset>
                </wp:positionH>
                <wp:positionV relativeFrom="paragraph">
                  <wp:posOffset>-341768</wp:posOffset>
                </wp:positionV>
                <wp:extent cx="2691501" cy="79819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501"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C9DD5" w14:textId="3E322033" w:rsidR="00852D87" w:rsidRDefault="00852D87" w:rsidP="00852D87">
                            <w:pPr>
                              <w:rPr>
                                <w:rFonts w:ascii="Arial" w:hAnsi="Arial" w:cs="Arial"/>
                                <w:b/>
                              </w:rPr>
                            </w:pPr>
                          </w:p>
                          <w:p w14:paraId="203FB33F" w14:textId="007877C3" w:rsidR="00852D87" w:rsidRDefault="00DD7A76" w:rsidP="00852D87">
                            <w:pPr>
                              <w:rPr>
                                <w:rFonts w:ascii="Arial" w:hAnsi="Arial" w:cs="Arial"/>
                                <w:b/>
                              </w:rPr>
                            </w:pPr>
                            <w:r>
                              <w:rPr>
                                <w:rFonts w:ascii="Arial" w:hAnsi="Arial" w:cs="Arial"/>
                                <w:b/>
                              </w:rPr>
                              <w:t>James.dupree@utrgv.edu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1160E" id="_x0000_t202" coordsize="21600,21600" o:spt="202" path="m,l,21600r21600,l21600,xe">
                <v:stroke joinstyle="miter"/>
                <v:path gradientshapeok="t" o:connecttype="rect"/>
              </v:shapetype>
              <v:shape id="Text Box 2" o:spid="_x0000_s1026" type="#_x0000_t202" style="position:absolute;margin-left:293.9pt;margin-top:-26.9pt;width:211.95pt;height:62.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" stroked="f">
                <v:textbox inset="0,0,0,0">
                  <w:txbxContent>
                    <w:p w14:paraId="32FC9DD5" w14:textId="3E322033" w:rsidR="00852D87" w:rsidRDefault="00852D87" w:rsidP="00852D87">
                      <w:pPr>
                        <w:rPr>
                          <w:rFonts w:ascii="Arial" w:hAnsi="Arial" w:cs="Arial"/>
                          <w:b/>
                        </w:rPr>
                      </w:pPr>
                    </w:p>
                    <w:p w14:paraId="203FB33F" w14:textId="007877C3" w:rsidR="00852D87" w:rsidRDefault="00DD7A76" w:rsidP="00852D87">
                      <w:pPr>
                        <w:rPr>
                          <w:rFonts w:ascii="Arial" w:hAnsi="Arial" w:cs="Arial"/>
                          <w:b/>
                        </w:rPr>
                      </w:pPr>
                      <w:r>
                        <w:rPr>
                          <w:rFonts w:ascii="Arial" w:hAnsi="Arial" w:cs="Arial"/>
                          <w:b/>
                        </w:rPr>
                        <w:t>James.dupree@utrgv.edu</w:t>
                      </w:r>
                    </w:p>
                  </w:txbxContent>
                </v:textbox>
              </v:shape>
            </w:pict>
          </mc:Fallback>
        </mc:AlternateContent>
      </w:r>
    </w:p>
    <w:p w14:paraId="57857442" w14:textId="77777777" w:rsidR="00852D87" w:rsidRPr="00852D87" w:rsidRDefault="00852D87" w:rsidP="00852D87">
      <w:pPr>
        <w:rPr>
          <w:rFonts w:ascii="Book Antiqua" w:eastAsia="Calibri" w:hAnsi="Book Antiqua" w:cs="Times New Roman"/>
        </w:rPr>
      </w:pPr>
    </w:p>
    <w:p w14:paraId="35C9F36D" w14:textId="77777777" w:rsidR="00852D87" w:rsidRPr="00852D87" w:rsidRDefault="00852D87" w:rsidP="00852D87">
      <w:pPr>
        <w:outlineLvl w:val="0"/>
        <w:rPr>
          <w:rFonts w:ascii="Book Antiqua" w:eastAsia="Calibri" w:hAnsi="Book Antiqua" w:cs="Times New Roman"/>
          <w:b/>
          <w:u w:val="single"/>
        </w:rPr>
      </w:pPr>
      <w:r w:rsidRPr="00852D87">
        <w:rPr>
          <w:rFonts w:ascii="Book Antiqua" w:eastAsia="Calibri" w:hAnsi="Book Antiqua" w:cs="Times New Roman"/>
          <w:b/>
          <w:sz w:val="48"/>
          <w:szCs w:val="48"/>
          <w:u w:val="single"/>
        </w:rPr>
        <w:t xml:space="preserve">Jim Dupree  </w:t>
      </w:r>
      <w:r w:rsidRPr="00852D87">
        <w:rPr>
          <w:rFonts w:ascii="Book Antiqua" w:eastAsia="Calibri" w:hAnsi="Book Antiqua" w:cs="Times New Roman"/>
          <w:b/>
          <w:u w:val="single"/>
        </w:rPr>
        <w:tab/>
      </w:r>
      <w:r w:rsidRPr="00852D87">
        <w:rPr>
          <w:rFonts w:ascii="Book Antiqua" w:eastAsia="Calibri" w:hAnsi="Book Antiqua" w:cs="Times New Roman"/>
          <w:b/>
          <w:u w:val="single"/>
        </w:rPr>
        <w:tab/>
      </w:r>
      <w:r w:rsidRPr="00852D87">
        <w:rPr>
          <w:rFonts w:ascii="Book Antiqua" w:eastAsia="Calibri" w:hAnsi="Book Antiqua" w:cs="Times New Roman"/>
          <w:b/>
          <w:u w:val="single"/>
        </w:rPr>
        <w:tab/>
      </w:r>
      <w:r w:rsidRPr="00852D87">
        <w:rPr>
          <w:rFonts w:ascii="Book Antiqua" w:eastAsia="Calibri" w:hAnsi="Book Antiqua" w:cs="Times New Roman"/>
          <w:b/>
          <w:u w:val="single"/>
        </w:rPr>
        <w:tab/>
      </w:r>
      <w:r w:rsidRPr="00852D87">
        <w:rPr>
          <w:rFonts w:ascii="Book Antiqua" w:eastAsia="Calibri" w:hAnsi="Book Antiqua" w:cs="Times New Roman"/>
          <w:b/>
          <w:u w:val="single"/>
        </w:rPr>
        <w:tab/>
      </w:r>
      <w:r w:rsidRPr="00852D87">
        <w:rPr>
          <w:rFonts w:ascii="Book Antiqua" w:eastAsia="Calibri" w:hAnsi="Book Antiqua" w:cs="Times New Roman"/>
          <w:b/>
          <w:u w:val="single"/>
        </w:rPr>
        <w:tab/>
      </w:r>
      <w:r w:rsidRPr="00852D87">
        <w:rPr>
          <w:rFonts w:ascii="Book Antiqua" w:eastAsia="Calibri" w:hAnsi="Book Antiqua" w:cs="Times New Roman"/>
          <w:b/>
          <w:u w:val="single"/>
        </w:rPr>
        <w:tab/>
      </w:r>
      <w:r w:rsidRPr="00852D87">
        <w:rPr>
          <w:rFonts w:ascii="Book Antiqua" w:eastAsia="Calibri" w:hAnsi="Book Antiqua" w:cs="Times New Roman"/>
          <w:b/>
          <w:u w:val="single"/>
        </w:rPr>
        <w:tab/>
      </w:r>
      <w:r w:rsidRPr="00852D87">
        <w:rPr>
          <w:rFonts w:ascii="Book Antiqua" w:eastAsia="Calibri" w:hAnsi="Book Antiqua" w:cs="Times New Roman"/>
          <w:b/>
          <w:u w:val="single"/>
        </w:rPr>
        <w:tab/>
      </w:r>
      <w:r w:rsidRPr="00852D87">
        <w:rPr>
          <w:rFonts w:ascii="Book Antiqua" w:eastAsia="Calibri" w:hAnsi="Book Antiqua" w:cs="Times New Roman"/>
          <w:b/>
          <w:u w:val="single"/>
        </w:rPr>
        <w:tab/>
      </w:r>
    </w:p>
    <w:tbl>
      <w:tblPr>
        <w:tblW w:w="10512" w:type="dxa"/>
        <w:tblLayout w:type="fixed"/>
        <w:tblLook w:val="0000" w:firstRow="0" w:lastRow="0" w:firstColumn="0" w:lastColumn="0" w:noHBand="0" w:noVBand="0"/>
      </w:tblPr>
      <w:tblGrid>
        <w:gridCol w:w="2336"/>
        <w:gridCol w:w="8176"/>
      </w:tblGrid>
      <w:tr w:rsidR="00852D87" w:rsidRPr="00852D87" w14:paraId="3C43039C" w14:textId="77777777" w:rsidTr="002114AF">
        <w:trPr>
          <w:trHeight w:val="253"/>
        </w:trPr>
        <w:tc>
          <w:tcPr>
            <w:tcW w:w="2336" w:type="dxa"/>
            <w:shd w:val="clear" w:color="auto" w:fill="auto"/>
          </w:tcPr>
          <w:p w14:paraId="1F8C6235" w14:textId="77777777" w:rsidR="00852D87" w:rsidRPr="00852D87" w:rsidRDefault="00852D87" w:rsidP="00852D87">
            <w:pPr>
              <w:snapToGrid w:val="0"/>
              <w:rPr>
                <w:rFonts w:ascii="Book Antiqua" w:eastAsia="Calibri" w:hAnsi="Book Antiqua" w:cs="Times New Roman"/>
                <w:b/>
              </w:rPr>
            </w:pPr>
          </w:p>
          <w:p w14:paraId="67A05B46" w14:textId="77777777" w:rsidR="00852D87" w:rsidRPr="00852D87" w:rsidRDefault="00852D87" w:rsidP="00852D87">
            <w:pPr>
              <w:snapToGrid w:val="0"/>
              <w:rPr>
                <w:rFonts w:ascii="Book Antiqua" w:eastAsia="Calibri" w:hAnsi="Book Antiqua" w:cs="Times New Roman"/>
                <w:b/>
              </w:rPr>
            </w:pPr>
            <w:r w:rsidRPr="00852D87">
              <w:rPr>
                <w:rFonts w:ascii="Book Antiqua" w:eastAsia="Calibri" w:hAnsi="Book Antiqua" w:cs="Times New Roman"/>
                <w:b/>
              </w:rPr>
              <w:t>Education</w:t>
            </w:r>
          </w:p>
          <w:p w14:paraId="0DDA8C56" w14:textId="77777777" w:rsidR="00852D87" w:rsidRPr="00852D87" w:rsidRDefault="00852D87" w:rsidP="00852D87">
            <w:pPr>
              <w:rPr>
                <w:rFonts w:ascii="Book Antiqua" w:eastAsia="Calibri" w:hAnsi="Book Antiqua" w:cs="Times New Roman"/>
                <w:b/>
              </w:rPr>
            </w:pPr>
          </w:p>
          <w:p w14:paraId="1446750B" w14:textId="77777777" w:rsidR="00852D87" w:rsidRPr="00852D87" w:rsidRDefault="00852D87" w:rsidP="00852D87">
            <w:pPr>
              <w:rPr>
                <w:rFonts w:ascii="Book Antiqua" w:eastAsia="Calibri" w:hAnsi="Book Antiqua" w:cs="Times New Roman"/>
              </w:rPr>
            </w:pPr>
          </w:p>
          <w:p w14:paraId="6E04EA81" w14:textId="77777777" w:rsidR="00852D87" w:rsidRPr="00852D87" w:rsidRDefault="00852D87" w:rsidP="00852D87">
            <w:pPr>
              <w:rPr>
                <w:rFonts w:ascii="Book Antiqua" w:eastAsia="Calibri" w:hAnsi="Book Antiqua" w:cs="Times New Roman"/>
              </w:rPr>
            </w:pPr>
          </w:p>
          <w:p w14:paraId="4DA549F4" w14:textId="77777777" w:rsidR="00852D87" w:rsidRPr="00852D87" w:rsidRDefault="00852D87" w:rsidP="00852D87">
            <w:pPr>
              <w:rPr>
                <w:rFonts w:ascii="Book Antiqua" w:eastAsia="Calibri" w:hAnsi="Book Antiqua" w:cs="Times New Roman"/>
              </w:rPr>
            </w:pPr>
          </w:p>
          <w:p w14:paraId="5912EF7A" w14:textId="77777777" w:rsidR="00852D87" w:rsidRPr="00852D87" w:rsidRDefault="00852D87" w:rsidP="00852D87">
            <w:pPr>
              <w:rPr>
                <w:rFonts w:ascii="Book Antiqua" w:eastAsia="Calibri" w:hAnsi="Book Antiqua" w:cs="Times New Roman"/>
                <w:b/>
              </w:rPr>
            </w:pPr>
            <w:r w:rsidRPr="00852D87">
              <w:rPr>
                <w:rFonts w:ascii="Book Antiqua" w:eastAsia="Calibri" w:hAnsi="Book Antiqua" w:cs="Times New Roman"/>
                <w:b/>
              </w:rPr>
              <w:t xml:space="preserve">Dissertation:   </w:t>
            </w:r>
          </w:p>
          <w:p w14:paraId="467A135B" w14:textId="77777777" w:rsidR="00852D87" w:rsidRPr="00852D87" w:rsidRDefault="00852D87" w:rsidP="00852D87">
            <w:pPr>
              <w:rPr>
                <w:rFonts w:ascii="Book Antiqua" w:eastAsia="Calibri" w:hAnsi="Book Antiqua" w:cs="Times New Roman"/>
                <w:b/>
              </w:rPr>
            </w:pPr>
          </w:p>
          <w:p w14:paraId="54456372" w14:textId="77777777" w:rsidR="00852D87" w:rsidRPr="00852D87" w:rsidRDefault="00852D87" w:rsidP="00852D87">
            <w:pPr>
              <w:rPr>
                <w:rFonts w:ascii="Book Antiqua" w:eastAsia="Calibri" w:hAnsi="Book Antiqua" w:cs="Times New Roman"/>
                <w:b/>
              </w:rPr>
            </w:pPr>
          </w:p>
          <w:p w14:paraId="05050102" w14:textId="77777777" w:rsidR="00852D87" w:rsidRPr="00852D87" w:rsidRDefault="00852D87" w:rsidP="00852D87">
            <w:pPr>
              <w:rPr>
                <w:rFonts w:ascii="Book Antiqua" w:eastAsia="Calibri" w:hAnsi="Book Antiqua" w:cs="Times New Roman"/>
                <w:b/>
              </w:rPr>
            </w:pPr>
          </w:p>
          <w:p w14:paraId="2C044F1E" w14:textId="77777777" w:rsidR="00852D87" w:rsidRPr="00852D87" w:rsidRDefault="00852D87" w:rsidP="00852D87">
            <w:pPr>
              <w:rPr>
                <w:rFonts w:ascii="Book Antiqua" w:eastAsia="Calibri" w:hAnsi="Book Antiqua" w:cs="Times New Roman"/>
                <w:b/>
              </w:rPr>
            </w:pPr>
          </w:p>
          <w:p w14:paraId="3C5BFDE0" w14:textId="77777777" w:rsidR="00852D87" w:rsidRPr="00852D87" w:rsidRDefault="00852D87" w:rsidP="00852D87">
            <w:pPr>
              <w:rPr>
                <w:rFonts w:ascii="Book Antiqua" w:eastAsia="Calibri" w:hAnsi="Book Antiqua" w:cs="Times New Roman"/>
                <w:b/>
              </w:rPr>
            </w:pPr>
          </w:p>
          <w:p w14:paraId="30275B42" w14:textId="77777777" w:rsidR="00852D87" w:rsidRPr="00852D87" w:rsidRDefault="00852D87" w:rsidP="00852D87">
            <w:pPr>
              <w:rPr>
                <w:rFonts w:ascii="Book Antiqua" w:eastAsia="Calibri" w:hAnsi="Book Antiqua" w:cs="Times New Roman"/>
                <w:b/>
              </w:rPr>
            </w:pPr>
          </w:p>
          <w:p w14:paraId="70E4C77E" w14:textId="77777777" w:rsidR="00852D87" w:rsidRPr="00852D87" w:rsidRDefault="00852D87" w:rsidP="00852D87">
            <w:pPr>
              <w:rPr>
                <w:rFonts w:ascii="Book Antiqua" w:eastAsia="Calibri" w:hAnsi="Book Antiqua" w:cs="Times New Roman"/>
                <w:b/>
              </w:rPr>
            </w:pPr>
          </w:p>
          <w:p w14:paraId="13C628C8" w14:textId="77777777" w:rsidR="00852D87" w:rsidRPr="00852D87" w:rsidRDefault="00852D87" w:rsidP="00852D87">
            <w:pPr>
              <w:rPr>
                <w:rFonts w:ascii="Book Antiqua" w:eastAsia="Calibri" w:hAnsi="Book Antiqua" w:cs="Times New Roman"/>
                <w:b/>
              </w:rPr>
            </w:pPr>
          </w:p>
          <w:p w14:paraId="34174BCF" w14:textId="77777777" w:rsidR="00852D87" w:rsidRPr="00852D87" w:rsidRDefault="00852D87" w:rsidP="00852D87">
            <w:pPr>
              <w:rPr>
                <w:rFonts w:ascii="Book Antiqua" w:eastAsia="Calibri" w:hAnsi="Book Antiqua" w:cs="Times New Roman"/>
                <w:b/>
              </w:rPr>
            </w:pPr>
          </w:p>
          <w:p w14:paraId="7CC42527" w14:textId="77777777" w:rsidR="00852D87" w:rsidRPr="00852D87" w:rsidRDefault="00852D87" w:rsidP="00852D87">
            <w:pPr>
              <w:rPr>
                <w:rFonts w:ascii="Book Antiqua" w:eastAsia="Calibri" w:hAnsi="Book Antiqua" w:cs="Times New Roman"/>
                <w:b/>
              </w:rPr>
            </w:pPr>
            <w:r w:rsidRPr="00852D87">
              <w:rPr>
                <w:rFonts w:ascii="Book Antiqua" w:eastAsia="Calibri" w:hAnsi="Book Antiqua" w:cs="Times New Roman"/>
                <w:b/>
              </w:rPr>
              <w:t>Publications</w:t>
            </w:r>
          </w:p>
          <w:p w14:paraId="0BD24B06" w14:textId="77777777" w:rsidR="00852D87" w:rsidRPr="00852D87" w:rsidRDefault="00852D87" w:rsidP="00852D87">
            <w:pPr>
              <w:rPr>
                <w:rFonts w:ascii="Book Antiqua" w:eastAsia="Calibri" w:hAnsi="Book Antiqua" w:cs="Times New Roman"/>
                <w:b/>
              </w:rPr>
            </w:pPr>
          </w:p>
          <w:p w14:paraId="1D94D06A" w14:textId="77777777" w:rsidR="00852D87" w:rsidRPr="00852D87" w:rsidRDefault="00852D87" w:rsidP="00852D87">
            <w:pPr>
              <w:rPr>
                <w:rFonts w:ascii="Book Antiqua" w:eastAsia="Calibri" w:hAnsi="Book Antiqua" w:cs="Times New Roman"/>
                <w:b/>
              </w:rPr>
            </w:pPr>
          </w:p>
          <w:p w14:paraId="710C44ED" w14:textId="77777777" w:rsidR="00852D87" w:rsidRPr="00852D87" w:rsidRDefault="00852D87" w:rsidP="00852D87">
            <w:pPr>
              <w:rPr>
                <w:rFonts w:ascii="Book Antiqua" w:eastAsia="Calibri" w:hAnsi="Book Antiqua" w:cs="Times New Roman"/>
                <w:b/>
              </w:rPr>
            </w:pPr>
          </w:p>
          <w:p w14:paraId="7EBD30CE" w14:textId="77777777" w:rsidR="00852D87" w:rsidRPr="00852D87" w:rsidRDefault="00852D87" w:rsidP="00852D87">
            <w:pPr>
              <w:rPr>
                <w:rFonts w:ascii="Book Antiqua" w:eastAsia="Calibri" w:hAnsi="Book Antiqua" w:cs="Times New Roman"/>
                <w:b/>
              </w:rPr>
            </w:pPr>
          </w:p>
          <w:p w14:paraId="3B0640A7" w14:textId="77777777" w:rsidR="00852D87" w:rsidRPr="00852D87" w:rsidRDefault="00852D87" w:rsidP="00852D87">
            <w:pPr>
              <w:rPr>
                <w:rFonts w:ascii="Book Antiqua" w:eastAsia="Calibri" w:hAnsi="Book Antiqua" w:cs="Times New Roman"/>
                <w:b/>
              </w:rPr>
            </w:pPr>
          </w:p>
          <w:p w14:paraId="79EB1D35" w14:textId="77777777" w:rsidR="00852D87" w:rsidRPr="00852D87" w:rsidRDefault="00852D87" w:rsidP="00852D87">
            <w:pPr>
              <w:rPr>
                <w:rFonts w:ascii="Book Antiqua" w:eastAsia="Calibri" w:hAnsi="Book Antiqua" w:cs="Times New Roman"/>
                <w:b/>
              </w:rPr>
            </w:pPr>
          </w:p>
          <w:p w14:paraId="4BCC7297" w14:textId="77777777" w:rsidR="00852D87" w:rsidRPr="00852D87" w:rsidRDefault="00852D87" w:rsidP="00852D87">
            <w:pPr>
              <w:rPr>
                <w:rFonts w:ascii="Book Antiqua" w:eastAsia="Calibri" w:hAnsi="Book Antiqua" w:cs="Times New Roman"/>
                <w:b/>
              </w:rPr>
            </w:pPr>
          </w:p>
          <w:p w14:paraId="7D54D9E7" w14:textId="2EE38CCB" w:rsidR="00852D87" w:rsidRPr="00852D87" w:rsidRDefault="00852D87" w:rsidP="00852D87">
            <w:pPr>
              <w:rPr>
                <w:rFonts w:ascii="Book Antiqua" w:eastAsia="Calibri" w:hAnsi="Book Antiqua" w:cs="Times New Roman"/>
                <w:b/>
              </w:rPr>
            </w:pPr>
            <w:r w:rsidRPr="00852D87">
              <w:rPr>
                <w:rFonts w:ascii="Book Antiqua" w:eastAsia="Calibri" w:hAnsi="Book Antiqua" w:cs="Times New Roman"/>
                <w:b/>
              </w:rPr>
              <w:t>Professional Experience</w:t>
            </w:r>
          </w:p>
        </w:tc>
        <w:tc>
          <w:tcPr>
            <w:tcW w:w="8176" w:type="dxa"/>
            <w:shd w:val="clear" w:color="auto" w:fill="auto"/>
          </w:tcPr>
          <w:p w14:paraId="3B3864F6" w14:textId="77777777" w:rsidR="00852D87" w:rsidRPr="00852D87" w:rsidRDefault="00852D87" w:rsidP="00852D87">
            <w:pPr>
              <w:snapToGrid w:val="0"/>
              <w:rPr>
                <w:rFonts w:ascii="Book Antiqua" w:eastAsia="Calibri" w:hAnsi="Book Antiqua" w:cs="Times New Roman"/>
              </w:rPr>
            </w:pPr>
          </w:p>
          <w:p w14:paraId="7D85F686" w14:textId="77777777" w:rsidR="00852D87" w:rsidRPr="00852D87" w:rsidRDefault="00852D87" w:rsidP="00852D87">
            <w:pPr>
              <w:rPr>
                <w:rFonts w:ascii="Book Antiqua" w:eastAsia="Calibri" w:hAnsi="Book Antiqua" w:cs="Times New Roman"/>
                <w:b/>
              </w:rPr>
            </w:pPr>
            <w:r w:rsidRPr="00852D87">
              <w:rPr>
                <w:rFonts w:ascii="Book Antiqua" w:eastAsia="Calibri" w:hAnsi="Book Antiqua" w:cs="Times New Roman"/>
                <w:b/>
              </w:rPr>
              <w:t xml:space="preserve">University of Oklahoma, Norman, OK </w:t>
            </w:r>
          </w:p>
          <w:p w14:paraId="174F659F" w14:textId="77777777" w:rsidR="00852D87" w:rsidRPr="00852D87" w:rsidRDefault="00852D87" w:rsidP="00852D87">
            <w:pPr>
              <w:rPr>
                <w:rFonts w:ascii="Book Antiqua" w:eastAsia="Calibri" w:hAnsi="Book Antiqua" w:cs="Times New Roman"/>
              </w:rPr>
            </w:pPr>
            <w:r w:rsidRPr="00852D87">
              <w:rPr>
                <w:rFonts w:ascii="Book Antiqua" w:eastAsia="Calibri" w:hAnsi="Book Antiqua" w:cs="Times New Roman"/>
              </w:rPr>
              <w:t>PhD History, May 2019</w:t>
            </w:r>
          </w:p>
          <w:p w14:paraId="5BFA50D0" w14:textId="77777777" w:rsidR="00852D87" w:rsidRPr="00852D87" w:rsidRDefault="00852D87" w:rsidP="00852D87">
            <w:pPr>
              <w:rPr>
                <w:rFonts w:ascii="Book Antiqua" w:eastAsia="Calibri" w:hAnsi="Book Antiqua" w:cs="Times New Roman"/>
              </w:rPr>
            </w:pPr>
            <w:r w:rsidRPr="00852D87">
              <w:rPr>
                <w:rFonts w:ascii="Book Antiqua" w:eastAsia="Calibri" w:hAnsi="Book Antiqua" w:cs="Times New Roman"/>
              </w:rPr>
              <w:t xml:space="preserve">M.A. History May 2013  </w:t>
            </w:r>
          </w:p>
          <w:p w14:paraId="2CFB236A" w14:textId="77777777" w:rsidR="00852D87" w:rsidRPr="00852D87" w:rsidRDefault="00852D87" w:rsidP="00852D87">
            <w:pPr>
              <w:rPr>
                <w:rFonts w:ascii="Book Antiqua" w:eastAsia="Calibri" w:hAnsi="Book Antiqua" w:cs="Times New Roman"/>
              </w:rPr>
            </w:pPr>
            <w:r w:rsidRPr="00852D87">
              <w:rPr>
                <w:rFonts w:ascii="Book Antiqua" w:eastAsia="Calibri" w:hAnsi="Book Antiqua" w:cs="Times New Roman"/>
              </w:rPr>
              <w:t>B.A History/Women’s and Gender Studies May 2011</w:t>
            </w:r>
          </w:p>
          <w:p w14:paraId="398A69E8" w14:textId="77777777" w:rsidR="00852D87" w:rsidRPr="00852D87" w:rsidRDefault="00852D87" w:rsidP="00852D87">
            <w:pPr>
              <w:rPr>
                <w:rFonts w:ascii="Book Antiqua" w:eastAsia="Calibri" w:hAnsi="Book Antiqua" w:cs="Times New Roman"/>
              </w:rPr>
            </w:pPr>
            <w:r w:rsidRPr="00852D87">
              <w:rPr>
                <w:rFonts w:ascii="Book Antiqua" w:eastAsia="Calibri" w:hAnsi="Book Antiqua" w:cs="Times New Roman"/>
              </w:rPr>
              <w:t xml:space="preserve"> </w:t>
            </w:r>
          </w:p>
          <w:p w14:paraId="0E0DBF4D" w14:textId="77777777" w:rsidR="00852D87" w:rsidRPr="00852D87" w:rsidRDefault="00852D87" w:rsidP="00852D87">
            <w:pPr>
              <w:rPr>
                <w:rFonts w:ascii="Book Antiqua" w:eastAsia="Calibri" w:hAnsi="Book Antiqua" w:cs="Times New Roman"/>
                <w:b/>
                <w:color w:val="000000"/>
              </w:rPr>
            </w:pPr>
            <w:r w:rsidRPr="00852D87">
              <w:rPr>
                <w:rFonts w:ascii="Book Antiqua" w:eastAsia="Calibri" w:hAnsi="Book Antiqua" w:cs="Times New Roman"/>
                <w:color w:val="000000"/>
              </w:rPr>
              <w:t xml:space="preserve"> </w:t>
            </w:r>
            <w:r w:rsidRPr="00852D87">
              <w:rPr>
                <w:rFonts w:ascii="Book Antiqua" w:eastAsia="Calibri" w:hAnsi="Book Antiqua" w:cs="Times New Roman"/>
                <w:b/>
                <w:bCs/>
                <w:color w:val="000000"/>
                <w:shd w:val="clear" w:color="auto" w:fill="FFFFFF"/>
              </w:rPr>
              <w:t>“Defining America at the Border: The Line Riders of the Mexican Border District, 1892-1924”</w:t>
            </w:r>
          </w:p>
          <w:p w14:paraId="4070B488" w14:textId="77777777" w:rsidR="00852D87" w:rsidRPr="00852D87" w:rsidRDefault="00852D87" w:rsidP="00852D87">
            <w:pPr>
              <w:spacing w:after="100" w:afterAutospacing="1" w:line="240" w:lineRule="atLeast"/>
              <w:rPr>
                <w:rFonts w:ascii="Book Antiqua" w:eastAsia="Calibri" w:hAnsi="Book Antiqua" w:cs="Times New Roman"/>
                <w:color w:val="000000"/>
              </w:rPr>
            </w:pPr>
            <w:r w:rsidRPr="00852D87">
              <w:rPr>
                <w:rFonts w:ascii="Book Antiqua" w:eastAsia="Calibri" w:hAnsi="Book Antiqua" w:cs="Times New Roman"/>
                <w:color w:val="000000"/>
              </w:rPr>
              <w:t xml:space="preserve">This study examines the first federal militarization of the U.S. border with Mexico beginning forty years before the Border Patrol, revealing the roots of current U.S. immigration policies as well as the methods and ethics of restrictive immigration laws. I examine how the Progressive Era influenced border enforcement policies as the federal government, beginning with the Immigration Act of 1907, pursued efficiency in immigration policy by shifting from enforcing </w:t>
            </w:r>
            <w:r w:rsidRPr="00852D87">
              <w:rPr>
                <w:rFonts w:ascii="Book Antiqua" w:eastAsia="Calibri" w:hAnsi="Book Antiqua" w:cs="Times New Roman"/>
                <w:i/>
                <w:color w:val="000000"/>
              </w:rPr>
              <w:t>immigration</w:t>
            </w:r>
            <w:r w:rsidRPr="00852D87">
              <w:rPr>
                <w:rFonts w:ascii="Book Antiqua" w:eastAsia="Calibri" w:hAnsi="Book Antiqua" w:cs="Times New Roman"/>
                <w:color w:val="000000"/>
              </w:rPr>
              <w:t xml:space="preserve"> law (who was allowed to enter) to focusing on </w:t>
            </w:r>
            <w:r w:rsidRPr="00852D87">
              <w:rPr>
                <w:rFonts w:ascii="Book Antiqua" w:eastAsia="Calibri" w:hAnsi="Book Antiqua" w:cs="Times New Roman"/>
                <w:i/>
                <w:color w:val="000000"/>
              </w:rPr>
              <w:t>contract labor</w:t>
            </w:r>
            <w:r w:rsidRPr="00852D87">
              <w:rPr>
                <w:rFonts w:ascii="Book Antiqua" w:eastAsia="Calibri" w:hAnsi="Book Antiqua" w:cs="Times New Roman"/>
                <w:color w:val="000000"/>
              </w:rPr>
              <w:t xml:space="preserve"> law (what they intended to do when they got here).</w:t>
            </w:r>
          </w:p>
          <w:p w14:paraId="7B3B48DC" w14:textId="24E9BB8F" w:rsidR="00852D87" w:rsidRDefault="00852D87" w:rsidP="00B579A8">
            <w:pPr>
              <w:spacing w:before="100" w:beforeAutospacing="1" w:after="100" w:afterAutospacing="1" w:line="240" w:lineRule="atLeast"/>
              <w:rPr>
                <w:rFonts w:ascii="Book Antiqua" w:eastAsia="Calibri" w:hAnsi="Book Antiqua" w:cs="Times New Roman"/>
                <w:color w:val="000000"/>
              </w:rPr>
            </w:pPr>
            <w:r w:rsidRPr="00852D87">
              <w:rPr>
                <w:rFonts w:ascii="Book Antiqua" w:eastAsia="Calibri" w:hAnsi="Book Antiqua" w:cs="Times New Roman"/>
                <w:color w:val="000000"/>
              </w:rPr>
              <w:t>Dissertation Committee: Dr. Anne Hyde (co-chair), Dr. David Wrobel (co-chair), Dr. Warren Metcalf, Dr. Megan Sibbett, Dr. Raphael Folsom</w:t>
            </w:r>
          </w:p>
          <w:p w14:paraId="35CD3451" w14:textId="77777777" w:rsidR="00B579A8" w:rsidRPr="00B579A8" w:rsidRDefault="00B579A8" w:rsidP="00B579A8">
            <w:pPr>
              <w:spacing w:before="100" w:beforeAutospacing="1" w:after="100" w:afterAutospacing="1" w:line="240" w:lineRule="atLeast"/>
              <w:rPr>
                <w:rFonts w:ascii="Book Antiqua" w:eastAsia="Calibri" w:hAnsi="Book Antiqua" w:cs="Times New Roman"/>
                <w:color w:val="000000"/>
              </w:rPr>
            </w:pPr>
          </w:p>
          <w:p w14:paraId="05977A67" w14:textId="274CF445" w:rsidR="00B579A8" w:rsidRDefault="00B579A8" w:rsidP="00852D87">
            <w:pPr>
              <w:spacing w:before="120" w:after="100" w:afterAutospacing="1" w:line="240" w:lineRule="atLeast"/>
              <w:rPr>
                <w:rFonts w:ascii="Book Antiqua" w:eastAsia="Calibri" w:hAnsi="Book Antiqua" w:cs="Times New Roman"/>
                <w:color w:val="000000"/>
              </w:rPr>
            </w:pPr>
            <w:r w:rsidRPr="00B579A8">
              <w:rPr>
                <w:rFonts w:ascii="Book Antiqua" w:eastAsia="Calibri" w:hAnsi="Book Antiqua" w:cs="Times New Roman"/>
                <w:i/>
                <w:color w:val="000000"/>
              </w:rPr>
              <w:t>Breaking the Line Riders: Frank Berkshire, Bureaucratic Cowboys, and the Mexican Border District, 1894-1924</w:t>
            </w:r>
            <w:r>
              <w:rPr>
                <w:rFonts w:ascii="Book Antiqua" w:eastAsia="Calibri" w:hAnsi="Book Antiqua" w:cs="Times New Roman"/>
                <w:color w:val="000000"/>
              </w:rPr>
              <w:t xml:space="preserve">. </w:t>
            </w:r>
            <w:r w:rsidRPr="00B579A8">
              <w:rPr>
                <w:rFonts w:ascii="Book Antiqua" w:eastAsia="Calibri" w:hAnsi="Book Antiqua" w:cs="Times New Roman"/>
                <w:color w:val="000000"/>
              </w:rPr>
              <w:t>Tucson: U</w:t>
            </w:r>
            <w:r>
              <w:rPr>
                <w:rFonts w:ascii="Book Antiqua" w:eastAsia="Calibri" w:hAnsi="Book Antiqua" w:cs="Times New Roman"/>
                <w:color w:val="000000"/>
              </w:rPr>
              <w:t>niversity of Arizona Press, 2022 (Advance Contract).</w:t>
            </w:r>
          </w:p>
          <w:p w14:paraId="2C672C30" w14:textId="2EF4EF92" w:rsidR="00852D87" w:rsidRPr="00852D87" w:rsidRDefault="00852D87" w:rsidP="00852D87">
            <w:pPr>
              <w:spacing w:before="120" w:after="100" w:afterAutospacing="1" w:line="240" w:lineRule="atLeast"/>
              <w:rPr>
                <w:rFonts w:ascii="Book Antiqua" w:eastAsia="Calibri" w:hAnsi="Book Antiqua" w:cs="Times New Roman"/>
                <w:color w:val="000000"/>
              </w:rPr>
            </w:pPr>
            <w:r w:rsidRPr="00852D87">
              <w:rPr>
                <w:rFonts w:ascii="Book Antiqua" w:eastAsia="Calibri" w:hAnsi="Book Antiqua" w:cs="Times New Roman"/>
                <w:color w:val="000000"/>
              </w:rPr>
              <w:t xml:space="preserve">“The Roots of the Border Patrol: The Line Riders of the Mexican Border District, 1894-1924.” </w:t>
            </w:r>
            <w:r w:rsidRPr="00852D87">
              <w:rPr>
                <w:rFonts w:ascii="Book Antiqua" w:eastAsia="Calibri" w:hAnsi="Book Antiqua" w:cs="Times New Roman"/>
                <w:i/>
                <w:color w:val="000000"/>
              </w:rPr>
              <w:t>Border Policing: A History of Enforcing and Evading the US –Canada -Mexico Divides</w:t>
            </w:r>
            <w:r w:rsidRPr="00852D87">
              <w:rPr>
                <w:rFonts w:ascii="Book Antiqua" w:eastAsia="Calibri" w:hAnsi="Book Antiqua" w:cs="Times New Roman"/>
                <w:color w:val="000000"/>
              </w:rPr>
              <w:t>, eds.  George T. Díaz and Holly M. Karibo. Austin: University of Texas Press. 2020.</w:t>
            </w:r>
          </w:p>
          <w:p w14:paraId="0D17087B" w14:textId="77777777" w:rsidR="00852D87" w:rsidRPr="00852D87" w:rsidRDefault="00852D87" w:rsidP="00852D87">
            <w:pPr>
              <w:spacing w:before="120" w:after="100" w:afterAutospacing="1" w:line="240" w:lineRule="atLeast"/>
              <w:rPr>
                <w:rFonts w:ascii="Book Antiqua" w:eastAsia="Calibri" w:hAnsi="Book Antiqua" w:cs="Times New Roman"/>
                <w:color w:val="000000"/>
              </w:rPr>
            </w:pPr>
          </w:p>
          <w:p w14:paraId="52A84CDF" w14:textId="69A4C6DA" w:rsidR="00852D87" w:rsidRDefault="00852D87" w:rsidP="00852D87">
            <w:pPr>
              <w:spacing w:before="120" w:after="100" w:afterAutospacing="1" w:line="240" w:lineRule="atLeast"/>
              <w:rPr>
                <w:rFonts w:ascii="Book Antiqua" w:eastAsia="Calibri" w:hAnsi="Book Antiqua" w:cs="Times New Roman"/>
                <w:color w:val="000000"/>
              </w:rPr>
            </w:pPr>
            <w:r w:rsidRPr="00852D87">
              <w:rPr>
                <w:rFonts w:ascii="Book Antiqua" w:eastAsia="Calibri" w:hAnsi="Book Antiqua" w:cs="Times New Roman"/>
                <w:color w:val="000000"/>
              </w:rPr>
              <w:t xml:space="preserve">Book Review: Coming Home in Gold Brocade: Chinese in Early Northwest America, in </w:t>
            </w:r>
            <w:r w:rsidRPr="00852D87">
              <w:rPr>
                <w:rFonts w:ascii="Book Antiqua" w:eastAsia="Calibri" w:hAnsi="Book Antiqua" w:cs="Times New Roman"/>
                <w:i/>
                <w:color w:val="000000"/>
              </w:rPr>
              <w:t>Pacific Northwest Quarterly</w:t>
            </w:r>
            <w:r w:rsidRPr="00852D87">
              <w:rPr>
                <w:rFonts w:ascii="Book Antiqua" w:eastAsia="Calibri" w:hAnsi="Book Antiqua" w:cs="Times New Roman"/>
                <w:color w:val="000000"/>
              </w:rPr>
              <w:t>, (Volume 106, Number 3): 149-150.</w:t>
            </w:r>
          </w:p>
          <w:p w14:paraId="1D99DB3C" w14:textId="60F125AA" w:rsidR="00852D87" w:rsidRPr="00852D87" w:rsidRDefault="00852D87" w:rsidP="00852D87">
            <w:pPr>
              <w:spacing w:before="120" w:after="100" w:afterAutospacing="1" w:line="240" w:lineRule="atLeast"/>
              <w:rPr>
                <w:rFonts w:ascii="Book Antiqua" w:eastAsia="Calibri" w:hAnsi="Book Antiqua" w:cs="Times New Roman"/>
                <w:color w:val="000000"/>
              </w:rPr>
            </w:pPr>
            <w:r w:rsidRPr="00852D87">
              <w:rPr>
                <w:rFonts w:ascii="Book Antiqua" w:eastAsia="Calibri" w:hAnsi="Book Antiqua" w:cs="Times New Roman"/>
                <w:color w:val="000000"/>
              </w:rPr>
              <w:t>Extensive experience as an instructor of record, teaching assistant, and tutor in mentoring undergraduate students in research, writing, and critical thinking, and with online</w:t>
            </w:r>
            <w:r w:rsidR="00B579A8">
              <w:rPr>
                <w:rFonts w:ascii="Book Antiqua" w:eastAsia="Calibri" w:hAnsi="Book Antiqua" w:cs="Times New Roman"/>
                <w:color w:val="000000"/>
              </w:rPr>
              <w:t>, in class,</w:t>
            </w:r>
            <w:r w:rsidRPr="00852D87">
              <w:rPr>
                <w:rFonts w:ascii="Book Antiqua" w:eastAsia="Calibri" w:hAnsi="Book Antiqua" w:cs="Times New Roman"/>
                <w:color w:val="000000"/>
              </w:rPr>
              <w:t xml:space="preserve"> and hybrid course structures. </w:t>
            </w:r>
            <w:r w:rsidR="001A11C8">
              <w:rPr>
                <w:rFonts w:ascii="Book Antiqua" w:eastAsia="Calibri" w:hAnsi="Book Antiqua" w:cs="Times New Roman"/>
                <w:color w:val="000000"/>
              </w:rPr>
              <w:t>Proficient with Microsoft Office, online learning platforms, and classroom technology. I have years of experience developing and teaching a variety of history courses and I am very experienced with public speaking, both in the classroom and to public audiences. I am a published writer and I currently have a contract to finish my first book.</w:t>
            </w:r>
          </w:p>
          <w:p w14:paraId="4781BA7B" w14:textId="0C359385" w:rsidR="00DD7A76" w:rsidRDefault="00DD7A76" w:rsidP="00852D87">
            <w:pPr>
              <w:spacing w:before="120" w:after="100" w:afterAutospacing="1" w:line="240" w:lineRule="atLeast"/>
              <w:rPr>
                <w:rFonts w:ascii="Book Antiqua" w:eastAsia="Calibri" w:hAnsi="Book Antiqua" w:cs="Times New Roman"/>
                <w:b/>
                <w:bCs/>
                <w:color w:val="000000"/>
              </w:rPr>
            </w:pPr>
            <w:r>
              <w:rPr>
                <w:rFonts w:ascii="Book Antiqua" w:eastAsia="Calibri" w:hAnsi="Book Antiqua" w:cs="Times New Roman"/>
                <w:b/>
                <w:bCs/>
                <w:color w:val="000000"/>
              </w:rPr>
              <w:t>University of Texas Rio Grande Valley (2021-)</w:t>
            </w:r>
          </w:p>
          <w:p w14:paraId="173F411B" w14:textId="77777777" w:rsidR="00DD7A76" w:rsidRPr="00DD7A76" w:rsidRDefault="00DD7A76" w:rsidP="00DD7A76">
            <w:pPr>
              <w:spacing w:before="120" w:after="100" w:afterAutospacing="1" w:line="240" w:lineRule="atLeast"/>
              <w:rPr>
                <w:rFonts w:ascii="Book Antiqua" w:eastAsia="Calibri" w:hAnsi="Book Antiqua" w:cs="Times New Roman"/>
                <w:color w:val="000000"/>
              </w:rPr>
            </w:pPr>
            <w:r w:rsidRPr="00DD7A76">
              <w:rPr>
                <w:rFonts w:ascii="Book Antiqua" w:eastAsia="Calibri" w:hAnsi="Book Antiqua" w:cs="Times New Roman"/>
                <w:color w:val="000000"/>
              </w:rPr>
              <w:t>1201 W. University Dr.</w:t>
            </w:r>
          </w:p>
          <w:p w14:paraId="4BB4F21E" w14:textId="31624F03" w:rsidR="00DD7A76" w:rsidRDefault="00DD7A76" w:rsidP="00DD7A76">
            <w:pPr>
              <w:spacing w:before="120" w:after="100" w:afterAutospacing="1" w:line="240" w:lineRule="atLeast"/>
              <w:rPr>
                <w:rFonts w:ascii="Book Antiqua" w:eastAsia="Calibri" w:hAnsi="Book Antiqua" w:cs="Times New Roman"/>
                <w:color w:val="000000"/>
              </w:rPr>
            </w:pPr>
            <w:r w:rsidRPr="00DD7A76">
              <w:rPr>
                <w:rFonts w:ascii="Book Antiqua" w:eastAsia="Calibri" w:hAnsi="Book Antiqua" w:cs="Times New Roman"/>
                <w:color w:val="000000"/>
              </w:rPr>
              <w:t>Edinburg, Texas 78539</w:t>
            </w:r>
          </w:p>
          <w:p w14:paraId="237DE136" w14:textId="5EDDEA82" w:rsidR="00DD7A76" w:rsidRPr="00DD7A76" w:rsidRDefault="00DD7A76" w:rsidP="00DD7A76">
            <w:pPr>
              <w:spacing w:before="120" w:after="100" w:afterAutospacing="1" w:line="240" w:lineRule="atLeast"/>
              <w:rPr>
                <w:rFonts w:ascii="Book Antiqua" w:eastAsia="Calibri" w:hAnsi="Book Antiqua" w:cs="Times New Roman"/>
                <w:b/>
                <w:bCs/>
                <w:color w:val="000000"/>
              </w:rPr>
            </w:pPr>
            <w:r w:rsidRPr="00DD7A76">
              <w:rPr>
                <w:rFonts w:ascii="Book Antiqua" w:eastAsia="Calibri" w:hAnsi="Book Antiqua" w:cs="Times New Roman"/>
                <w:b/>
                <w:bCs/>
                <w:color w:val="000000"/>
              </w:rPr>
              <w:t>Lecturer</w:t>
            </w:r>
          </w:p>
          <w:p w14:paraId="027A6049" w14:textId="0E8EE75F" w:rsidR="00DD7A76" w:rsidRPr="00DD7A76" w:rsidRDefault="00DD7A76" w:rsidP="00DD7A76">
            <w:pPr>
              <w:pStyle w:val="ListParagraph"/>
              <w:numPr>
                <w:ilvl w:val="0"/>
                <w:numId w:val="8"/>
              </w:numPr>
              <w:spacing w:before="120" w:after="100" w:afterAutospacing="1" w:line="240" w:lineRule="atLeast"/>
              <w:rPr>
                <w:rFonts w:ascii="Book Antiqua" w:eastAsia="Calibri" w:hAnsi="Book Antiqua" w:cs="Times New Roman"/>
                <w:color w:val="000000"/>
              </w:rPr>
            </w:pPr>
            <w:r w:rsidRPr="00DD7A76">
              <w:rPr>
                <w:rFonts w:ascii="Book Antiqua" w:eastAsia="Calibri" w:hAnsi="Book Antiqua" w:cs="Times New Roman"/>
                <w:color w:val="000000"/>
              </w:rPr>
              <w:t>US History until 1865</w:t>
            </w:r>
          </w:p>
          <w:p w14:paraId="1B4ECF60" w14:textId="249EBADC" w:rsidR="00DD7A76" w:rsidRDefault="00DD7A76" w:rsidP="00DD7A76">
            <w:pPr>
              <w:pStyle w:val="ListParagraph"/>
              <w:numPr>
                <w:ilvl w:val="0"/>
                <w:numId w:val="8"/>
              </w:numPr>
              <w:spacing w:before="120" w:after="100" w:afterAutospacing="1" w:line="240" w:lineRule="atLeast"/>
              <w:rPr>
                <w:rFonts w:ascii="Book Antiqua" w:eastAsia="Calibri" w:hAnsi="Book Antiqua" w:cs="Times New Roman"/>
                <w:color w:val="000000"/>
              </w:rPr>
            </w:pPr>
            <w:r w:rsidRPr="00DD7A76">
              <w:rPr>
                <w:rFonts w:ascii="Book Antiqua" w:eastAsia="Calibri" w:hAnsi="Book Antiqua" w:cs="Times New Roman"/>
                <w:color w:val="000000"/>
              </w:rPr>
              <w:t>US History since 1865</w:t>
            </w:r>
          </w:p>
          <w:p w14:paraId="78736136" w14:textId="153FFAE8" w:rsidR="00A9669E" w:rsidRPr="00A9669E" w:rsidRDefault="00A9669E" w:rsidP="00A9669E">
            <w:pPr>
              <w:pStyle w:val="ListParagraph"/>
              <w:numPr>
                <w:ilvl w:val="0"/>
                <w:numId w:val="8"/>
              </w:numPr>
              <w:rPr>
                <w:rFonts w:ascii="Book Antiqua" w:eastAsia="Calibri" w:hAnsi="Book Antiqua" w:cs="Times New Roman"/>
                <w:color w:val="000000"/>
              </w:rPr>
            </w:pPr>
            <w:r w:rsidRPr="00A9669E">
              <w:rPr>
                <w:rFonts w:ascii="Book Antiqua" w:eastAsia="Calibri" w:hAnsi="Book Antiqua" w:cs="Times New Roman"/>
                <w:color w:val="000000"/>
              </w:rPr>
              <w:t>“Border Wars”: A Political and Cultural History of U.S. Border Enforcement</w:t>
            </w:r>
          </w:p>
          <w:p w14:paraId="327C4691" w14:textId="0D4BD620" w:rsidR="00852D87" w:rsidRPr="00852D87" w:rsidRDefault="00852D87" w:rsidP="00852D87">
            <w:pPr>
              <w:spacing w:before="120" w:after="100" w:afterAutospacing="1" w:line="240" w:lineRule="atLeast"/>
              <w:rPr>
                <w:rFonts w:ascii="Book Antiqua" w:eastAsia="Calibri" w:hAnsi="Book Antiqua" w:cs="Times New Roman"/>
                <w:b/>
                <w:bCs/>
                <w:color w:val="000000"/>
              </w:rPr>
            </w:pPr>
            <w:r w:rsidRPr="00852D87">
              <w:rPr>
                <w:rFonts w:ascii="Book Antiqua" w:eastAsia="Calibri" w:hAnsi="Book Antiqua" w:cs="Times New Roman"/>
                <w:b/>
                <w:bCs/>
                <w:color w:val="000000"/>
              </w:rPr>
              <w:t>College of Saint Rose (2020-</w:t>
            </w:r>
            <w:r w:rsidR="00DD7A76">
              <w:rPr>
                <w:rFonts w:ascii="Book Antiqua" w:eastAsia="Calibri" w:hAnsi="Book Antiqua" w:cs="Times New Roman"/>
                <w:b/>
                <w:bCs/>
                <w:color w:val="000000"/>
              </w:rPr>
              <w:t>2022</w:t>
            </w:r>
            <w:r w:rsidRPr="00852D87">
              <w:rPr>
                <w:rFonts w:ascii="Book Antiqua" w:eastAsia="Calibri" w:hAnsi="Book Antiqua" w:cs="Times New Roman"/>
                <w:b/>
                <w:bCs/>
                <w:color w:val="000000"/>
              </w:rPr>
              <w:t>)</w:t>
            </w:r>
          </w:p>
          <w:p w14:paraId="64AC043C" w14:textId="77777777" w:rsidR="00852D87" w:rsidRPr="00852D87" w:rsidRDefault="00852D87" w:rsidP="00852D87">
            <w:pPr>
              <w:spacing w:before="120" w:after="100" w:afterAutospacing="1" w:line="240" w:lineRule="atLeast"/>
              <w:rPr>
                <w:rFonts w:ascii="Book Antiqua" w:eastAsia="Calibri" w:hAnsi="Book Antiqua" w:cs="Times New Roman"/>
                <w:color w:val="000000"/>
              </w:rPr>
            </w:pPr>
            <w:r w:rsidRPr="00852D87">
              <w:rPr>
                <w:rFonts w:ascii="Book Antiqua" w:eastAsia="Calibri" w:hAnsi="Book Antiqua" w:cs="Times New Roman"/>
                <w:color w:val="000000"/>
              </w:rPr>
              <w:t>432 Western Avenue</w:t>
            </w:r>
          </w:p>
          <w:p w14:paraId="362B70A7" w14:textId="77777777" w:rsidR="00852D87" w:rsidRPr="00852D87" w:rsidRDefault="00852D87" w:rsidP="00852D87">
            <w:pPr>
              <w:spacing w:before="120" w:after="100" w:afterAutospacing="1" w:line="240" w:lineRule="atLeast"/>
              <w:rPr>
                <w:rFonts w:ascii="Book Antiqua" w:eastAsia="Calibri" w:hAnsi="Book Antiqua" w:cs="Times New Roman"/>
                <w:color w:val="000000"/>
              </w:rPr>
            </w:pPr>
            <w:r w:rsidRPr="00852D87">
              <w:rPr>
                <w:rFonts w:ascii="Book Antiqua" w:eastAsia="Calibri" w:hAnsi="Book Antiqua" w:cs="Times New Roman"/>
                <w:color w:val="000000"/>
              </w:rPr>
              <w:t>Albany New York, 12203</w:t>
            </w:r>
          </w:p>
          <w:p w14:paraId="3B8D7E00" w14:textId="77777777" w:rsidR="00852D87" w:rsidRPr="00852D87" w:rsidRDefault="00852D87" w:rsidP="00852D87">
            <w:pPr>
              <w:spacing w:before="120" w:after="100" w:afterAutospacing="1" w:line="240" w:lineRule="atLeast"/>
              <w:rPr>
                <w:rFonts w:ascii="Book Antiqua" w:eastAsia="Calibri" w:hAnsi="Book Antiqua" w:cs="Times New Roman"/>
                <w:b/>
                <w:bCs/>
                <w:color w:val="000000"/>
              </w:rPr>
            </w:pPr>
            <w:r w:rsidRPr="00852D87">
              <w:rPr>
                <w:rFonts w:ascii="Book Antiqua" w:eastAsia="Calibri" w:hAnsi="Book Antiqua" w:cs="Times New Roman"/>
                <w:b/>
                <w:bCs/>
                <w:color w:val="000000"/>
              </w:rPr>
              <w:t>Visiting Assistant Professor</w:t>
            </w:r>
          </w:p>
          <w:p w14:paraId="3E279CD8" w14:textId="77777777" w:rsidR="00852D87" w:rsidRPr="00852D87" w:rsidRDefault="00852D87" w:rsidP="00852D87">
            <w:pPr>
              <w:numPr>
                <w:ilvl w:val="0"/>
                <w:numId w:val="7"/>
              </w:numPr>
              <w:suppressAutoHyphens/>
              <w:spacing w:before="120" w:after="100" w:afterAutospacing="1" w:line="240" w:lineRule="atLeast"/>
              <w:contextualSpacing/>
              <w:rPr>
                <w:rFonts w:ascii="Times New Roman" w:eastAsia="Times New Roman" w:hAnsi="Times New Roman" w:cs="Times New Roman"/>
                <w:bCs/>
                <w:color w:val="000000"/>
                <w:lang w:eastAsia="ar-SA"/>
              </w:rPr>
            </w:pPr>
            <w:r w:rsidRPr="00852D87">
              <w:rPr>
                <w:rFonts w:ascii="Times New Roman" w:eastAsia="Times New Roman" w:hAnsi="Times New Roman" w:cs="Times New Roman"/>
                <w:bCs/>
                <w:color w:val="000000"/>
                <w:lang w:eastAsia="ar-SA"/>
              </w:rPr>
              <w:t>United States History Since 1865 (in-class, online, hybrid)</w:t>
            </w:r>
          </w:p>
          <w:p w14:paraId="10B8D1F4" w14:textId="091EAC1C" w:rsidR="00852D87" w:rsidRDefault="00852D87" w:rsidP="00852D87">
            <w:pPr>
              <w:numPr>
                <w:ilvl w:val="0"/>
                <w:numId w:val="7"/>
              </w:numPr>
              <w:suppressAutoHyphens/>
              <w:spacing w:before="120" w:after="100" w:afterAutospacing="1" w:line="240" w:lineRule="atLeast"/>
              <w:contextualSpacing/>
              <w:rPr>
                <w:rFonts w:ascii="Times New Roman" w:eastAsia="Times New Roman" w:hAnsi="Times New Roman" w:cs="Times New Roman"/>
                <w:bCs/>
                <w:color w:val="000000"/>
                <w:lang w:eastAsia="ar-SA"/>
              </w:rPr>
            </w:pPr>
            <w:r w:rsidRPr="00852D87">
              <w:rPr>
                <w:rFonts w:ascii="Times New Roman" w:eastAsia="Times New Roman" w:hAnsi="Times New Roman" w:cs="Times New Roman"/>
                <w:bCs/>
                <w:color w:val="000000"/>
                <w:lang w:eastAsia="ar-SA"/>
              </w:rPr>
              <w:t>“Border Wars”: A Political and Cultural History of U.S. Border Enforcement</w:t>
            </w:r>
          </w:p>
          <w:p w14:paraId="78BD73A1" w14:textId="3878D1A5" w:rsidR="00B579A8" w:rsidRDefault="00B579A8" w:rsidP="00852D87">
            <w:pPr>
              <w:numPr>
                <w:ilvl w:val="0"/>
                <w:numId w:val="7"/>
              </w:numPr>
              <w:suppressAutoHyphens/>
              <w:spacing w:before="120" w:after="100" w:afterAutospacing="1" w:line="240" w:lineRule="atLeast"/>
              <w:contextualSpacing/>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America: A Transnational History of the United States of Mexico</w:t>
            </w:r>
          </w:p>
          <w:p w14:paraId="73E9E301" w14:textId="6EB6A50E" w:rsidR="00852D87" w:rsidRDefault="00852D87" w:rsidP="00852D87">
            <w:pPr>
              <w:suppressAutoHyphens/>
              <w:spacing w:before="120" w:after="100" w:afterAutospacing="1" w:line="240" w:lineRule="atLeast"/>
              <w:contextualSpacing/>
              <w:rPr>
                <w:rFonts w:ascii="Times New Roman" w:eastAsia="Times New Roman" w:hAnsi="Times New Roman" w:cs="Times New Roman"/>
                <w:bCs/>
                <w:color w:val="000000"/>
                <w:lang w:eastAsia="ar-SA"/>
              </w:rPr>
            </w:pPr>
          </w:p>
          <w:p w14:paraId="6FE7087D" w14:textId="77777777" w:rsidR="00852D87" w:rsidRPr="00852D87" w:rsidRDefault="00852D87" w:rsidP="00852D87">
            <w:pPr>
              <w:suppressAutoHyphens/>
              <w:spacing w:before="120" w:after="100" w:afterAutospacing="1" w:line="240" w:lineRule="atLeast"/>
              <w:contextualSpacing/>
              <w:rPr>
                <w:rFonts w:ascii="Times New Roman" w:eastAsia="Times New Roman" w:hAnsi="Times New Roman" w:cs="Times New Roman"/>
                <w:bCs/>
                <w:color w:val="000000"/>
                <w:lang w:eastAsia="ar-SA"/>
              </w:rPr>
            </w:pPr>
          </w:p>
          <w:p w14:paraId="1ED5712D" w14:textId="7D638783" w:rsidR="00852D87" w:rsidRPr="00852D87" w:rsidRDefault="00852D87" w:rsidP="00852D87">
            <w:pPr>
              <w:spacing w:before="120" w:after="100" w:afterAutospacing="1" w:line="240" w:lineRule="atLeast"/>
              <w:rPr>
                <w:rFonts w:ascii="Book Antiqua" w:eastAsia="Calibri" w:hAnsi="Book Antiqua" w:cs="Times New Roman"/>
                <w:b/>
                <w:color w:val="000000"/>
              </w:rPr>
            </w:pPr>
            <w:r w:rsidRPr="00852D87">
              <w:rPr>
                <w:rFonts w:ascii="Book Antiqua" w:eastAsia="Calibri" w:hAnsi="Book Antiqua" w:cs="Times New Roman"/>
                <w:b/>
                <w:color w:val="000000"/>
              </w:rPr>
              <w:t>Eastern Oregon University (2019-2020)</w:t>
            </w:r>
          </w:p>
          <w:p w14:paraId="501BCAB0" w14:textId="77777777" w:rsidR="00852D87" w:rsidRPr="00852D87" w:rsidRDefault="00852D87" w:rsidP="00852D87">
            <w:pPr>
              <w:spacing w:line="240" w:lineRule="atLeast"/>
              <w:rPr>
                <w:rFonts w:ascii="Book Antiqua" w:eastAsia="Calibri" w:hAnsi="Book Antiqua" w:cs="Times New Roman"/>
                <w:color w:val="000000"/>
              </w:rPr>
            </w:pPr>
            <w:r w:rsidRPr="00852D87">
              <w:rPr>
                <w:rFonts w:ascii="Book Antiqua" w:eastAsia="Calibri" w:hAnsi="Book Antiqua" w:cs="Times New Roman"/>
                <w:color w:val="000000"/>
              </w:rPr>
              <w:t>One University Boulevard</w:t>
            </w:r>
          </w:p>
          <w:p w14:paraId="553BA777" w14:textId="77777777" w:rsidR="00852D87" w:rsidRPr="00852D87" w:rsidRDefault="00852D87" w:rsidP="00852D87">
            <w:pPr>
              <w:spacing w:line="240" w:lineRule="atLeast"/>
              <w:rPr>
                <w:rFonts w:ascii="Book Antiqua" w:eastAsia="Calibri" w:hAnsi="Book Antiqua" w:cs="Times New Roman"/>
                <w:color w:val="000000"/>
              </w:rPr>
            </w:pPr>
            <w:r w:rsidRPr="00852D87">
              <w:rPr>
                <w:rFonts w:ascii="Book Antiqua" w:eastAsia="Calibri" w:hAnsi="Book Antiqua" w:cs="Times New Roman"/>
                <w:color w:val="000000"/>
              </w:rPr>
              <w:t>La Grande, Oregon 97850-2807</w:t>
            </w:r>
          </w:p>
          <w:p w14:paraId="6C945ECA" w14:textId="77777777" w:rsidR="00852D87" w:rsidRPr="00852D87" w:rsidRDefault="00852D87" w:rsidP="00852D87">
            <w:pPr>
              <w:spacing w:line="240" w:lineRule="atLeast"/>
              <w:rPr>
                <w:rFonts w:ascii="Book Antiqua" w:eastAsia="Calibri" w:hAnsi="Book Antiqua" w:cs="Times New Roman"/>
                <w:b/>
                <w:color w:val="000000"/>
              </w:rPr>
            </w:pPr>
            <w:r w:rsidRPr="00852D87">
              <w:rPr>
                <w:rFonts w:ascii="Book Antiqua" w:eastAsia="Calibri" w:hAnsi="Book Antiqua" w:cs="Times New Roman"/>
                <w:b/>
                <w:color w:val="000000"/>
              </w:rPr>
              <w:t>Visiting Assistant Professor</w:t>
            </w:r>
          </w:p>
          <w:p w14:paraId="13054E11" w14:textId="77777777" w:rsidR="00852D87" w:rsidRPr="00852D87" w:rsidRDefault="00852D87" w:rsidP="00852D87">
            <w:pPr>
              <w:numPr>
                <w:ilvl w:val="0"/>
                <w:numId w:val="5"/>
              </w:numPr>
              <w:spacing w:after="0" w:line="240" w:lineRule="atLeast"/>
              <w:contextualSpacing/>
              <w:rPr>
                <w:rFonts w:ascii="Times New Roman" w:eastAsia="Times New Roman" w:hAnsi="Times New Roman" w:cs="Times New Roman"/>
                <w:color w:val="000000"/>
              </w:rPr>
            </w:pPr>
            <w:r w:rsidRPr="00852D87">
              <w:rPr>
                <w:rFonts w:ascii="Times New Roman" w:eastAsia="Times New Roman" w:hAnsi="Times New Roman" w:cs="Times New Roman"/>
                <w:color w:val="000000"/>
              </w:rPr>
              <w:t>United States History Since 1865 Survey (including both in-class and online)</w:t>
            </w:r>
          </w:p>
          <w:p w14:paraId="4D909E31" w14:textId="77777777" w:rsidR="00852D87" w:rsidRPr="00852D87" w:rsidRDefault="00852D87" w:rsidP="00852D87">
            <w:pPr>
              <w:numPr>
                <w:ilvl w:val="0"/>
                <w:numId w:val="5"/>
              </w:numPr>
              <w:spacing w:after="0" w:line="240" w:lineRule="atLeast"/>
              <w:contextualSpacing/>
              <w:rPr>
                <w:rFonts w:ascii="Times New Roman" w:eastAsia="Times New Roman" w:hAnsi="Times New Roman" w:cs="Times New Roman"/>
                <w:color w:val="000000"/>
              </w:rPr>
            </w:pPr>
            <w:r w:rsidRPr="00852D87">
              <w:rPr>
                <w:rFonts w:ascii="Times New Roman" w:eastAsia="Times New Roman" w:hAnsi="Times New Roman" w:cs="Times New Roman"/>
                <w:color w:val="000000"/>
              </w:rPr>
              <w:t>United States History Pre-Civil War Survey</w:t>
            </w:r>
          </w:p>
          <w:p w14:paraId="4011AA99" w14:textId="77777777" w:rsidR="00852D87" w:rsidRPr="00852D87" w:rsidRDefault="00852D87" w:rsidP="00852D87">
            <w:pPr>
              <w:numPr>
                <w:ilvl w:val="0"/>
                <w:numId w:val="5"/>
              </w:numPr>
              <w:spacing w:after="0" w:line="240" w:lineRule="atLeast"/>
              <w:contextualSpacing/>
              <w:rPr>
                <w:rFonts w:ascii="Times New Roman" w:eastAsia="Times New Roman" w:hAnsi="Times New Roman" w:cs="Times New Roman"/>
                <w:color w:val="000000"/>
              </w:rPr>
            </w:pPr>
            <w:r w:rsidRPr="00852D87">
              <w:rPr>
                <w:rFonts w:ascii="Times New Roman" w:eastAsia="Times New Roman" w:hAnsi="Times New Roman" w:cs="Times New Roman"/>
                <w:color w:val="000000"/>
              </w:rPr>
              <w:lastRenderedPageBreak/>
              <w:t>Historical Methods</w:t>
            </w:r>
          </w:p>
          <w:p w14:paraId="00CA7F89" w14:textId="77777777" w:rsidR="00852D87" w:rsidRPr="00852D87" w:rsidRDefault="00852D87" w:rsidP="00852D87">
            <w:pPr>
              <w:numPr>
                <w:ilvl w:val="0"/>
                <w:numId w:val="5"/>
              </w:numPr>
              <w:spacing w:after="0" w:line="240" w:lineRule="atLeast"/>
              <w:contextualSpacing/>
              <w:rPr>
                <w:rFonts w:ascii="Times New Roman" w:eastAsia="Times New Roman" w:hAnsi="Times New Roman" w:cs="Times New Roman"/>
                <w:color w:val="000000"/>
              </w:rPr>
            </w:pPr>
            <w:r w:rsidRPr="00852D87">
              <w:rPr>
                <w:rFonts w:ascii="Times New Roman" w:eastAsia="Times New Roman" w:hAnsi="Times New Roman" w:cs="Times New Roman"/>
                <w:color w:val="000000"/>
              </w:rPr>
              <w:t>History of the American West</w:t>
            </w:r>
          </w:p>
          <w:p w14:paraId="738B56F9" w14:textId="77777777" w:rsidR="00852D87" w:rsidRPr="00852D87" w:rsidRDefault="00852D87" w:rsidP="00852D87">
            <w:pPr>
              <w:numPr>
                <w:ilvl w:val="0"/>
                <w:numId w:val="5"/>
              </w:numPr>
              <w:spacing w:after="0" w:line="240" w:lineRule="atLeast"/>
              <w:contextualSpacing/>
              <w:rPr>
                <w:rFonts w:ascii="Times New Roman" w:eastAsia="Times New Roman" w:hAnsi="Times New Roman" w:cs="Times New Roman"/>
                <w:color w:val="000000"/>
              </w:rPr>
            </w:pPr>
            <w:r w:rsidRPr="00852D87">
              <w:rPr>
                <w:rFonts w:ascii="Times New Roman" w:eastAsia="Times New Roman" w:hAnsi="Times New Roman" w:cs="Times New Roman"/>
                <w:color w:val="000000"/>
              </w:rPr>
              <w:t>Women in the West</w:t>
            </w:r>
          </w:p>
          <w:p w14:paraId="4394951B" w14:textId="77777777" w:rsidR="00852D87" w:rsidRPr="00852D87" w:rsidRDefault="00852D87" w:rsidP="00852D87">
            <w:pPr>
              <w:numPr>
                <w:ilvl w:val="0"/>
                <w:numId w:val="5"/>
              </w:numPr>
              <w:spacing w:after="0" w:line="240" w:lineRule="auto"/>
              <w:contextualSpacing/>
              <w:rPr>
                <w:rFonts w:ascii="Times New Roman" w:eastAsia="Times New Roman" w:hAnsi="Times New Roman" w:cs="Times New Roman"/>
              </w:rPr>
            </w:pPr>
            <w:r w:rsidRPr="00852D87">
              <w:rPr>
                <w:rFonts w:ascii="Times New Roman" w:eastAsia="Times New Roman" w:hAnsi="Times New Roman" w:cs="Times New Roman"/>
                <w:color w:val="000000"/>
                <w:shd w:val="clear" w:color="auto" w:fill="FFFFFF"/>
                <w:lang w:eastAsia="ar-SA"/>
              </w:rPr>
              <w:t>Border “Wars”: A Political and Cultural History of U.S. Border Enforcement.</w:t>
            </w:r>
          </w:p>
          <w:p w14:paraId="3628FB8F" w14:textId="77777777" w:rsidR="00852D87" w:rsidRPr="00852D87" w:rsidRDefault="00852D87" w:rsidP="00852D87">
            <w:pPr>
              <w:spacing w:after="0" w:line="240" w:lineRule="atLeast"/>
              <w:ind w:left="720"/>
              <w:contextualSpacing/>
              <w:rPr>
                <w:rFonts w:ascii="Times New Roman" w:eastAsia="Times New Roman" w:hAnsi="Times New Roman" w:cs="Times New Roman"/>
                <w:color w:val="000000"/>
              </w:rPr>
            </w:pPr>
          </w:p>
          <w:p w14:paraId="5D47731E" w14:textId="77777777" w:rsidR="00852D87" w:rsidRPr="00852D87" w:rsidRDefault="00852D87" w:rsidP="00852D87">
            <w:pPr>
              <w:spacing w:before="100" w:beforeAutospacing="1" w:after="100" w:afterAutospacing="1" w:line="240" w:lineRule="atLeast"/>
              <w:rPr>
                <w:rFonts w:ascii="Book Antiqua" w:eastAsia="Calibri" w:hAnsi="Book Antiqua" w:cs="Times New Roman"/>
                <w:color w:val="000000"/>
              </w:rPr>
            </w:pPr>
            <w:r w:rsidRPr="00852D87">
              <w:rPr>
                <w:rFonts w:ascii="Book Antiqua" w:eastAsia="Calibri" w:hAnsi="Book Antiqua" w:cs="Times New Roman"/>
                <w:b/>
              </w:rPr>
              <w:t>University of Oklahoma (2013- 2019)</w:t>
            </w:r>
          </w:p>
          <w:p w14:paraId="19181B65" w14:textId="77777777" w:rsidR="00852D87" w:rsidRPr="00852D87" w:rsidRDefault="00852D87" w:rsidP="00852D87">
            <w:pPr>
              <w:rPr>
                <w:rFonts w:ascii="Book Antiqua" w:eastAsia="Calibri" w:hAnsi="Book Antiqua" w:cs="Times New Roman"/>
              </w:rPr>
            </w:pPr>
            <w:r w:rsidRPr="00852D87">
              <w:rPr>
                <w:rFonts w:ascii="Book Antiqua" w:eastAsia="Calibri" w:hAnsi="Book Antiqua" w:cs="Times New Roman"/>
              </w:rPr>
              <w:t>455 West Lindsey Street, Room 403A</w:t>
            </w:r>
          </w:p>
          <w:p w14:paraId="4CDFAED5" w14:textId="77777777" w:rsidR="00852D87" w:rsidRPr="00852D87" w:rsidRDefault="00852D87" w:rsidP="00852D87">
            <w:pPr>
              <w:rPr>
                <w:rFonts w:ascii="Book Antiqua" w:eastAsia="Calibri" w:hAnsi="Book Antiqua" w:cs="Times New Roman"/>
                <w:b/>
              </w:rPr>
            </w:pPr>
            <w:r w:rsidRPr="00852D87">
              <w:rPr>
                <w:rFonts w:ascii="Book Antiqua" w:eastAsia="Calibri" w:hAnsi="Book Antiqua" w:cs="Times New Roman"/>
              </w:rPr>
              <w:t>Norman Oklahoma, 73019-2004</w:t>
            </w:r>
          </w:p>
        </w:tc>
      </w:tr>
      <w:tr w:rsidR="00852D87" w:rsidRPr="00852D87" w14:paraId="439E5079" w14:textId="77777777" w:rsidTr="002114AF">
        <w:trPr>
          <w:trHeight w:val="253"/>
        </w:trPr>
        <w:tc>
          <w:tcPr>
            <w:tcW w:w="2336" w:type="dxa"/>
            <w:shd w:val="clear" w:color="auto" w:fill="auto"/>
          </w:tcPr>
          <w:p w14:paraId="71EE5687" w14:textId="77777777" w:rsidR="00852D87" w:rsidRPr="00852D87" w:rsidRDefault="00852D87" w:rsidP="00852D87">
            <w:pPr>
              <w:rPr>
                <w:rFonts w:ascii="Book Antiqua" w:eastAsia="Calibri" w:hAnsi="Book Antiqua" w:cs="Times New Roman"/>
                <w:b/>
              </w:rPr>
            </w:pPr>
          </w:p>
          <w:p w14:paraId="5F7A7798" w14:textId="77777777" w:rsidR="00852D87" w:rsidRPr="00852D87" w:rsidRDefault="00852D87" w:rsidP="00852D87">
            <w:pPr>
              <w:rPr>
                <w:rFonts w:ascii="Book Antiqua" w:eastAsia="Calibri" w:hAnsi="Book Antiqua" w:cs="Times New Roman"/>
                <w:b/>
              </w:rPr>
            </w:pPr>
          </w:p>
          <w:p w14:paraId="784AFA7A" w14:textId="77777777" w:rsidR="00852D87" w:rsidRPr="00852D87" w:rsidRDefault="00852D87" w:rsidP="00852D87">
            <w:pPr>
              <w:rPr>
                <w:rFonts w:ascii="Book Antiqua" w:eastAsia="Calibri" w:hAnsi="Book Antiqua" w:cs="Times New Roman"/>
                <w:b/>
              </w:rPr>
            </w:pPr>
          </w:p>
          <w:p w14:paraId="6F78089D" w14:textId="77777777" w:rsidR="00852D87" w:rsidRPr="00852D87" w:rsidRDefault="00852D87" w:rsidP="00852D87">
            <w:pPr>
              <w:rPr>
                <w:rFonts w:ascii="Book Antiqua" w:eastAsia="Calibri" w:hAnsi="Book Antiqua" w:cs="Times New Roman"/>
                <w:b/>
              </w:rPr>
            </w:pPr>
          </w:p>
          <w:p w14:paraId="6AEF5742" w14:textId="77777777" w:rsidR="00852D87" w:rsidRPr="00852D87" w:rsidRDefault="00852D87" w:rsidP="00852D87">
            <w:pPr>
              <w:rPr>
                <w:rFonts w:ascii="Book Antiqua" w:eastAsia="Calibri" w:hAnsi="Book Antiqua" w:cs="Times New Roman"/>
                <w:b/>
              </w:rPr>
            </w:pPr>
          </w:p>
          <w:p w14:paraId="7AF3724A" w14:textId="77777777" w:rsidR="00852D87" w:rsidRPr="00852D87" w:rsidRDefault="00852D87" w:rsidP="00852D87">
            <w:pPr>
              <w:rPr>
                <w:rFonts w:ascii="Book Antiqua" w:eastAsia="Calibri" w:hAnsi="Book Antiqua" w:cs="Times New Roman"/>
                <w:b/>
              </w:rPr>
            </w:pPr>
          </w:p>
        </w:tc>
        <w:tc>
          <w:tcPr>
            <w:tcW w:w="8176" w:type="dxa"/>
            <w:shd w:val="clear" w:color="auto" w:fill="auto"/>
          </w:tcPr>
          <w:p w14:paraId="68746FB3" w14:textId="77777777" w:rsidR="00852D87" w:rsidRPr="00852D87" w:rsidRDefault="00852D87" w:rsidP="00852D87">
            <w:pPr>
              <w:rPr>
                <w:rFonts w:ascii="Book Antiqua" w:eastAsia="Calibri" w:hAnsi="Book Antiqua" w:cs="Times New Roman"/>
                <w:b/>
              </w:rPr>
            </w:pPr>
            <w:r w:rsidRPr="00852D87">
              <w:rPr>
                <w:rFonts w:ascii="Book Antiqua" w:eastAsia="Calibri" w:hAnsi="Book Antiqua" w:cs="Times New Roman"/>
                <w:b/>
              </w:rPr>
              <w:t>Lecturer (2016-2019)</w:t>
            </w:r>
          </w:p>
          <w:p w14:paraId="55EE18BE" w14:textId="77777777" w:rsidR="00852D87" w:rsidRPr="00852D87" w:rsidRDefault="00852D87" w:rsidP="00852D87">
            <w:pPr>
              <w:numPr>
                <w:ilvl w:val="0"/>
                <w:numId w:val="3"/>
              </w:numPr>
              <w:suppressAutoHyphens/>
              <w:spacing w:after="0" w:line="240" w:lineRule="auto"/>
              <w:rPr>
                <w:rFonts w:ascii="Book Antiqua" w:eastAsia="Calibri" w:hAnsi="Book Antiqua" w:cs="Times New Roman"/>
              </w:rPr>
            </w:pPr>
            <w:r w:rsidRPr="00852D87">
              <w:rPr>
                <w:rFonts w:ascii="Book Antiqua" w:eastAsia="Calibri" w:hAnsi="Book Antiqua" w:cs="Times New Roman"/>
              </w:rPr>
              <w:t>United States History, Pre-Civil War Survey, 2015- today</w:t>
            </w:r>
          </w:p>
          <w:p w14:paraId="2A380E63" w14:textId="77777777" w:rsidR="00852D87" w:rsidRPr="00852D87" w:rsidRDefault="00852D87" w:rsidP="00852D87">
            <w:pPr>
              <w:ind w:left="720"/>
              <w:rPr>
                <w:rFonts w:ascii="Book Antiqua" w:eastAsia="Calibri" w:hAnsi="Book Antiqua" w:cs="Times New Roman"/>
              </w:rPr>
            </w:pPr>
            <w:r w:rsidRPr="00852D87">
              <w:rPr>
                <w:rFonts w:ascii="Book Antiqua" w:eastAsia="Calibri" w:hAnsi="Book Antiqua" w:cs="Times New Roman"/>
              </w:rPr>
              <w:t>Including both in-class and online (Canvas and Desire2Learn)</w:t>
            </w:r>
          </w:p>
          <w:p w14:paraId="438CABE1" w14:textId="77777777" w:rsidR="00852D87" w:rsidRPr="00852D87" w:rsidRDefault="00852D87" w:rsidP="00852D87">
            <w:pPr>
              <w:numPr>
                <w:ilvl w:val="0"/>
                <w:numId w:val="3"/>
              </w:numPr>
              <w:suppressAutoHyphens/>
              <w:spacing w:after="0" w:line="240" w:lineRule="auto"/>
              <w:rPr>
                <w:rFonts w:ascii="Book Antiqua" w:eastAsia="Calibri" w:hAnsi="Book Antiqua" w:cs="Times New Roman"/>
              </w:rPr>
            </w:pPr>
            <w:r w:rsidRPr="00852D87">
              <w:rPr>
                <w:rFonts w:ascii="Book Antiqua" w:eastAsia="Calibri" w:hAnsi="Book Antiqua" w:cs="Times New Roman"/>
              </w:rPr>
              <w:t>United States History Since 1865 Survey, 2015-today</w:t>
            </w:r>
          </w:p>
          <w:p w14:paraId="2DBFEF17" w14:textId="38359D2A" w:rsidR="00852D87" w:rsidRPr="00852D87" w:rsidRDefault="00852D87" w:rsidP="00852D87">
            <w:pPr>
              <w:ind w:left="720"/>
              <w:rPr>
                <w:rFonts w:ascii="Book Antiqua" w:eastAsia="Calibri" w:hAnsi="Book Antiqua" w:cs="Times New Roman"/>
              </w:rPr>
            </w:pPr>
            <w:r w:rsidRPr="00852D87">
              <w:rPr>
                <w:rFonts w:ascii="Book Antiqua" w:eastAsia="Calibri" w:hAnsi="Book Antiqua" w:cs="Times New Roman"/>
              </w:rPr>
              <w:t>Including both in-class and online (Canvas and Desire2Learn</w:t>
            </w:r>
            <w:r>
              <w:rPr>
                <w:rFonts w:ascii="Book Antiqua" w:eastAsia="Calibri" w:hAnsi="Book Antiqua" w:cs="Times New Roman"/>
              </w:rPr>
              <w:t>)</w:t>
            </w:r>
          </w:p>
          <w:p w14:paraId="374403EC" w14:textId="77777777" w:rsidR="00852D87" w:rsidRPr="00852D87" w:rsidRDefault="00852D87" w:rsidP="00852D87">
            <w:pPr>
              <w:rPr>
                <w:rFonts w:ascii="Book Antiqua" w:eastAsia="Calibri" w:hAnsi="Book Antiqua" w:cs="Times New Roman"/>
                <w:b/>
              </w:rPr>
            </w:pPr>
          </w:p>
          <w:p w14:paraId="475741E9" w14:textId="77777777" w:rsidR="00852D87" w:rsidRPr="00852D87" w:rsidRDefault="00852D87" w:rsidP="00852D87">
            <w:pPr>
              <w:suppressAutoHyphens/>
              <w:spacing w:after="0" w:line="240" w:lineRule="auto"/>
              <w:rPr>
                <w:rFonts w:ascii="Book Antiqua" w:eastAsia="Calibri" w:hAnsi="Book Antiqua" w:cs="Times New Roman"/>
                <w:b/>
              </w:rPr>
            </w:pPr>
            <w:r w:rsidRPr="00852D87">
              <w:rPr>
                <w:rFonts w:ascii="Book Antiqua" w:eastAsia="Calibri" w:hAnsi="Book Antiqua" w:cs="Times New Roman"/>
                <w:b/>
              </w:rPr>
              <w:t>Teaching Assistant (2012- 2017)</w:t>
            </w:r>
          </w:p>
          <w:p w14:paraId="798864ED" w14:textId="77777777" w:rsidR="00852D87" w:rsidRPr="00852D87" w:rsidRDefault="00852D87" w:rsidP="00852D87">
            <w:pPr>
              <w:suppressAutoHyphens/>
              <w:spacing w:after="0" w:line="240" w:lineRule="auto"/>
              <w:rPr>
                <w:rFonts w:ascii="Book Antiqua" w:eastAsia="Calibri" w:hAnsi="Book Antiqua" w:cs="Times New Roman"/>
                <w:b/>
              </w:rPr>
            </w:pPr>
          </w:p>
          <w:p w14:paraId="0094DDC6" w14:textId="77777777" w:rsidR="00852D87" w:rsidRPr="00852D87" w:rsidRDefault="00852D87" w:rsidP="00852D87">
            <w:pPr>
              <w:numPr>
                <w:ilvl w:val="0"/>
                <w:numId w:val="3"/>
              </w:numPr>
              <w:suppressAutoHyphens/>
              <w:spacing w:after="0" w:line="240" w:lineRule="auto"/>
              <w:contextualSpacing/>
              <w:rPr>
                <w:rFonts w:ascii="Times New Roman" w:eastAsia="Times New Roman" w:hAnsi="Times New Roman" w:cs="Times New Roman"/>
                <w:lang w:eastAsia="ar-SA"/>
              </w:rPr>
            </w:pPr>
            <w:r w:rsidRPr="00852D87">
              <w:rPr>
                <w:rFonts w:ascii="Times New Roman" w:eastAsia="Times New Roman" w:hAnsi="Times New Roman" w:cs="Times New Roman"/>
                <w:lang w:eastAsia="ar-SA"/>
              </w:rPr>
              <w:t>United States History, Pre-Civil War Survey- Fall 2012, Spring 2014, Fall 2014, and Spring 2015</w:t>
            </w:r>
          </w:p>
          <w:p w14:paraId="6A0CAA34" w14:textId="77777777" w:rsidR="00852D87" w:rsidRPr="00852D87" w:rsidRDefault="00852D87" w:rsidP="00852D87">
            <w:pPr>
              <w:numPr>
                <w:ilvl w:val="0"/>
                <w:numId w:val="2"/>
              </w:numPr>
              <w:suppressAutoHyphens/>
              <w:spacing w:after="0" w:line="240" w:lineRule="auto"/>
              <w:rPr>
                <w:rFonts w:ascii="Book Antiqua" w:eastAsia="Calibri" w:hAnsi="Book Antiqua" w:cs="Times New Roman"/>
              </w:rPr>
            </w:pPr>
            <w:r w:rsidRPr="00852D87">
              <w:rPr>
                <w:rFonts w:ascii="Book Antiqua" w:eastAsia="Calibri" w:hAnsi="Book Antiqua" w:cs="Times New Roman"/>
              </w:rPr>
              <w:t>United States History, Post-Civil War Survey- Fall 2013, Spring 2016, Fall 2016</w:t>
            </w:r>
          </w:p>
          <w:p w14:paraId="02EA6C5B" w14:textId="77777777" w:rsidR="00852D87" w:rsidRPr="00852D87" w:rsidRDefault="00852D87" w:rsidP="00852D87">
            <w:pPr>
              <w:numPr>
                <w:ilvl w:val="0"/>
                <w:numId w:val="2"/>
              </w:numPr>
              <w:suppressAutoHyphens/>
              <w:spacing w:after="0" w:line="240" w:lineRule="auto"/>
              <w:rPr>
                <w:rFonts w:ascii="Book Antiqua" w:eastAsia="Calibri" w:hAnsi="Book Antiqua" w:cs="Times New Roman"/>
              </w:rPr>
            </w:pPr>
            <w:r w:rsidRPr="00852D87">
              <w:rPr>
                <w:rFonts w:ascii="Book Antiqua" w:eastAsia="Calibri" w:hAnsi="Book Antiqua" w:cs="Times New Roman"/>
              </w:rPr>
              <w:t>History of Modern Mexico- Spring 2017</w:t>
            </w:r>
          </w:p>
          <w:p w14:paraId="764B875E" w14:textId="77777777" w:rsidR="00852D87" w:rsidRPr="00852D87" w:rsidRDefault="00852D87" w:rsidP="00852D87">
            <w:pPr>
              <w:suppressAutoHyphens/>
              <w:spacing w:after="0" w:line="240" w:lineRule="auto"/>
              <w:ind w:left="720"/>
              <w:rPr>
                <w:rFonts w:ascii="Book Antiqua" w:eastAsia="Calibri" w:hAnsi="Book Antiqua" w:cs="Times New Roman"/>
              </w:rPr>
            </w:pPr>
          </w:p>
          <w:p w14:paraId="4A9516B7" w14:textId="77777777" w:rsidR="00852D87" w:rsidRPr="00852D87" w:rsidRDefault="00852D87" w:rsidP="00852D87">
            <w:pPr>
              <w:rPr>
                <w:rFonts w:ascii="Book Antiqua" w:eastAsia="Calibri" w:hAnsi="Book Antiqua" w:cs="Times New Roman"/>
                <w:b/>
              </w:rPr>
            </w:pPr>
            <w:r w:rsidRPr="00852D87">
              <w:rPr>
                <w:rFonts w:ascii="Book Antiqua" w:eastAsia="Calibri" w:hAnsi="Book Antiqua" w:cs="Times New Roman"/>
                <w:b/>
              </w:rPr>
              <w:t>Graduate Writing Fellow, Writing Center’s “History Hub” (2016-2018)</w:t>
            </w:r>
          </w:p>
          <w:p w14:paraId="549534BC" w14:textId="77777777" w:rsidR="00852D87" w:rsidRPr="00852D87" w:rsidRDefault="00852D87" w:rsidP="00852D87">
            <w:pPr>
              <w:numPr>
                <w:ilvl w:val="0"/>
                <w:numId w:val="4"/>
              </w:numPr>
              <w:suppressAutoHyphens/>
              <w:spacing w:after="0" w:line="240" w:lineRule="auto"/>
              <w:rPr>
                <w:rFonts w:ascii="Book Antiqua" w:eastAsia="Calibri" w:hAnsi="Book Antiqua" w:cs="Times New Roman"/>
              </w:rPr>
            </w:pPr>
            <w:r w:rsidRPr="00852D87">
              <w:rPr>
                <w:rFonts w:ascii="Book Antiqua" w:eastAsia="Calibri" w:hAnsi="Book Antiqua" w:cs="Times New Roman"/>
              </w:rPr>
              <w:t xml:space="preserve">Expository Historical Writing, </w:t>
            </w:r>
          </w:p>
          <w:p w14:paraId="7B14EA5B" w14:textId="77777777" w:rsidR="00852D87" w:rsidRPr="00852D87" w:rsidRDefault="00852D87" w:rsidP="00852D87">
            <w:pPr>
              <w:numPr>
                <w:ilvl w:val="0"/>
                <w:numId w:val="4"/>
              </w:numPr>
              <w:suppressAutoHyphens/>
              <w:spacing w:after="0" w:line="240" w:lineRule="auto"/>
              <w:rPr>
                <w:rFonts w:ascii="Book Antiqua" w:eastAsia="Calibri" w:hAnsi="Book Antiqua" w:cs="Times New Roman"/>
              </w:rPr>
            </w:pPr>
            <w:r w:rsidRPr="00852D87">
              <w:rPr>
                <w:rFonts w:ascii="Book Antiqua" w:eastAsia="Calibri" w:hAnsi="Book Antiqua" w:cs="Times New Roman"/>
              </w:rPr>
              <w:t>Specifically geared to the history survey’s major research paper</w:t>
            </w:r>
          </w:p>
          <w:p w14:paraId="6C6FB1FF" w14:textId="77777777" w:rsidR="00852D87" w:rsidRPr="00852D87" w:rsidRDefault="00852D87" w:rsidP="00852D87">
            <w:pPr>
              <w:suppressAutoHyphens/>
              <w:spacing w:after="0" w:line="240" w:lineRule="auto"/>
              <w:ind w:left="720"/>
              <w:rPr>
                <w:rFonts w:ascii="Book Antiqua" w:eastAsia="Calibri" w:hAnsi="Book Antiqua" w:cs="Times New Roman"/>
              </w:rPr>
            </w:pPr>
          </w:p>
          <w:p w14:paraId="140C771B" w14:textId="77777777" w:rsidR="00852D87" w:rsidRPr="00852D87" w:rsidRDefault="00852D87" w:rsidP="00852D87">
            <w:pPr>
              <w:rPr>
                <w:rFonts w:ascii="Book Antiqua" w:eastAsia="Calibri" w:hAnsi="Book Antiqua" w:cs="Times New Roman"/>
                <w:b/>
              </w:rPr>
            </w:pPr>
            <w:r w:rsidRPr="00852D87">
              <w:rPr>
                <w:rFonts w:ascii="Book Antiqua" w:eastAsia="Calibri" w:hAnsi="Book Antiqua" w:cs="Times New Roman"/>
                <w:b/>
              </w:rPr>
              <w:t>Tutor-Athletic Department Academic Center (2007-2014)</w:t>
            </w:r>
          </w:p>
          <w:p w14:paraId="3D41F6D7" w14:textId="77777777" w:rsidR="00852D87" w:rsidRPr="00852D87" w:rsidRDefault="00852D87" w:rsidP="00852D87">
            <w:pPr>
              <w:numPr>
                <w:ilvl w:val="0"/>
                <w:numId w:val="1"/>
              </w:numPr>
              <w:suppressAutoHyphens/>
              <w:spacing w:after="0" w:line="240" w:lineRule="auto"/>
              <w:rPr>
                <w:rFonts w:ascii="Book Antiqua" w:eastAsia="Calibri" w:hAnsi="Book Antiqua" w:cs="Times New Roman"/>
              </w:rPr>
            </w:pPr>
            <w:r w:rsidRPr="00852D87">
              <w:rPr>
                <w:rFonts w:ascii="Book Antiqua" w:eastAsia="Calibri" w:hAnsi="Book Antiqua" w:cs="Times New Roman"/>
              </w:rPr>
              <w:t>Writing Center Tutor</w:t>
            </w:r>
          </w:p>
          <w:p w14:paraId="26A75A24" w14:textId="77777777" w:rsidR="00852D87" w:rsidRPr="00852D87" w:rsidRDefault="00852D87" w:rsidP="00852D87">
            <w:pPr>
              <w:numPr>
                <w:ilvl w:val="0"/>
                <w:numId w:val="1"/>
              </w:numPr>
              <w:suppressAutoHyphens/>
              <w:spacing w:after="0" w:line="240" w:lineRule="auto"/>
              <w:rPr>
                <w:rFonts w:ascii="Book Antiqua" w:eastAsia="Calibri" w:hAnsi="Book Antiqua" w:cs="Times New Roman"/>
              </w:rPr>
            </w:pPr>
            <w:r w:rsidRPr="00852D87">
              <w:rPr>
                <w:rFonts w:ascii="Book Antiqua" w:eastAsia="Calibri" w:hAnsi="Book Antiqua" w:cs="Times New Roman"/>
              </w:rPr>
              <w:t>Content Tutor- History/Women’s and Gender Studies/Native American Studies/Sociology/Philosophy/Human Geography/Political Science</w:t>
            </w:r>
          </w:p>
          <w:p w14:paraId="7D39EE37" w14:textId="77777777" w:rsidR="00852D87" w:rsidRPr="00852D87" w:rsidRDefault="00852D87" w:rsidP="00852D87">
            <w:pPr>
              <w:ind w:left="720"/>
              <w:rPr>
                <w:rFonts w:ascii="Book Antiqua" w:eastAsia="Calibri" w:hAnsi="Book Antiqua" w:cs="Times New Roman"/>
              </w:rPr>
            </w:pPr>
          </w:p>
          <w:p w14:paraId="3274BDB3" w14:textId="77777777" w:rsidR="00852D87" w:rsidRPr="00852D87" w:rsidRDefault="00852D87" w:rsidP="00852D87">
            <w:pPr>
              <w:rPr>
                <w:rFonts w:ascii="Book Antiqua" w:eastAsia="Calibri" w:hAnsi="Book Antiqua" w:cs="Times New Roman"/>
              </w:rPr>
            </w:pPr>
          </w:p>
        </w:tc>
      </w:tr>
      <w:tr w:rsidR="00852D87" w:rsidRPr="00852D87" w14:paraId="2E25FF54" w14:textId="77777777" w:rsidTr="002114AF">
        <w:trPr>
          <w:trHeight w:val="253"/>
        </w:trPr>
        <w:tc>
          <w:tcPr>
            <w:tcW w:w="2336" w:type="dxa"/>
            <w:shd w:val="clear" w:color="auto" w:fill="auto"/>
          </w:tcPr>
          <w:p w14:paraId="2B8200A2" w14:textId="77777777" w:rsidR="00852D87" w:rsidRPr="00852D87" w:rsidRDefault="00852D87" w:rsidP="00852D87">
            <w:pPr>
              <w:snapToGrid w:val="0"/>
              <w:rPr>
                <w:rFonts w:ascii="Book Antiqua" w:eastAsia="Calibri" w:hAnsi="Book Antiqua" w:cs="Times New Roman"/>
                <w:b/>
              </w:rPr>
            </w:pPr>
            <w:r w:rsidRPr="00852D87">
              <w:rPr>
                <w:rFonts w:ascii="Book Antiqua" w:eastAsia="Calibri" w:hAnsi="Book Antiqua" w:cs="Times New Roman"/>
                <w:b/>
              </w:rPr>
              <w:t>Papers and Presentations:</w:t>
            </w:r>
          </w:p>
          <w:p w14:paraId="355F160D" w14:textId="77777777" w:rsidR="00852D87" w:rsidRPr="00852D87" w:rsidRDefault="00852D87" w:rsidP="00852D87">
            <w:pPr>
              <w:snapToGrid w:val="0"/>
              <w:rPr>
                <w:rFonts w:ascii="Book Antiqua" w:eastAsia="Calibri" w:hAnsi="Book Antiqua" w:cs="Times New Roman"/>
                <w:b/>
              </w:rPr>
            </w:pPr>
          </w:p>
          <w:p w14:paraId="1BDDCA57" w14:textId="77777777" w:rsidR="00852D87" w:rsidRPr="00852D87" w:rsidRDefault="00852D87" w:rsidP="00852D87">
            <w:pPr>
              <w:snapToGrid w:val="0"/>
              <w:rPr>
                <w:rFonts w:ascii="Book Antiqua" w:eastAsia="Calibri" w:hAnsi="Book Antiqua" w:cs="Times New Roman"/>
                <w:b/>
              </w:rPr>
            </w:pPr>
          </w:p>
          <w:p w14:paraId="26A82860" w14:textId="77777777" w:rsidR="00852D87" w:rsidRPr="00852D87" w:rsidRDefault="00852D87" w:rsidP="00852D87">
            <w:pPr>
              <w:snapToGrid w:val="0"/>
              <w:rPr>
                <w:rFonts w:ascii="Book Antiqua" w:eastAsia="Calibri" w:hAnsi="Book Antiqua" w:cs="Times New Roman"/>
                <w:b/>
              </w:rPr>
            </w:pPr>
          </w:p>
          <w:p w14:paraId="1C21AA44" w14:textId="77777777" w:rsidR="00852D87" w:rsidRPr="00852D87" w:rsidRDefault="00852D87" w:rsidP="00852D87">
            <w:pPr>
              <w:snapToGrid w:val="0"/>
              <w:rPr>
                <w:rFonts w:ascii="Book Antiqua" w:eastAsia="Calibri" w:hAnsi="Book Antiqua" w:cs="Times New Roman"/>
                <w:b/>
              </w:rPr>
            </w:pPr>
          </w:p>
          <w:p w14:paraId="528DBFCE" w14:textId="77777777" w:rsidR="00852D87" w:rsidRPr="00852D87" w:rsidRDefault="00852D87" w:rsidP="00852D87">
            <w:pPr>
              <w:snapToGrid w:val="0"/>
              <w:rPr>
                <w:rFonts w:ascii="Book Antiqua" w:eastAsia="Calibri" w:hAnsi="Book Antiqua" w:cs="Times New Roman"/>
                <w:b/>
              </w:rPr>
            </w:pPr>
          </w:p>
          <w:p w14:paraId="23041828" w14:textId="77777777" w:rsidR="00852D87" w:rsidRPr="00852D87" w:rsidRDefault="00852D87" w:rsidP="00852D87">
            <w:pPr>
              <w:snapToGrid w:val="0"/>
              <w:rPr>
                <w:rFonts w:ascii="Book Antiqua" w:eastAsia="Calibri" w:hAnsi="Book Antiqua" w:cs="Times New Roman"/>
                <w:b/>
              </w:rPr>
            </w:pPr>
          </w:p>
          <w:p w14:paraId="6F1F7398" w14:textId="77777777" w:rsidR="00852D87" w:rsidRPr="00852D87" w:rsidRDefault="00852D87" w:rsidP="00852D87">
            <w:pPr>
              <w:snapToGrid w:val="0"/>
              <w:rPr>
                <w:rFonts w:ascii="Book Antiqua" w:eastAsia="Calibri" w:hAnsi="Book Antiqua" w:cs="Times New Roman"/>
                <w:b/>
              </w:rPr>
            </w:pPr>
          </w:p>
          <w:p w14:paraId="24A28FD9" w14:textId="77777777" w:rsidR="00852D87" w:rsidRPr="00852D87" w:rsidRDefault="00852D87" w:rsidP="00852D87">
            <w:pPr>
              <w:snapToGrid w:val="0"/>
              <w:rPr>
                <w:rFonts w:ascii="Book Antiqua" w:eastAsia="Calibri" w:hAnsi="Book Antiqua" w:cs="Times New Roman"/>
                <w:b/>
              </w:rPr>
            </w:pPr>
            <w:r w:rsidRPr="00852D87">
              <w:rPr>
                <w:rFonts w:ascii="Book Antiqua" w:eastAsia="Calibri" w:hAnsi="Book Antiqua" w:cs="Times New Roman"/>
                <w:b/>
              </w:rPr>
              <w:t xml:space="preserve">                </w:t>
            </w:r>
          </w:p>
          <w:p w14:paraId="0B75349A" w14:textId="77777777" w:rsidR="00852D87" w:rsidRPr="00852D87" w:rsidRDefault="00852D87" w:rsidP="00852D87">
            <w:pPr>
              <w:snapToGrid w:val="0"/>
              <w:rPr>
                <w:rFonts w:ascii="Book Antiqua" w:eastAsia="Calibri" w:hAnsi="Book Antiqua" w:cs="Times New Roman"/>
                <w:b/>
              </w:rPr>
            </w:pPr>
          </w:p>
          <w:p w14:paraId="2A6FB756" w14:textId="77777777" w:rsidR="00852D87" w:rsidRPr="00852D87" w:rsidRDefault="00852D87" w:rsidP="00852D87">
            <w:pPr>
              <w:snapToGrid w:val="0"/>
              <w:rPr>
                <w:rFonts w:ascii="Book Antiqua" w:eastAsia="Calibri" w:hAnsi="Book Antiqua" w:cs="Times New Roman"/>
                <w:b/>
              </w:rPr>
            </w:pPr>
          </w:p>
          <w:p w14:paraId="1AD92B59" w14:textId="77777777" w:rsidR="00852D87" w:rsidRPr="00852D87" w:rsidRDefault="00852D87" w:rsidP="00852D87">
            <w:pPr>
              <w:snapToGrid w:val="0"/>
              <w:rPr>
                <w:rFonts w:ascii="Book Antiqua" w:eastAsia="Calibri" w:hAnsi="Book Antiqua" w:cs="Times New Roman"/>
                <w:b/>
              </w:rPr>
            </w:pPr>
          </w:p>
          <w:p w14:paraId="36DB7407" w14:textId="77777777" w:rsidR="00B579A8" w:rsidRDefault="00B579A8" w:rsidP="00852D87">
            <w:pPr>
              <w:snapToGrid w:val="0"/>
              <w:rPr>
                <w:rFonts w:ascii="Book Antiqua" w:eastAsia="Calibri" w:hAnsi="Book Antiqua" w:cs="Times New Roman"/>
                <w:b/>
              </w:rPr>
            </w:pPr>
          </w:p>
          <w:p w14:paraId="1860A54A" w14:textId="29AB9763" w:rsidR="00852D87" w:rsidRPr="00852D87" w:rsidRDefault="00852D87" w:rsidP="00852D87">
            <w:pPr>
              <w:snapToGrid w:val="0"/>
              <w:rPr>
                <w:rFonts w:ascii="Book Antiqua" w:eastAsia="Calibri" w:hAnsi="Book Antiqua" w:cs="Times New Roman"/>
                <w:b/>
              </w:rPr>
            </w:pPr>
            <w:r w:rsidRPr="00852D87">
              <w:rPr>
                <w:rFonts w:ascii="Book Antiqua" w:eastAsia="Calibri" w:hAnsi="Book Antiqua" w:cs="Times New Roman"/>
                <w:b/>
              </w:rPr>
              <w:t>Awards/Accomplish-ments:</w:t>
            </w:r>
          </w:p>
          <w:p w14:paraId="4EB1C4F3" w14:textId="77777777" w:rsidR="00852D87" w:rsidRPr="00852D87" w:rsidRDefault="00852D87" w:rsidP="00852D87">
            <w:pPr>
              <w:snapToGrid w:val="0"/>
              <w:rPr>
                <w:rFonts w:ascii="Book Antiqua" w:eastAsia="Calibri" w:hAnsi="Book Antiqua" w:cs="Times New Roman"/>
                <w:b/>
              </w:rPr>
            </w:pPr>
          </w:p>
          <w:p w14:paraId="14DD798B" w14:textId="77777777" w:rsidR="00852D87" w:rsidRPr="00852D87" w:rsidRDefault="00852D87" w:rsidP="00852D87">
            <w:pPr>
              <w:snapToGrid w:val="0"/>
              <w:rPr>
                <w:rFonts w:ascii="Book Antiqua" w:eastAsia="Calibri" w:hAnsi="Book Antiqua" w:cs="Times New Roman"/>
                <w:b/>
              </w:rPr>
            </w:pPr>
          </w:p>
          <w:p w14:paraId="0F8C861E" w14:textId="1BFEF9D3" w:rsidR="00852D87" w:rsidRPr="00852D87" w:rsidRDefault="00852D87" w:rsidP="00852D87">
            <w:pPr>
              <w:snapToGrid w:val="0"/>
              <w:rPr>
                <w:rFonts w:ascii="Book Antiqua" w:eastAsia="Calibri" w:hAnsi="Book Antiqua" w:cs="Times New Roman"/>
                <w:b/>
              </w:rPr>
            </w:pPr>
            <w:r w:rsidRPr="00852D87">
              <w:rPr>
                <w:rFonts w:ascii="Book Antiqua" w:eastAsia="Calibri" w:hAnsi="Book Antiqua" w:cs="Times New Roman"/>
                <w:b/>
              </w:rPr>
              <w:t xml:space="preserve">Academic Service:                          </w:t>
            </w:r>
          </w:p>
        </w:tc>
        <w:tc>
          <w:tcPr>
            <w:tcW w:w="8176" w:type="dxa"/>
            <w:shd w:val="clear" w:color="auto" w:fill="auto"/>
          </w:tcPr>
          <w:p w14:paraId="1D01DE5B" w14:textId="77777777" w:rsidR="00852D87" w:rsidRPr="00852D87" w:rsidRDefault="00852D87" w:rsidP="00852D87">
            <w:pPr>
              <w:snapToGrid w:val="0"/>
              <w:rPr>
                <w:rFonts w:ascii="Book Antiqua" w:eastAsia="Calibri" w:hAnsi="Book Antiqua" w:cs="Times New Roman"/>
              </w:rPr>
            </w:pPr>
            <w:r w:rsidRPr="00852D87">
              <w:rPr>
                <w:rFonts w:ascii="Book Antiqua" w:eastAsia="Calibri" w:hAnsi="Book Antiqua" w:cs="Times New Roman"/>
              </w:rPr>
              <w:lastRenderedPageBreak/>
              <w:t xml:space="preserve">“From Administering to Enforcing the Mexican Border; the 1906 Secret Mission of A.A. Seraphic.” Rocky Mountain Council for Latin American Studies, 2016 conference, Santa Fe, New Mexico.  </w:t>
            </w:r>
          </w:p>
          <w:p w14:paraId="6BBBF809" w14:textId="77777777" w:rsidR="00852D87" w:rsidRPr="00852D87" w:rsidRDefault="00852D87" w:rsidP="00852D87">
            <w:pPr>
              <w:snapToGrid w:val="0"/>
              <w:rPr>
                <w:rFonts w:ascii="Book Antiqua" w:eastAsia="Calibri" w:hAnsi="Book Antiqua" w:cs="Times New Roman"/>
              </w:rPr>
            </w:pPr>
            <w:r w:rsidRPr="00852D87">
              <w:rPr>
                <w:rFonts w:ascii="Book Antiqua" w:eastAsia="Calibri" w:hAnsi="Book Antiqua" w:cs="Times New Roman"/>
              </w:rPr>
              <w:lastRenderedPageBreak/>
              <w:t xml:space="preserve">  “’Wanton, Willful, and Malicious…’: Inspector B.F Jossey and the Portability of Corruption in the West During the Chinese Exclusion Era.” Pacific Coast Branch of the American Historical Association 2015 conference, Sacramento, California.</w:t>
            </w:r>
          </w:p>
          <w:p w14:paraId="25276D34" w14:textId="77777777" w:rsidR="00852D87" w:rsidRPr="00852D87" w:rsidRDefault="00852D87" w:rsidP="00852D87">
            <w:pPr>
              <w:spacing w:before="100" w:beforeAutospacing="1" w:after="100" w:afterAutospacing="1"/>
              <w:rPr>
                <w:rFonts w:ascii="Book Antiqua" w:eastAsia="Calibri" w:hAnsi="Book Antiqua" w:cs="Times New Roman"/>
              </w:rPr>
            </w:pPr>
            <w:r w:rsidRPr="00852D87">
              <w:rPr>
                <w:rFonts w:ascii="Book Antiqua" w:eastAsia="Calibri" w:hAnsi="Book Antiqua" w:cs="Times New Roman"/>
              </w:rPr>
              <w:t>“The Customs Service and Corruption in Immigration Enforcement During the Early Years of the Chinese Exclusion Era” Presentation to the Cleveland County (Ok) Genealogical Society, May 2018. (Invited Lecture)</w:t>
            </w:r>
          </w:p>
          <w:p w14:paraId="74952826" w14:textId="77777777" w:rsidR="00852D87" w:rsidRPr="00852D87" w:rsidRDefault="00852D87" w:rsidP="00852D87">
            <w:pPr>
              <w:spacing w:before="100" w:beforeAutospacing="1" w:after="100" w:afterAutospacing="1"/>
              <w:rPr>
                <w:rFonts w:ascii="Book Antiqua" w:eastAsia="Calibri" w:hAnsi="Book Antiqua" w:cs="Times New Roman"/>
                <w:bCs/>
              </w:rPr>
            </w:pPr>
            <w:r w:rsidRPr="00852D87">
              <w:rPr>
                <w:rFonts w:ascii="Book Antiqua" w:eastAsia="Calibri" w:hAnsi="Book Antiqua" w:cs="Times New Roman"/>
              </w:rPr>
              <w:t xml:space="preserve">“1907: </w:t>
            </w:r>
            <w:r w:rsidRPr="00852D87">
              <w:rPr>
                <w:rFonts w:ascii="Book Antiqua" w:eastAsia="Calibri" w:hAnsi="Book Antiqua" w:cs="Times New Roman"/>
                <w:bCs/>
              </w:rPr>
              <w:t>The Origins of the Modern Border Enforcement Apparatus.” Presentation to the Oklahoma History Center, May 2018. (Invited Lecture)</w:t>
            </w:r>
          </w:p>
          <w:p w14:paraId="33E2F357" w14:textId="51E41963" w:rsidR="00852D87" w:rsidRPr="00B579A8" w:rsidRDefault="00852D87" w:rsidP="00B579A8">
            <w:pPr>
              <w:rPr>
                <w:rFonts w:ascii="Book Antiqua" w:eastAsia="Calibri" w:hAnsi="Book Antiqua" w:cs="Times New Roman"/>
              </w:rPr>
            </w:pPr>
            <w:r w:rsidRPr="00852D87">
              <w:rPr>
                <w:rFonts w:ascii="Book Antiqua" w:eastAsia="Calibri" w:hAnsi="Book Antiqua" w:cs="Times New Roman"/>
                <w:bCs/>
                <w:color w:val="000000"/>
                <w:shd w:val="clear" w:color="auto" w:fill="FFFFFF"/>
              </w:rPr>
              <w:t>“The Roots of the Border Patrol: Line Riders, 'Gum-shoe Men,' and the Bureaucratization of U.S.-Mexican Border Policing, 1894-1924</w:t>
            </w:r>
            <w:r w:rsidRPr="00852D87">
              <w:rPr>
                <w:rFonts w:ascii="Book Antiqua" w:eastAsia="Calibri" w:hAnsi="Book Antiqua" w:cs="Times New Roman"/>
                <w:b/>
                <w:bCs/>
                <w:color w:val="000000"/>
                <w:shd w:val="clear" w:color="auto" w:fill="FFFFFF"/>
              </w:rPr>
              <w:t xml:space="preserve">.” </w:t>
            </w:r>
            <w:r w:rsidRPr="00852D87">
              <w:rPr>
                <w:rFonts w:ascii="Book Antiqua" w:eastAsia="Calibri" w:hAnsi="Book Antiqua" w:cs="Times New Roman"/>
                <w:bCs/>
                <w:color w:val="000000"/>
                <w:shd w:val="clear" w:color="auto" w:fill="FFFFFF"/>
              </w:rPr>
              <w:t>Presentation to</w:t>
            </w:r>
            <w:r w:rsidRPr="00852D87">
              <w:rPr>
                <w:rFonts w:ascii="Book Antiqua" w:eastAsia="Calibri" w:hAnsi="Book Antiqua" w:cs="Times New Roman"/>
                <w:b/>
                <w:bCs/>
                <w:color w:val="000000"/>
                <w:shd w:val="clear" w:color="auto" w:fill="FFFFFF"/>
              </w:rPr>
              <w:t xml:space="preserve"> </w:t>
            </w:r>
            <w:r w:rsidRPr="00852D87">
              <w:rPr>
                <w:rFonts w:ascii="Book Antiqua" w:eastAsia="Calibri" w:hAnsi="Book Antiqua" w:cs="Times New Roman"/>
                <w:color w:val="000000"/>
                <w:shd w:val="clear" w:color="auto" w:fill="FFFFFF"/>
              </w:rPr>
              <w:t>South Canadian Cross-Timbers Corral</w:t>
            </w:r>
            <w:r w:rsidRPr="00852D87">
              <w:rPr>
                <w:rFonts w:ascii="Book Antiqua" w:eastAsia="Calibri" w:hAnsi="Book Antiqua" w:cs="Times New Roman"/>
              </w:rPr>
              <w:t xml:space="preserve"> Chapter of the Westerners International, October 22, 2018 (Invited Lecture)</w:t>
            </w:r>
          </w:p>
          <w:p w14:paraId="249E0D99" w14:textId="77777777" w:rsidR="00852D87" w:rsidRPr="00852D87" w:rsidRDefault="00852D87" w:rsidP="00852D87">
            <w:pPr>
              <w:suppressAutoHyphens/>
              <w:spacing w:after="0" w:line="240" w:lineRule="auto"/>
              <w:ind w:left="720"/>
              <w:contextualSpacing/>
              <w:rPr>
                <w:rFonts w:ascii="Times New Roman" w:eastAsia="Times New Roman" w:hAnsi="Times New Roman" w:cs="Times New Roman"/>
                <w:lang w:eastAsia="ar-SA"/>
              </w:rPr>
            </w:pPr>
          </w:p>
          <w:p w14:paraId="01AFE2A5" w14:textId="5A6D874D" w:rsidR="00B579A8" w:rsidRDefault="00B579A8" w:rsidP="00B579A8">
            <w:pPr>
              <w:numPr>
                <w:ilvl w:val="0"/>
                <w:numId w:val="6"/>
              </w:numPr>
              <w:suppressAutoHyphens/>
              <w:spacing w:after="0" w:line="240" w:lineRule="auto"/>
              <w:contextualSpacing/>
              <w:rPr>
                <w:rFonts w:ascii="Times New Roman" w:eastAsia="Times New Roman" w:hAnsi="Times New Roman" w:cs="Times New Roman"/>
                <w:lang w:eastAsia="ar-SA"/>
              </w:rPr>
            </w:pPr>
            <w:r w:rsidRPr="00B579A8">
              <w:rPr>
                <w:rFonts w:ascii="Times New Roman" w:eastAsia="Times New Roman" w:hAnsi="Times New Roman" w:cs="Times New Roman"/>
                <w:lang w:eastAsia="ar-SA"/>
              </w:rPr>
              <w:t>Center of the American West’s Mellon Summer Workshop</w:t>
            </w:r>
            <w:r>
              <w:rPr>
                <w:rFonts w:ascii="Times New Roman" w:eastAsia="Times New Roman" w:hAnsi="Times New Roman" w:cs="Times New Roman"/>
                <w:lang w:eastAsia="ar-SA"/>
              </w:rPr>
              <w:t>, June 2021</w:t>
            </w:r>
          </w:p>
          <w:p w14:paraId="5E7C7AE0" w14:textId="0E0F72B3" w:rsidR="00852D87" w:rsidRPr="00852D87" w:rsidRDefault="00852D87" w:rsidP="00852D87">
            <w:pPr>
              <w:numPr>
                <w:ilvl w:val="0"/>
                <w:numId w:val="6"/>
              </w:numPr>
              <w:suppressAutoHyphens/>
              <w:spacing w:after="0" w:line="240" w:lineRule="auto"/>
              <w:contextualSpacing/>
              <w:rPr>
                <w:rFonts w:ascii="Times New Roman" w:eastAsia="Times New Roman" w:hAnsi="Times New Roman" w:cs="Times New Roman"/>
                <w:lang w:eastAsia="ar-SA"/>
              </w:rPr>
            </w:pPr>
            <w:r w:rsidRPr="00852D87">
              <w:rPr>
                <w:rFonts w:ascii="Times New Roman" w:eastAsia="Times New Roman" w:hAnsi="Times New Roman" w:cs="Times New Roman"/>
                <w:lang w:eastAsia="ar-SA"/>
              </w:rPr>
              <w:t>Recipient, The Colonial Dames of America Scholarship, 2016</w:t>
            </w:r>
          </w:p>
          <w:p w14:paraId="6882CA79" w14:textId="77777777" w:rsidR="00852D87" w:rsidRPr="00852D87" w:rsidRDefault="00852D87" w:rsidP="00852D87">
            <w:pPr>
              <w:numPr>
                <w:ilvl w:val="0"/>
                <w:numId w:val="6"/>
              </w:numPr>
              <w:suppressAutoHyphens/>
              <w:spacing w:after="0" w:line="240" w:lineRule="auto"/>
              <w:rPr>
                <w:rFonts w:ascii="Book Antiqua" w:eastAsia="Calibri" w:hAnsi="Book Antiqua" w:cs="Times New Roman"/>
              </w:rPr>
            </w:pPr>
            <w:r w:rsidRPr="00852D87">
              <w:rPr>
                <w:rFonts w:ascii="Book Antiqua" w:eastAsia="Calibri" w:hAnsi="Book Antiqua" w:cs="Times New Roman"/>
              </w:rPr>
              <w:t>Recipient, E.E. Dale/ A.M. Gibson Memorial Scholarship in Western American History 2015</w:t>
            </w:r>
          </w:p>
          <w:p w14:paraId="7C9E81C2" w14:textId="77777777" w:rsidR="00852D87" w:rsidRPr="00852D87" w:rsidRDefault="00852D87" w:rsidP="00852D87">
            <w:pPr>
              <w:numPr>
                <w:ilvl w:val="0"/>
                <w:numId w:val="6"/>
              </w:numPr>
              <w:suppressAutoHyphens/>
              <w:spacing w:after="0" w:line="240" w:lineRule="auto"/>
              <w:contextualSpacing/>
              <w:rPr>
                <w:rFonts w:ascii="Times New Roman" w:eastAsia="Times New Roman" w:hAnsi="Times New Roman" w:cs="Times New Roman"/>
                <w:lang w:eastAsia="ar-SA"/>
              </w:rPr>
            </w:pPr>
            <w:r w:rsidRPr="00852D87">
              <w:rPr>
                <w:rFonts w:ascii="Times New Roman" w:eastAsia="Times New Roman" w:hAnsi="Times New Roman" w:cs="Times New Roman"/>
                <w:lang w:eastAsia="ar-SA"/>
              </w:rPr>
              <w:t>Recipient, Osher Reentry Scholarship 2011</w:t>
            </w:r>
          </w:p>
          <w:p w14:paraId="67E4EEB4" w14:textId="77777777" w:rsidR="00852D87" w:rsidRPr="00852D87" w:rsidRDefault="00852D87" w:rsidP="00852D87">
            <w:pPr>
              <w:rPr>
                <w:rFonts w:ascii="Book Antiqua" w:eastAsia="Calibri" w:hAnsi="Book Antiqua" w:cs="Times New Roman"/>
              </w:rPr>
            </w:pPr>
          </w:p>
          <w:p w14:paraId="124C767A" w14:textId="32858DFB" w:rsidR="00DD7A76" w:rsidRPr="00DD7A76" w:rsidRDefault="00DD7A76" w:rsidP="00DD7A76">
            <w:pPr>
              <w:numPr>
                <w:ilvl w:val="0"/>
                <w:numId w:val="6"/>
              </w:numPr>
              <w:suppressAutoHyphens/>
              <w:spacing w:after="0" w:line="240" w:lineRule="auto"/>
              <w:rPr>
                <w:rFonts w:ascii="Book Antiqua" w:eastAsia="Calibri" w:hAnsi="Book Antiqua" w:cs="Times New Roman"/>
              </w:rPr>
            </w:pPr>
            <w:r w:rsidRPr="00DD7A76">
              <w:rPr>
                <w:rFonts w:ascii="Book Antiqua" w:eastAsia="Calibri" w:hAnsi="Book Antiqua" w:cs="Times New Roman"/>
              </w:rPr>
              <w:t>FLC Writing for Change Across Communities</w:t>
            </w:r>
            <w:r>
              <w:rPr>
                <w:rFonts w:ascii="Book Antiqua" w:eastAsia="Calibri" w:hAnsi="Book Antiqua" w:cs="Times New Roman"/>
              </w:rPr>
              <w:t xml:space="preserve"> (UTRGV) 2021</w:t>
            </w:r>
          </w:p>
          <w:p w14:paraId="509F8209" w14:textId="29776A8D" w:rsidR="00DD7A76" w:rsidRPr="00DD7A76" w:rsidRDefault="00DD7A76" w:rsidP="00DD7A76">
            <w:pPr>
              <w:numPr>
                <w:ilvl w:val="0"/>
                <w:numId w:val="6"/>
              </w:numPr>
              <w:suppressAutoHyphens/>
              <w:spacing w:after="0" w:line="240" w:lineRule="auto"/>
              <w:rPr>
                <w:rFonts w:ascii="Book Antiqua" w:eastAsia="Calibri" w:hAnsi="Book Antiqua" w:cs="Times New Roman"/>
              </w:rPr>
            </w:pPr>
            <w:r>
              <w:rPr>
                <w:rFonts w:ascii="Book Antiqua" w:eastAsia="Calibri" w:hAnsi="Book Antiqua" w:cs="Times New Roman"/>
              </w:rPr>
              <w:t xml:space="preserve">Center for Teaching Excellence: </w:t>
            </w:r>
            <w:r w:rsidRPr="00DD7A76">
              <w:rPr>
                <w:rFonts w:ascii="Book Antiqua" w:eastAsia="Calibri" w:hAnsi="Book Antiqua" w:cs="Times New Roman"/>
              </w:rPr>
              <w:t>Teaching for Diversity, Equity and Inclusivity</w:t>
            </w:r>
            <w:r>
              <w:rPr>
                <w:rFonts w:ascii="Book Antiqua" w:eastAsia="Calibri" w:hAnsi="Book Antiqua" w:cs="Times New Roman"/>
              </w:rPr>
              <w:t xml:space="preserve"> (UTRGV) 2021</w:t>
            </w:r>
          </w:p>
          <w:p w14:paraId="54A659B7" w14:textId="7E69153B" w:rsidR="00852D87" w:rsidRPr="00852D87" w:rsidRDefault="00852D87" w:rsidP="00852D87">
            <w:pPr>
              <w:numPr>
                <w:ilvl w:val="0"/>
                <w:numId w:val="6"/>
              </w:numPr>
              <w:suppressAutoHyphens/>
              <w:spacing w:after="0" w:line="240" w:lineRule="auto"/>
              <w:rPr>
                <w:rFonts w:ascii="Book Antiqua" w:eastAsia="Calibri" w:hAnsi="Book Antiqua" w:cs="Times New Roman"/>
              </w:rPr>
            </w:pPr>
            <w:r w:rsidRPr="00852D87">
              <w:rPr>
                <w:rFonts w:ascii="Book Antiqua" w:eastAsia="Calibri" w:hAnsi="Book Antiqua" w:cs="Times New Roman"/>
              </w:rPr>
              <w:t>Vice President, Zeta Theta Chapter of Phi Alpha Theta 2013/2014</w:t>
            </w:r>
          </w:p>
          <w:p w14:paraId="0CCC91A8" w14:textId="77777777" w:rsidR="00852D87" w:rsidRPr="00852D87" w:rsidRDefault="00852D87" w:rsidP="00852D87">
            <w:pPr>
              <w:numPr>
                <w:ilvl w:val="0"/>
                <w:numId w:val="6"/>
              </w:numPr>
              <w:suppressAutoHyphens/>
              <w:snapToGrid w:val="0"/>
              <w:spacing w:after="0" w:line="240" w:lineRule="auto"/>
              <w:rPr>
                <w:rFonts w:ascii="Book Antiqua" w:eastAsia="Calibri" w:hAnsi="Book Antiqua" w:cs="Times New Roman"/>
              </w:rPr>
            </w:pPr>
            <w:r w:rsidRPr="00852D87">
              <w:rPr>
                <w:rFonts w:ascii="Book Antiqua" w:eastAsia="Calibri" w:hAnsi="Book Antiqua" w:cs="Times New Roman"/>
              </w:rPr>
              <w:t>Secretary, Zeta Theta Chapter of Phi Alpha Theta 2012/2013</w:t>
            </w:r>
          </w:p>
          <w:p w14:paraId="1EFC9B25" w14:textId="77777777" w:rsidR="00852D87" w:rsidRPr="00852D87" w:rsidRDefault="00852D87" w:rsidP="00852D87">
            <w:pPr>
              <w:numPr>
                <w:ilvl w:val="0"/>
                <w:numId w:val="6"/>
              </w:numPr>
              <w:suppressAutoHyphens/>
              <w:snapToGrid w:val="0"/>
              <w:spacing w:after="0" w:line="240" w:lineRule="auto"/>
              <w:rPr>
                <w:rFonts w:ascii="Book Antiqua" w:eastAsia="Calibri" w:hAnsi="Book Antiqua" w:cs="Times New Roman"/>
              </w:rPr>
            </w:pPr>
            <w:r w:rsidRPr="00852D87">
              <w:rPr>
                <w:rFonts w:ascii="Book Antiqua" w:eastAsia="Calibri" w:hAnsi="Book Antiqua" w:cs="Times New Roman"/>
              </w:rPr>
              <w:t>Member American Historical Association</w:t>
            </w:r>
          </w:p>
          <w:p w14:paraId="5BD8AE5C" w14:textId="77777777" w:rsidR="00852D87" w:rsidRPr="00852D87" w:rsidRDefault="00852D87" w:rsidP="00852D87">
            <w:pPr>
              <w:numPr>
                <w:ilvl w:val="0"/>
                <w:numId w:val="6"/>
              </w:numPr>
              <w:suppressAutoHyphens/>
              <w:snapToGrid w:val="0"/>
              <w:spacing w:after="0" w:line="240" w:lineRule="auto"/>
              <w:rPr>
                <w:rFonts w:ascii="Book Antiqua" w:eastAsia="Calibri" w:hAnsi="Book Antiqua" w:cs="Times New Roman"/>
              </w:rPr>
            </w:pPr>
            <w:r w:rsidRPr="00852D87">
              <w:rPr>
                <w:rFonts w:ascii="Book Antiqua" w:eastAsia="Calibri" w:hAnsi="Book Antiqua" w:cs="Times New Roman"/>
              </w:rPr>
              <w:t>Member Western History Association</w:t>
            </w:r>
          </w:p>
          <w:p w14:paraId="22A5EA0C" w14:textId="77777777" w:rsidR="00852D87" w:rsidRPr="00852D87" w:rsidRDefault="00852D87" w:rsidP="00852D87">
            <w:pPr>
              <w:numPr>
                <w:ilvl w:val="0"/>
                <w:numId w:val="6"/>
              </w:numPr>
              <w:suppressAutoHyphens/>
              <w:spacing w:after="0" w:line="240" w:lineRule="auto"/>
              <w:contextualSpacing/>
              <w:rPr>
                <w:rFonts w:ascii="Times New Roman" w:eastAsia="Times New Roman" w:hAnsi="Times New Roman" w:cs="Times New Roman"/>
                <w:lang w:eastAsia="ar-SA"/>
              </w:rPr>
            </w:pPr>
            <w:r w:rsidRPr="00852D87">
              <w:rPr>
                <w:rFonts w:ascii="Times New Roman" w:eastAsia="Times New Roman" w:hAnsi="Times New Roman" w:cs="Times New Roman"/>
                <w:lang w:eastAsia="ar-SA"/>
              </w:rPr>
              <w:t>Member Society for Historians of the Gilded Age and Progressive era</w:t>
            </w:r>
          </w:p>
          <w:p w14:paraId="5210940B" w14:textId="77777777" w:rsidR="00852D87" w:rsidRPr="00852D87" w:rsidRDefault="00852D87" w:rsidP="00852D87">
            <w:pPr>
              <w:suppressAutoHyphens/>
              <w:spacing w:after="0" w:line="240" w:lineRule="auto"/>
              <w:ind w:left="720"/>
              <w:contextualSpacing/>
              <w:rPr>
                <w:rFonts w:ascii="Times New Roman" w:eastAsia="Times New Roman" w:hAnsi="Times New Roman" w:cs="Times New Roman"/>
                <w:lang w:eastAsia="ar-SA"/>
              </w:rPr>
            </w:pPr>
          </w:p>
          <w:p w14:paraId="610C40FC" w14:textId="77777777" w:rsidR="00852D87" w:rsidRPr="00852D87" w:rsidRDefault="00852D87" w:rsidP="00852D87">
            <w:pPr>
              <w:suppressAutoHyphens/>
              <w:snapToGrid w:val="0"/>
              <w:spacing w:after="0" w:line="240" w:lineRule="auto"/>
              <w:ind w:left="720"/>
              <w:rPr>
                <w:rFonts w:ascii="Book Antiqua" w:eastAsia="Calibri" w:hAnsi="Book Antiqua" w:cs="Times New Roman"/>
              </w:rPr>
            </w:pPr>
            <w:r w:rsidRPr="00852D87">
              <w:rPr>
                <w:rFonts w:ascii="Book Antiqua" w:eastAsia="Calibri" w:hAnsi="Book Antiqua" w:cs="Times New Roman"/>
              </w:rPr>
              <w:t xml:space="preserve"> </w:t>
            </w:r>
          </w:p>
        </w:tc>
      </w:tr>
    </w:tbl>
    <w:p w14:paraId="5201BEA6" w14:textId="77777777" w:rsidR="0010568E" w:rsidRDefault="0010568E"/>
    <w:sectPr w:rsidR="00105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2B87AF3"/>
    <w:multiLevelType w:val="hybridMultilevel"/>
    <w:tmpl w:val="441A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146C8"/>
    <w:multiLevelType w:val="hybridMultilevel"/>
    <w:tmpl w:val="293C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44A43"/>
    <w:multiLevelType w:val="hybridMultilevel"/>
    <w:tmpl w:val="4FF6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84B47"/>
    <w:multiLevelType w:val="hybridMultilevel"/>
    <w:tmpl w:val="44A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33710"/>
    <w:multiLevelType w:val="hybridMultilevel"/>
    <w:tmpl w:val="00C4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C3BD0"/>
    <w:multiLevelType w:val="hybridMultilevel"/>
    <w:tmpl w:val="CE3C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3F1"/>
    <w:multiLevelType w:val="hybridMultilevel"/>
    <w:tmpl w:val="A4526FC0"/>
    <w:lvl w:ilvl="0" w:tplc="11CC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87"/>
    <w:rsid w:val="0010568E"/>
    <w:rsid w:val="001A11C8"/>
    <w:rsid w:val="00852D87"/>
    <w:rsid w:val="00A9669E"/>
    <w:rsid w:val="00B579A8"/>
    <w:rsid w:val="00D834C4"/>
    <w:rsid w:val="00DD299E"/>
    <w:rsid w:val="00DD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E521"/>
  <w15:chartTrackingRefBased/>
  <w15:docId w15:val="{AC469C1C-04F7-4EFA-A97F-D1F6085B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Dupree</dc:creator>
  <cp:keywords/>
  <dc:description/>
  <cp:lastModifiedBy>Kyle Welty</cp:lastModifiedBy>
  <cp:revision>3</cp:revision>
  <dcterms:created xsi:type="dcterms:W3CDTF">2021-12-09T19:48:00Z</dcterms:created>
  <dcterms:modified xsi:type="dcterms:W3CDTF">2021-12-15T14:58:00Z</dcterms:modified>
</cp:coreProperties>
</file>