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DDDC" w14:textId="77777777" w:rsidR="000823F5" w:rsidRDefault="000823F5"/>
    <w:tbl>
      <w:tblPr>
        <w:tblW w:w="1440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4680"/>
        <w:gridCol w:w="3960"/>
      </w:tblGrid>
      <w:tr w:rsidR="000823F5" w14:paraId="3C7BAE76" w14:textId="77777777" w:rsidTr="006F0ADE">
        <w:trPr>
          <w:trHeight w:val="597"/>
        </w:trPr>
        <w:tc>
          <w:tcPr>
            <w:tcW w:w="14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5F4D33C9" w14:textId="2E0E2A1E" w:rsidR="000823F5" w:rsidRPr="00AF4808" w:rsidRDefault="000823F5" w:rsidP="001725F3">
            <w:pPr>
              <w:jc w:val="center"/>
              <w:rPr>
                <w:b/>
                <w:sz w:val="24"/>
              </w:rPr>
            </w:pPr>
            <w:r w:rsidRPr="00AF4808">
              <w:rPr>
                <w:b/>
                <w:sz w:val="24"/>
              </w:rPr>
              <w:t xml:space="preserve">UNIVERSITY OF </w:t>
            </w:r>
            <w:r w:rsidR="00304502">
              <w:rPr>
                <w:b/>
                <w:sz w:val="24"/>
              </w:rPr>
              <w:t>TEXAS RIO GRANDE VALLEY</w:t>
            </w:r>
            <w:r w:rsidRPr="00AF4808">
              <w:rPr>
                <w:b/>
                <w:sz w:val="24"/>
              </w:rPr>
              <w:t xml:space="preserve"> – CLINICAL PSYCHOLOGY TRAINING PROGRAM</w:t>
            </w:r>
          </w:p>
          <w:p w14:paraId="2FC89151" w14:textId="77777777" w:rsidR="000823F5" w:rsidRDefault="000823F5" w:rsidP="001725F3">
            <w:pPr>
              <w:jc w:val="center"/>
              <w:rPr>
                <w:sz w:val="24"/>
              </w:rPr>
            </w:pPr>
            <w:r w:rsidRPr="00AF4808">
              <w:rPr>
                <w:b/>
                <w:sz w:val="24"/>
              </w:rPr>
              <w:t xml:space="preserve">CLINICAL TRAINEE </w:t>
            </w:r>
            <w:r w:rsidR="005B5860">
              <w:rPr>
                <w:b/>
                <w:sz w:val="24"/>
              </w:rPr>
              <w:t xml:space="preserve">ANNUAL </w:t>
            </w:r>
            <w:r w:rsidRPr="00AF4808">
              <w:rPr>
                <w:b/>
                <w:sz w:val="24"/>
              </w:rPr>
              <w:t>EVALUATION FORM</w:t>
            </w:r>
          </w:p>
        </w:tc>
      </w:tr>
      <w:tr w:rsidR="000823F5" w14:paraId="007DA8C1" w14:textId="77777777" w:rsidTr="006F0ADE">
        <w:trPr>
          <w:cantSplit/>
          <w:trHeight w:val="440"/>
        </w:trPr>
        <w:tc>
          <w:tcPr>
            <w:tcW w:w="57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0BD21" w14:textId="77777777" w:rsidR="000823F5" w:rsidRDefault="00B320C1" w:rsidP="001725F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Student </w:t>
            </w:r>
            <w:r w:rsidR="000823F5">
              <w:rPr>
                <w:b/>
                <w:sz w:val="22"/>
              </w:rPr>
              <w:t>Name:</w:t>
            </w:r>
          </w:p>
        </w:tc>
        <w:tc>
          <w:tcPr>
            <w:tcW w:w="4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49A25" w14:textId="77777777" w:rsidR="000823F5" w:rsidRPr="000823F5" w:rsidRDefault="000823F5" w:rsidP="001725F3">
            <w:pPr>
              <w:rPr>
                <w:b/>
              </w:rPr>
            </w:pPr>
            <w:r w:rsidRPr="000823F5">
              <w:rPr>
                <w:b/>
              </w:rPr>
              <w:t>Class (Year of entry):</w:t>
            </w:r>
          </w:p>
        </w:tc>
        <w:tc>
          <w:tcPr>
            <w:tcW w:w="39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A3A5B" w14:textId="77777777" w:rsidR="000823F5" w:rsidRDefault="000823F5" w:rsidP="001725F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Academic Year:</w:t>
            </w:r>
          </w:p>
        </w:tc>
      </w:tr>
      <w:tr w:rsidR="000823F5" w14:paraId="71AED795" w14:textId="77777777" w:rsidTr="006F0ADE">
        <w:trPr>
          <w:cantSplit/>
          <w:trHeight w:val="42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FBF929B" w14:textId="77777777" w:rsidR="000823F5" w:rsidRDefault="000823F5" w:rsidP="001725F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Research Mentor:    </w:t>
            </w:r>
          </w:p>
        </w:tc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36841BE" w14:textId="77777777" w:rsidR="000823F5" w:rsidRDefault="000823F5" w:rsidP="00C95FA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Practicum supervisor</w:t>
            </w:r>
            <w:r w:rsidR="00C95FA7">
              <w:rPr>
                <w:b/>
                <w:sz w:val="22"/>
              </w:rPr>
              <w:t xml:space="preserve">s </w:t>
            </w:r>
            <w:r w:rsidR="00B320C1">
              <w:rPr>
                <w:b/>
                <w:sz w:val="22"/>
              </w:rPr>
              <w:t>last Fall</w:t>
            </w:r>
            <w:r w:rsidR="00C95FA7">
              <w:rPr>
                <w:b/>
                <w:sz w:val="22"/>
              </w:rPr>
              <w:t>/Spring:</w:t>
            </w:r>
          </w:p>
        </w:tc>
      </w:tr>
      <w:tr w:rsidR="001725F3" w14:paraId="1C93D0F7" w14:textId="77777777" w:rsidTr="006F0ADE">
        <w:trPr>
          <w:cantSplit/>
          <w:trHeight w:val="41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B916CDB" w14:textId="77777777" w:rsidR="001725F3" w:rsidRPr="00B320C1" w:rsidRDefault="00B320C1" w:rsidP="001725F3">
            <w:pPr>
              <w:rPr>
                <w:b/>
              </w:rPr>
            </w:pPr>
            <w:r w:rsidRPr="00304502">
              <w:rPr>
                <w:b/>
                <w:sz w:val="22"/>
              </w:rPr>
              <w:t>Proctor Name</w:t>
            </w:r>
            <w:r>
              <w:rPr>
                <w:b/>
              </w:rPr>
              <w:t>:</w:t>
            </w:r>
          </w:p>
        </w:tc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50A05F7" w14:textId="313939A8" w:rsidR="001725F3" w:rsidRDefault="006B6AA5" w:rsidP="00C95FA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External Practicum</w:t>
            </w:r>
            <w:r w:rsidR="00C95FA7">
              <w:rPr>
                <w:b/>
                <w:sz w:val="22"/>
              </w:rPr>
              <w:t xml:space="preserve"> supervisors (if applicable):</w:t>
            </w:r>
          </w:p>
        </w:tc>
      </w:tr>
      <w:tr w:rsidR="00B320C1" w14:paraId="46285574" w14:textId="77777777" w:rsidTr="006F0ADE">
        <w:trPr>
          <w:cantSplit/>
          <w:trHeight w:val="41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DC44D7F" w14:textId="77777777" w:rsidR="00B320C1" w:rsidRDefault="00B320C1" w:rsidP="001725F3">
            <w:r>
              <w:t>Milestones Completed (check all that apply):</w:t>
            </w:r>
          </w:p>
        </w:tc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EDE0311" w14:textId="77777777" w:rsidR="00B320C1" w:rsidRDefault="00B320C1" w:rsidP="001725F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Funding source:</w:t>
            </w:r>
          </w:p>
        </w:tc>
      </w:tr>
      <w:tr w:rsidR="00E77B02" w14:paraId="78B75027" w14:textId="77777777" w:rsidTr="00E06EC3">
        <w:trPr>
          <w:cantSplit/>
          <w:trHeight w:val="2529"/>
        </w:trPr>
        <w:tc>
          <w:tcPr>
            <w:tcW w:w="1440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tbl>
            <w:tblPr>
              <w:tblStyle w:val="TableGrid"/>
              <w:tblW w:w="142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"/>
              <w:gridCol w:w="2610"/>
              <w:gridCol w:w="432"/>
              <w:gridCol w:w="2610"/>
              <w:gridCol w:w="8181"/>
            </w:tblGrid>
            <w:tr w:rsidR="00D1212F" w14:paraId="3674A31C" w14:textId="77777777" w:rsidTr="00D55916">
              <w:trPr>
                <w:trHeight w:val="288"/>
              </w:trPr>
              <w:sdt>
                <w:sdtPr>
                  <w:id w:val="-18755365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tcMar>
                        <w:left w:w="14" w:type="dxa"/>
                        <w:right w:w="14" w:type="dxa"/>
                      </w:tcMar>
                    </w:tcPr>
                    <w:p w14:paraId="14631869" w14:textId="0B75E5F8" w:rsidR="00D1212F" w:rsidRPr="002C5134" w:rsidRDefault="00D1212F" w:rsidP="00D1212F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10" w:type="dxa"/>
                </w:tcPr>
                <w:p w14:paraId="38AC42BF" w14:textId="313A64A6" w:rsidR="00D1212F" w:rsidRPr="002C5134" w:rsidRDefault="00D1212F" w:rsidP="00D1212F">
                  <w:r w:rsidRPr="002C5134">
                    <w:t>Master’s thesis</w:t>
                  </w:r>
                  <w:r w:rsidR="00E27BBB">
                    <w:t xml:space="preserve"> (2</w:t>
                  </w:r>
                  <w:r w:rsidR="00E27BBB" w:rsidRPr="00E27BBB">
                    <w:rPr>
                      <w:vertAlign w:val="superscript"/>
                    </w:rPr>
                    <w:t>nd</w:t>
                  </w:r>
                  <w:r w:rsidR="00E27BBB">
                    <w:t xml:space="preserve"> Year Project)</w:t>
                  </w:r>
                  <w:r w:rsidRPr="002C5134">
                    <w:t xml:space="preserve"> proposed</w:t>
                  </w:r>
                </w:p>
              </w:tc>
              <w:sdt>
                <w:sdtPr>
                  <w:id w:val="-2650055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</w:tcPr>
                    <w:p w14:paraId="1F0A4881" w14:textId="457D9F23" w:rsidR="00D1212F" w:rsidRPr="002C5134" w:rsidRDefault="00D1212F" w:rsidP="00D1212F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10" w:type="dxa"/>
                  <w:tcBorders>
                    <w:right w:val="thinThickSmallGap" w:sz="24" w:space="0" w:color="auto"/>
                  </w:tcBorders>
                  <w:vAlign w:val="center"/>
                </w:tcPr>
                <w:p w14:paraId="4389619E" w14:textId="78185D40" w:rsidR="00D1212F" w:rsidRPr="002C5134" w:rsidRDefault="00D1212F" w:rsidP="00D1212F">
                  <w:r>
                    <w:t>All coursework completed</w:t>
                  </w:r>
                </w:p>
              </w:tc>
              <w:tc>
                <w:tcPr>
                  <w:tcW w:w="8181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0872C823" w14:textId="77777777" w:rsidR="00D1212F" w:rsidRPr="002C5134" w:rsidRDefault="00D1212F" w:rsidP="00D1212F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GUIDE TO EVALUTION</w:t>
                  </w:r>
                </w:p>
              </w:tc>
            </w:tr>
            <w:tr w:rsidR="00D1212F" w14:paraId="22080616" w14:textId="77777777" w:rsidTr="00D55916">
              <w:trPr>
                <w:trHeight w:val="288"/>
              </w:trPr>
              <w:sdt>
                <w:sdtPr>
                  <w:id w:val="-19122293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tcMar>
                        <w:left w:w="14" w:type="dxa"/>
                        <w:right w:w="14" w:type="dxa"/>
                      </w:tcMar>
                    </w:tcPr>
                    <w:p w14:paraId="33A22C15" w14:textId="2D6DCCEF" w:rsidR="00D1212F" w:rsidRPr="002C5134" w:rsidRDefault="00D1212F" w:rsidP="00D1212F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10" w:type="dxa"/>
                </w:tcPr>
                <w:p w14:paraId="6F820355" w14:textId="4DE49266" w:rsidR="00D1212F" w:rsidRPr="002C5134" w:rsidRDefault="00D1212F" w:rsidP="00D1212F">
                  <w:r w:rsidRPr="002C5134">
                    <w:t>Master’s thesis</w:t>
                  </w:r>
                  <w:r w:rsidR="00E27BBB">
                    <w:t xml:space="preserve"> (2</w:t>
                  </w:r>
                  <w:r w:rsidR="00E27BBB" w:rsidRPr="00E27BBB">
                    <w:rPr>
                      <w:vertAlign w:val="superscript"/>
                    </w:rPr>
                    <w:t>nd</w:t>
                  </w:r>
                  <w:r w:rsidR="00E27BBB">
                    <w:t xml:space="preserve"> Year Project)</w:t>
                  </w:r>
                  <w:r w:rsidRPr="002C5134">
                    <w:t xml:space="preserve"> defended</w:t>
                  </w:r>
                </w:p>
              </w:tc>
              <w:sdt>
                <w:sdtPr>
                  <w:id w:val="-3900366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</w:tcPr>
                    <w:p w14:paraId="68F5BF6F" w14:textId="296994FB" w:rsidR="00D1212F" w:rsidRPr="002C5134" w:rsidRDefault="00D1212F" w:rsidP="00D1212F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10" w:type="dxa"/>
                  <w:tcBorders>
                    <w:right w:val="thinThickSmallGap" w:sz="24" w:space="0" w:color="auto"/>
                  </w:tcBorders>
                </w:tcPr>
                <w:p w14:paraId="69C6CEAF" w14:textId="59BE6219" w:rsidR="00D1212F" w:rsidRPr="002C5134" w:rsidRDefault="00D1212F" w:rsidP="00D1212F">
                  <w:r>
                    <w:t>Internship placement</w:t>
                  </w:r>
                </w:p>
              </w:tc>
              <w:tc>
                <w:tcPr>
                  <w:tcW w:w="8181" w:type="dxa"/>
                  <w:vMerge w:val="restart"/>
                  <w:tcBorders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0AF404B1" w14:textId="77777777" w:rsidR="00D1212F" w:rsidRDefault="00D1212F" w:rsidP="00D1212F">
                  <w:pPr>
                    <w:pStyle w:val="ListParagraph"/>
                    <w:numPr>
                      <w:ilvl w:val="0"/>
                      <w:numId w:val="3"/>
                    </w:numPr>
                    <w:ind w:left="342" w:hanging="270"/>
                  </w:pPr>
                  <w:r>
                    <w:t>S = Satisfactory; U = Unsatisfactory</w:t>
                  </w:r>
                </w:p>
                <w:p w14:paraId="4E64AA1B" w14:textId="77777777" w:rsidR="00D1212F" w:rsidRDefault="00D1212F" w:rsidP="00D1212F">
                  <w:pPr>
                    <w:pStyle w:val="ListParagraph"/>
                    <w:numPr>
                      <w:ilvl w:val="0"/>
                      <w:numId w:val="3"/>
                    </w:numPr>
                    <w:ind w:left="342" w:hanging="270"/>
                  </w:pPr>
                  <w:r>
                    <w:t>N = have not done activity in the last year; Y = has done activity in the last year</w:t>
                  </w:r>
                </w:p>
                <w:p w14:paraId="06DEA34E" w14:textId="77777777" w:rsidR="00D1212F" w:rsidRDefault="00D1212F" w:rsidP="00D1212F">
                  <w:pPr>
                    <w:pStyle w:val="ListParagraph"/>
                    <w:numPr>
                      <w:ilvl w:val="0"/>
                      <w:numId w:val="3"/>
                    </w:numPr>
                    <w:ind w:left="342" w:hanging="270"/>
                  </w:pPr>
                  <w:r>
                    <w:t>Numerical performance evaluation keys provided with each item; each level assumes achievement of the previous level</w:t>
                  </w:r>
                </w:p>
                <w:p w14:paraId="262BA47B" w14:textId="77777777" w:rsidR="00D1212F" w:rsidRDefault="00D1212F" w:rsidP="00D1212F">
                  <w:pPr>
                    <w:pStyle w:val="ListParagraph"/>
                    <w:numPr>
                      <w:ilvl w:val="0"/>
                      <w:numId w:val="3"/>
                    </w:numPr>
                    <w:ind w:left="342" w:hanging="270"/>
                  </w:pPr>
                  <w:r>
                    <w:t>Expectations for each level provided with item</w:t>
                  </w:r>
                </w:p>
                <w:p w14:paraId="7351BE8C" w14:textId="77777777" w:rsidR="00D1212F" w:rsidRPr="00194988" w:rsidRDefault="00D1212F" w:rsidP="00D1212F">
                  <w:pPr>
                    <w:pStyle w:val="ListParagraph"/>
                    <w:numPr>
                      <w:ilvl w:val="0"/>
                      <w:numId w:val="3"/>
                    </w:numPr>
                    <w:ind w:left="342" w:hanging="270"/>
                  </w:pPr>
                  <w:r>
                    <w:t>Narrative examples of performance and goals for upcoming year provided in “Qualitative Feedback, Commendations and Recommendations” sections</w:t>
                  </w:r>
                  <w:r>
                    <w:tab/>
                  </w:r>
                </w:p>
              </w:tc>
            </w:tr>
            <w:tr w:rsidR="00D1212F" w14:paraId="0874C229" w14:textId="77777777" w:rsidTr="00D55916">
              <w:trPr>
                <w:trHeight w:val="288"/>
              </w:trPr>
              <w:sdt>
                <w:sdtPr>
                  <w:id w:val="-5243226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tcMar>
                        <w:left w:w="14" w:type="dxa"/>
                        <w:right w:w="14" w:type="dxa"/>
                      </w:tcMar>
                    </w:tcPr>
                    <w:p w14:paraId="28DE2BF9" w14:textId="1E460C53" w:rsidR="00D1212F" w:rsidRDefault="00D1212F" w:rsidP="00D1212F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10" w:type="dxa"/>
                </w:tcPr>
                <w:p w14:paraId="6E49A8D9" w14:textId="76157018" w:rsidR="00D1212F" w:rsidRDefault="00D1212F" w:rsidP="00D1212F">
                  <w:r>
                    <w:t>Comprehensive exam passed</w:t>
                  </w:r>
                </w:p>
              </w:tc>
              <w:sdt>
                <w:sdtPr>
                  <w:id w:val="-21314644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</w:tcPr>
                    <w:p w14:paraId="30715A0A" w14:textId="7EE583D0" w:rsidR="00D1212F" w:rsidRDefault="00D1212F" w:rsidP="00D1212F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10" w:type="dxa"/>
                  <w:tcBorders>
                    <w:right w:val="thinThickSmallGap" w:sz="24" w:space="0" w:color="auto"/>
                  </w:tcBorders>
                </w:tcPr>
                <w:p w14:paraId="1ADF9248" w14:textId="77C6510A" w:rsidR="00D1212F" w:rsidRDefault="00D1212F" w:rsidP="00D1212F">
                  <w:r>
                    <w:t xml:space="preserve"> Location:</w:t>
                  </w:r>
                </w:p>
              </w:tc>
              <w:tc>
                <w:tcPr>
                  <w:tcW w:w="8181" w:type="dxa"/>
                  <w:vMerge/>
                  <w:tcBorders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0DFB9AF8" w14:textId="77777777" w:rsidR="00D1212F" w:rsidRDefault="00D1212F" w:rsidP="00D1212F"/>
              </w:tc>
            </w:tr>
            <w:tr w:rsidR="00D1212F" w14:paraId="051D0737" w14:textId="77777777" w:rsidTr="008B27DA">
              <w:trPr>
                <w:trHeight w:val="288"/>
              </w:trPr>
              <w:sdt>
                <w:sdtPr>
                  <w:id w:val="-4436154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tcMar>
                        <w:left w:w="14" w:type="dxa"/>
                        <w:right w:w="14" w:type="dxa"/>
                      </w:tcMar>
                    </w:tcPr>
                    <w:p w14:paraId="02495CDD" w14:textId="782DE906" w:rsidR="00D1212F" w:rsidRDefault="00D1212F" w:rsidP="00D1212F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10" w:type="dxa"/>
                </w:tcPr>
                <w:p w14:paraId="537C4614" w14:textId="145187DD" w:rsidR="00D1212F" w:rsidRDefault="00D1212F" w:rsidP="00D1212F">
                  <w:r>
                    <w:t>Dissertation proposed</w:t>
                  </w:r>
                </w:p>
              </w:tc>
              <w:tc>
                <w:tcPr>
                  <w:tcW w:w="432" w:type="dxa"/>
                </w:tcPr>
                <w:p w14:paraId="6C3132D4" w14:textId="0C8F70C0" w:rsidR="00D1212F" w:rsidRDefault="00D1212F" w:rsidP="00D1212F"/>
              </w:tc>
              <w:tc>
                <w:tcPr>
                  <w:tcW w:w="2610" w:type="dxa"/>
                  <w:tcBorders>
                    <w:right w:val="thinThickSmallGap" w:sz="24" w:space="0" w:color="auto"/>
                  </w:tcBorders>
                </w:tcPr>
                <w:p w14:paraId="61994528" w14:textId="37FD6A32" w:rsidR="00D1212F" w:rsidRDefault="00D1212F" w:rsidP="00D1212F"/>
              </w:tc>
              <w:tc>
                <w:tcPr>
                  <w:tcW w:w="8181" w:type="dxa"/>
                  <w:vMerge/>
                  <w:tcBorders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4FFF02D8" w14:textId="77777777" w:rsidR="00D1212F" w:rsidRDefault="00D1212F" w:rsidP="00D1212F"/>
              </w:tc>
            </w:tr>
            <w:tr w:rsidR="00D1212F" w14:paraId="033F370B" w14:textId="77777777" w:rsidTr="00FB1818">
              <w:trPr>
                <w:trHeight w:val="288"/>
              </w:trPr>
              <w:sdt>
                <w:sdtPr>
                  <w:id w:val="-160829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tcMar>
                        <w:left w:w="14" w:type="dxa"/>
                        <w:right w:w="14" w:type="dxa"/>
                      </w:tcMar>
                    </w:tcPr>
                    <w:p w14:paraId="45AA8E4A" w14:textId="16D5E65B" w:rsidR="00D1212F" w:rsidRDefault="00D1212F" w:rsidP="00D1212F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10" w:type="dxa"/>
                  <w:vAlign w:val="center"/>
                </w:tcPr>
                <w:p w14:paraId="3B218766" w14:textId="26F2E5F6" w:rsidR="00D1212F" w:rsidRDefault="00D1212F" w:rsidP="00D1212F">
                  <w:r>
                    <w:t>Dissertation defended</w:t>
                  </w:r>
                </w:p>
              </w:tc>
              <w:tc>
                <w:tcPr>
                  <w:tcW w:w="432" w:type="dxa"/>
                </w:tcPr>
                <w:p w14:paraId="309CFA7A" w14:textId="77777777" w:rsidR="00D1212F" w:rsidRDefault="00D1212F" w:rsidP="00D1212F"/>
              </w:tc>
              <w:tc>
                <w:tcPr>
                  <w:tcW w:w="2610" w:type="dxa"/>
                  <w:tcBorders>
                    <w:right w:val="thinThickSmallGap" w:sz="24" w:space="0" w:color="auto"/>
                  </w:tcBorders>
                </w:tcPr>
                <w:p w14:paraId="105417B8" w14:textId="20ED4D20" w:rsidR="00D1212F" w:rsidRDefault="00D1212F" w:rsidP="00D1212F"/>
              </w:tc>
              <w:tc>
                <w:tcPr>
                  <w:tcW w:w="8181" w:type="dxa"/>
                  <w:vMerge/>
                  <w:tcBorders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051EA226" w14:textId="77777777" w:rsidR="00D1212F" w:rsidRDefault="00D1212F" w:rsidP="00D1212F"/>
              </w:tc>
            </w:tr>
            <w:tr w:rsidR="00D1212F" w14:paraId="3ED2A763" w14:textId="77777777" w:rsidTr="008B27DA">
              <w:trPr>
                <w:trHeight w:val="288"/>
              </w:trPr>
              <w:tc>
                <w:tcPr>
                  <w:tcW w:w="432" w:type="dxa"/>
                  <w:tcMar>
                    <w:left w:w="14" w:type="dxa"/>
                    <w:right w:w="14" w:type="dxa"/>
                  </w:tcMar>
                </w:tcPr>
                <w:p w14:paraId="2B2F4D0E" w14:textId="0B335EF7" w:rsidR="00D1212F" w:rsidRDefault="00D1212F" w:rsidP="00D1212F"/>
              </w:tc>
              <w:tc>
                <w:tcPr>
                  <w:tcW w:w="2610" w:type="dxa"/>
                  <w:vAlign w:val="center"/>
                </w:tcPr>
                <w:p w14:paraId="50ABE46F" w14:textId="0989EC1A" w:rsidR="00D1212F" w:rsidRDefault="00D1212F" w:rsidP="00D1212F"/>
              </w:tc>
              <w:tc>
                <w:tcPr>
                  <w:tcW w:w="432" w:type="dxa"/>
                </w:tcPr>
                <w:p w14:paraId="27525C52" w14:textId="77777777" w:rsidR="00D1212F" w:rsidRDefault="00D1212F" w:rsidP="00D1212F"/>
              </w:tc>
              <w:tc>
                <w:tcPr>
                  <w:tcW w:w="2610" w:type="dxa"/>
                  <w:tcBorders>
                    <w:right w:val="thinThickSmallGap" w:sz="24" w:space="0" w:color="auto"/>
                  </w:tcBorders>
                </w:tcPr>
                <w:p w14:paraId="6D6758B4" w14:textId="7F285134" w:rsidR="00D1212F" w:rsidRDefault="00D1212F" w:rsidP="00D1212F">
                  <w:r>
                    <w:t xml:space="preserve">        </w:t>
                  </w:r>
                </w:p>
              </w:tc>
              <w:tc>
                <w:tcPr>
                  <w:tcW w:w="8181" w:type="dxa"/>
                  <w:vMerge/>
                  <w:tcBorders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30C2DE30" w14:textId="77777777" w:rsidR="00D1212F" w:rsidRDefault="00D1212F" w:rsidP="00D1212F"/>
              </w:tc>
            </w:tr>
            <w:tr w:rsidR="00D1212F" w14:paraId="7121C38C" w14:textId="77777777" w:rsidTr="008B27DA">
              <w:trPr>
                <w:trHeight w:val="315"/>
              </w:trPr>
              <w:tc>
                <w:tcPr>
                  <w:tcW w:w="432" w:type="dxa"/>
                  <w:tcMar>
                    <w:left w:w="14" w:type="dxa"/>
                    <w:right w:w="14" w:type="dxa"/>
                  </w:tcMar>
                  <w:vAlign w:val="center"/>
                </w:tcPr>
                <w:p w14:paraId="326C5389" w14:textId="377C4501" w:rsidR="00D1212F" w:rsidRDefault="00D1212F" w:rsidP="00D1212F"/>
              </w:tc>
              <w:tc>
                <w:tcPr>
                  <w:tcW w:w="2610" w:type="dxa"/>
                  <w:vAlign w:val="center"/>
                </w:tcPr>
                <w:p w14:paraId="00CD8F0E" w14:textId="4A780F22" w:rsidR="00D1212F" w:rsidRDefault="00D1212F" w:rsidP="00D1212F"/>
              </w:tc>
              <w:tc>
                <w:tcPr>
                  <w:tcW w:w="432" w:type="dxa"/>
                </w:tcPr>
                <w:p w14:paraId="0034437C" w14:textId="77777777" w:rsidR="00D1212F" w:rsidRDefault="00D1212F" w:rsidP="00D1212F"/>
              </w:tc>
              <w:tc>
                <w:tcPr>
                  <w:tcW w:w="2610" w:type="dxa"/>
                  <w:tcBorders>
                    <w:right w:val="thinThickSmallGap" w:sz="24" w:space="0" w:color="auto"/>
                  </w:tcBorders>
                  <w:vAlign w:val="center"/>
                </w:tcPr>
                <w:p w14:paraId="68F5CF38" w14:textId="1DAC909B" w:rsidR="00D1212F" w:rsidRDefault="00D1212F" w:rsidP="00D1212F"/>
              </w:tc>
              <w:tc>
                <w:tcPr>
                  <w:tcW w:w="8181" w:type="dxa"/>
                  <w:vMerge/>
                  <w:tcBorders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391B8DF5" w14:textId="77777777" w:rsidR="00D1212F" w:rsidRDefault="00D1212F" w:rsidP="00D1212F"/>
              </w:tc>
            </w:tr>
          </w:tbl>
          <w:p w14:paraId="36DDDEC1" w14:textId="77777777" w:rsidR="00E77B02" w:rsidRDefault="00E77B02" w:rsidP="001725F3">
            <w:pPr>
              <w:rPr>
                <w:b/>
                <w:sz w:val="22"/>
              </w:rPr>
            </w:pPr>
          </w:p>
        </w:tc>
      </w:tr>
    </w:tbl>
    <w:p w14:paraId="2B8AD14B" w14:textId="77777777" w:rsidR="00B320C1" w:rsidRDefault="00B320C1"/>
    <w:tbl>
      <w:tblPr>
        <w:tblW w:w="14490" w:type="dxa"/>
        <w:tblInd w:w="-3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10764"/>
        <w:gridCol w:w="630"/>
        <w:gridCol w:w="630"/>
        <w:gridCol w:w="630"/>
        <w:gridCol w:w="630"/>
        <w:gridCol w:w="630"/>
      </w:tblGrid>
      <w:tr w:rsidR="00916543" w14:paraId="2AC53124" w14:textId="77777777" w:rsidTr="00916543">
        <w:trPr>
          <w:cantSplit/>
          <w:trHeight w:val="630"/>
        </w:trPr>
        <w:tc>
          <w:tcPr>
            <w:tcW w:w="1134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BFE18" w14:textId="77777777" w:rsidR="00916543" w:rsidRDefault="00916543" w:rsidP="000C2805">
            <w:pPr>
              <w:rPr>
                <w:b/>
                <w:sz w:val="18"/>
              </w:rPr>
            </w:pPr>
          </w:p>
          <w:p w14:paraId="209F9C03" w14:textId="77777777" w:rsidR="00916543" w:rsidRPr="003F482E" w:rsidRDefault="00916543" w:rsidP="000C2805">
            <w:pPr>
              <w:rPr>
                <w:b/>
                <w:u w:val="single"/>
              </w:rPr>
            </w:pPr>
            <w:r>
              <w:rPr>
                <w:b/>
              </w:rPr>
              <w:t>SCIENCE/RESEARCH</w:t>
            </w:r>
          </w:p>
        </w:tc>
        <w:tc>
          <w:tcPr>
            <w:tcW w:w="3150" w:type="dxa"/>
            <w:gridSpan w:val="5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30E8E5" w14:textId="77777777" w:rsidR="00916543" w:rsidRDefault="00916543" w:rsidP="00A500D7">
            <w:pPr>
              <w:jc w:val="center"/>
              <w:rPr>
                <w:b/>
              </w:rPr>
            </w:pPr>
            <w:r>
              <w:rPr>
                <w:b/>
              </w:rPr>
              <w:t>PERFORMANCE</w:t>
            </w:r>
          </w:p>
          <w:p w14:paraId="3D636FCF" w14:textId="77777777" w:rsidR="00916543" w:rsidRDefault="00916543" w:rsidP="00A500D7">
            <w:pPr>
              <w:jc w:val="center"/>
            </w:pPr>
            <w:r>
              <w:rPr>
                <w:b/>
              </w:rPr>
              <w:t>(Circle one)</w:t>
            </w:r>
          </w:p>
        </w:tc>
      </w:tr>
      <w:tr w:rsidR="00916543" w14:paraId="1ED87312" w14:textId="77777777" w:rsidTr="00916543">
        <w:trPr>
          <w:cantSplit/>
          <w:trHeight w:val="58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9FAFCDB" w14:textId="77777777" w:rsidR="00916543" w:rsidRDefault="00916543" w:rsidP="00AC6743">
            <w:pPr>
              <w:spacing w:before="120"/>
            </w:pPr>
            <w:r>
              <w:t>1.</w:t>
            </w:r>
          </w:p>
          <w:p w14:paraId="5CC34209" w14:textId="77777777" w:rsidR="00916543" w:rsidRPr="00B45EF3" w:rsidRDefault="00916543" w:rsidP="00C36C01"/>
        </w:tc>
        <w:tc>
          <w:tcPr>
            <w:tcW w:w="107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9C9435D" w14:textId="77777777" w:rsidR="00916543" w:rsidRDefault="00916543" w:rsidP="00AC6743">
            <w:pPr>
              <w:spacing w:before="120"/>
            </w:pPr>
            <w:r w:rsidRPr="00B45EF3">
              <w:t>General</w:t>
            </w:r>
            <w:r>
              <w:t xml:space="preserve">:  </w:t>
            </w:r>
            <w:r w:rsidRPr="00B45EF3">
              <w:t>Critical thinking, scientific foundation of psychology, data analysis, scientific writing</w:t>
            </w:r>
          </w:p>
          <w:p w14:paraId="492A166F" w14:textId="77777777" w:rsidR="00916543" w:rsidRPr="00B45EF3" w:rsidRDefault="00916543" w:rsidP="00E6311B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B7D62" w14:textId="77777777" w:rsidR="00916543" w:rsidRDefault="00916543" w:rsidP="00B45EF3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6095E" w14:textId="77777777" w:rsidR="00916543" w:rsidRDefault="00916543" w:rsidP="00F13ED8">
            <w:pPr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24339" w14:textId="77777777" w:rsidR="00916543" w:rsidRDefault="00916543" w:rsidP="00F13ED8">
            <w:pPr>
              <w:jc w:val="center"/>
            </w:pPr>
            <w: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9C703" w14:textId="77777777" w:rsidR="00916543" w:rsidRDefault="00916543" w:rsidP="00F13ED8">
            <w:pPr>
              <w:jc w:val="center"/>
            </w:pPr>
            <w:r>
              <w:t>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0487BE" w14:textId="77777777" w:rsidR="00916543" w:rsidRDefault="00916543" w:rsidP="00F13ED8">
            <w:pPr>
              <w:jc w:val="center"/>
            </w:pPr>
            <w:r>
              <w:t>5</w:t>
            </w:r>
          </w:p>
        </w:tc>
      </w:tr>
      <w:tr w:rsidR="00916543" w14:paraId="42DB1D20" w14:textId="77777777" w:rsidTr="00916543">
        <w:trPr>
          <w:cantSplit/>
          <w:trHeight w:val="582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0C3345B" w14:textId="77777777" w:rsidR="00916543" w:rsidRDefault="00916543" w:rsidP="00C36C01"/>
        </w:tc>
        <w:tc>
          <w:tcPr>
            <w:tcW w:w="1391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BC7774" w14:textId="77777777" w:rsidR="00916543" w:rsidRDefault="00916543" w:rsidP="00A85BA8">
            <w:pPr>
              <w:rPr>
                <w:b/>
              </w:rPr>
            </w:pPr>
            <w:r>
              <w:rPr>
                <w:b/>
              </w:rPr>
              <w:t>KEY: 1 = Insufficient, 2 = grasps concepts, accumulating knowledge, basic data and writing skills, 3 = some independent idea generation, independent analysis/interpretation, 4 = independent idea generation, writing with minimal revision, 5 = strong writing skills, research productivity independent, mentoring is consultative.</w:t>
            </w:r>
          </w:p>
          <w:p w14:paraId="583F624C" w14:textId="77777777" w:rsidR="00916543" w:rsidRDefault="00916543" w:rsidP="00A85BA8">
            <w:pPr>
              <w:rPr>
                <w:b/>
              </w:rPr>
            </w:pPr>
          </w:p>
          <w:p w14:paraId="5682460F" w14:textId="77777777" w:rsidR="00916543" w:rsidRDefault="00916543" w:rsidP="00A85BA8">
            <w:pPr>
              <w:rPr>
                <w:b/>
              </w:rPr>
            </w:pPr>
            <w:r>
              <w:rPr>
                <w:b/>
              </w:rPr>
              <w:t>EXPECTATION: Rising 2</w:t>
            </w:r>
            <w:r w:rsidRPr="00F13ED8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years expected at 2, Rising 3</w:t>
            </w:r>
            <w:r w:rsidRPr="00B45EF3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years expected at 3, Rising 4</w:t>
            </w:r>
            <w:r w:rsidRPr="00F13ED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year and beyond expected at 4</w:t>
            </w:r>
          </w:p>
          <w:p w14:paraId="00FBF6AA" w14:textId="77777777" w:rsidR="00801AC3" w:rsidRDefault="00801AC3" w:rsidP="00A85BA8">
            <w:pPr>
              <w:rPr>
                <w:b/>
              </w:rPr>
            </w:pPr>
          </w:p>
          <w:p w14:paraId="74962B2D" w14:textId="77777777" w:rsidR="00801AC3" w:rsidRDefault="00801AC3" w:rsidP="00A85BA8">
            <w:pPr>
              <w:rPr>
                <w:b/>
              </w:rPr>
            </w:pPr>
          </w:p>
          <w:p w14:paraId="5CEF12F8" w14:textId="77777777" w:rsidR="00801AC3" w:rsidRDefault="00801AC3" w:rsidP="00A85BA8">
            <w:pPr>
              <w:rPr>
                <w:b/>
              </w:rPr>
            </w:pPr>
          </w:p>
          <w:p w14:paraId="521CD558" w14:textId="77777777" w:rsidR="00801AC3" w:rsidRDefault="00801AC3" w:rsidP="00A85BA8">
            <w:pPr>
              <w:rPr>
                <w:b/>
              </w:rPr>
            </w:pPr>
          </w:p>
          <w:p w14:paraId="7F932515" w14:textId="77777777" w:rsidR="00801AC3" w:rsidRDefault="00801AC3" w:rsidP="00A85BA8">
            <w:pPr>
              <w:rPr>
                <w:b/>
              </w:rPr>
            </w:pPr>
          </w:p>
          <w:p w14:paraId="12AAF08D" w14:textId="37317646" w:rsidR="00801AC3" w:rsidRDefault="00801AC3" w:rsidP="00A85BA8">
            <w:pPr>
              <w:rPr>
                <w:b/>
              </w:rPr>
            </w:pPr>
          </w:p>
        </w:tc>
      </w:tr>
      <w:tr w:rsidR="00916543" w14:paraId="2BFF9513" w14:textId="77777777" w:rsidTr="00916543">
        <w:trPr>
          <w:cantSplit/>
          <w:trHeight w:val="36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AF92E89" w14:textId="77777777" w:rsidR="00916543" w:rsidRDefault="00916543" w:rsidP="00435734">
            <w:r>
              <w:lastRenderedPageBreak/>
              <w:t>2.</w:t>
            </w:r>
          </w:p>
        </w:tc>
        <w:tc>
          <w:tcPr>
            <w:tcW w:w="107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6D74D46" w14:textId="77777777" w:rsidR="00916543" w:rsidRPr="00C36C01" w:rsidRDefault="00916543" w:rsidP="00AC6743">
            <w:pPr>
              <w:spacing w:before="120"/>
            </w:pPr>
            <w:r w:rsidRPr="00B45EF3">
              <w:t>Research Milestones</w:t>
            </w:r>
          </w:p>
          <w:p w14:paraId="7CBC4C12" w14:textId="77777777" w:rsidR="00916543" w:rsidRPr="00F13ED8" w:rsidRDefault="00916543" w:rsidP="00F13ED8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BF3FFB" w14:textId="77777777" w:rsidR="00916543" w:rsidRDefault="00916543" w:rsidP="00C36C01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065A52" w14:textId="77777777" w:rsidR="00916543" w:rsidRDefault="00916543" w:rsidP="00C36C01">
            <w:pPr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C3E956" w14:textId="77777777" w:rsidR="00916543" w:rsidRDefault="00916543" w:rsidP="00C36C01">
            <w:pPr>
              <w:jc w:val="center"/>
            </w:pPr>
            <w: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DB5126" w14:textId="77777777" w:rsidR="00916543" w:rsidRDefault="00916543" w:rsidP="00C36C01">
            <w:pPr>
              <w:jc w:val="center"/>
            </w:pPr>
            <w:r>
              <w:t>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EE87" w14:textId="77777777" w:rsidR="00916543" w:rsidRDefault="00916543" w:rsidP="00C36C01">
            <w:pPr>
              <w:jc w:val="center"/>
            </w:pPr>
            <w:r>
              <w:t>5</w:t>
            </w:r>
          </w:p>
        </w:tc>
      </w:tr>
      <w:tr w:rsidR="00916543" w14:paraId="00DD0B83" w14:textId="77777777" w:rsidTr="00916543">
        <w:trPr>
          <w:cantSplit/>
          <w:trHeight w:val="360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706C030" w14:textId="77777777" w:rsidR="00916543" w:rsidRDefault="00916543" w:rsidP="00C36C01"/>
        </w:tc>
        <w:tc>
          <w:tcPr>
            <w:tcW w:w="1391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07B373" w14:textId="77777777" w:rsidR="00916543" w:rsidRDefault="00916543" w:rsidP="00C36C01">
            <w:pPr>
              <w:rPr>
                <w:b/>
              </w:rPr>
            </w:pPr>
            <w:r>
              <w:rPr>
                <w:b/>
              </w:rPr>
              <w:t>KEY: 1 = No milestones, 2 = thesis proposed, 3 = thesis defended, 4 = 3</w:t>
            </w:r>
            <w:r w:rsidRPr="00B45EF3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year project proposed, 5 = 3</w:t>
            </w:r>
            <w:r w:rsidRPr="00B45EF3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year project defended, dissertation proposed or on track for proposal by October</w:t>
            </w:r>
          </w:p>
          <w:p w14:paraId="277C1D98" w14:textId="77777777" w:rsidR="00916543" w:rsidRDefault="00916543" w:rsidP="00C36C01">
            <w:pPr>
              <w:rPr>
                <w:b/>
              </w:rPr>
            </w:pPr>
          </w:p>
          <w:p w14:paraId="27AECF3B" w14:textId="77777777" w:rsidR="00916543" w:rsidRDefault="00916543" w:rsidP="00C36C01">
            <w:pPr>
              <w:rPr>
                <w:b/>
              </w:rPr>
            </w:pPr>
            <w:r>
              <w:rPr>
                <w:b/>
              </w:rPr>
              <w:t>EXPECTATION: Rising 2</w:t>
            </w:r>
            <w:r w:rsidRPr="00F13ED8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years expected at 1-2, Rising 3</w:t>
            </w:r>
            <w:r w:rsidRPr="00B45EF3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years expected at 2-3, Rising 4</w:t>
            </w:r>
            <w:r w:rsidRPr="00F13ED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year expected at 4, final year prior to internship expected at 5</w:t>
            </w:r>
          </w:p>
          <w:p w14:paraId="3664E81B" w14:textId="77777777" w:rsidR="00B46067" w:rsidRDefault="00B46067" w:rsidP="00C36C01">
            <w:pPr>
              <w:rPr>
                <w:b/>
              </w:rPr>
            </w:pPr>
          </w:p>
          <w:p w14:paraId="5F880963" w14:textId="4F060E71" w:rsidR="00AC6743" w:rsidRDefault="00AC6743" w:rsidP="00C36C01">
            <w:pPr>
              <w:rPr>
                <w:b/>
              </w:rPr>
            </w:pPr>
          </w:p>
        </w:tc>
      </w:tr>
      <w:tr w:rsidR="00916543" w14:paraId="103E8369" w14:textId="77777777" w:rsidTr="00916543">
        <w:trPr>
          <w:cantSplit/>
          <w:trHeight w:val="52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B0F4D53" w14:textId="77777777" w:rsidR="00916543" w:rsidRDefault="00916543" w:rsidP="001B3B22">
            <w:r>
              <w:t>3</w:t>
            </w:r>
            <w:r w:rsidRPr="00C36C01">
              <w:t>.</w:t>
            </w:r>
          </w:p>
        </w:tc>
        <w:tc>
          <w:tcPr>
            <w:tcW w:w="107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5162D7D" w14:textId="77777777" w:rsidR="00916543" w:rsidRPr="001B3B22" w:rsidRDefault="00916543" w:rsidP="001B3B22">
            <w:r>
              <w:t xml:space="preserve">Research Productivity: </w:t>
            </w:r>
            <w:r w:rsidRPr="00B45EF3">
              <w:t>Conference activities (symposia, poster presentations)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BEC86" w14:textId="77777777" w:rsidR="00916543" w:rsidRDefault="00916543" w:rsidP="00C36C01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DC1E5" w14:textId="77777777" w:rsidR="00916543" w:rsidRDefault="00916543" w:rsidP="00C36C01">
            <w:pPr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459A4" w14:textId="77777777" w:rsidR="00916543" w:rsidRDefault="00916543" w:rsidP="00C36C01">
            <w:pPr>
              <w:jc w:val="center"/>
            </w:pPr>
            <w: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FAE30" w14:textId="77777777" w:rsidR="00916543" w:rsidRDefault="00916543" w:rsidP="00C36C01">
            <w:pPr>
              <w:jc w:val="center"/>
            </w:pPr>
            <w:r>
              <w:t>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4A3776" w14:textId="77777777" w:rsidR="00916543" w:rsidRDefault="00916543" w:rsidP="00C36C01">
            <w:pPr>
              <w:jc w:val="center"/>
            </w:pPr>
            <w:r>
              <w:t>5</w:t>
            </w:r>
          </w:p>
        </w:tc>
      </w:tr>
      <w:tr w:rsidR="00916543" w14:paraId="2861C406" w14:textId="77777777" w:rsidTr="00916543">
        <w:trPr>
          <w:cantSplit/>
          <w:trHeight w:val="360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94408F1" w14:textId="77777777" w:rsidR="00916543" w:rsidRDefault="00916543" w:rsidP="00C36C01"/>
        </w:tc>
        <w:tc>
          <w:tcPr>
            <w:tcW w:w="1391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17EF6C" w14:textId="77777777" w:rsidR="00916543" w:rsidRDefault="00916543" w:rsidP="00C36C01">
            <w:pPr>
              <w:rPr>
                <w:b/>
              </w:rPr>
            </w:pPr>
            <w:r>
              <w:rPr>
                <w:b/>
              </w:rPr>
              <w:t>KEY: 1 = no conference activity, 2 = conference attended, 3 = co-authored poster or talk, 4 = first author poster, 5 = oral presentation (as presenter) or symposium chaired</w:t>
            </w:r>
          </w:p>
          <w:p w14:paraId="7B48F552" w14:textId="77777777" w:rsidR="00916543" w:rsidRDefault="00916543" w:rsidP="00C36C01">
            <w:pPr>
              <w:rPr>
                <w:b/>
              </w:rPr>
            </w:pPr>
          </w:p>
          <w:p w14:paraId="38F84AFE" w14:textId="77777777" w:rsidR="00916543" w:rsidRDefault="00916543" w:rsidP="00C36C01">
            <w:pPr>
              <w:rPr>
                <w:b/>
              </w:rPr>
            </w:pPr>
            <w:r>
              <w:rPr>
                <w:b/>
              </w:rPr>
              <w:t>EXPECTATION: Rising 2</w:t>
            </w:r>
            <w:r w:rsidRPr="00F13ED8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year expected at 2, Rising 3</w:t>
            </w:r>
            <w:r w:rsidRPr="00F13ED8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year and beyond expected at 3 or above</w:t>
            </w:r>
          </w:p>
        </w:tc>
      </w:tr>
      <w:tr w:rsidR="00916543" w14:paraId="66357C47" w14:textId="77777777" w:rsidTr="00916543">
        <w:trPr>
          <w:cantSplit/>
          <w:trHeight w:val="54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9A9D42D" w14:textId="77777777" w:rsidR="00916543" w:rsidRDefault="00916543" w:rsidP="001B3B22">
            <w:r>
              <w:t>4.</w:t>
            </w:r>
          </w:p>
        </w:tc>
        <w:tc>
          <w:tcPr>
            <w:tcW w:w="107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33D8C74" w14:textId="77777777" w:rsidR="00916543" w:rsidRPr="001B3B22" w:rsidRDefault="00916543" w:rsidP="00F13ED8">
            <w:r>
              <w:t xml:space="preserve">Research Productivity: </w:t>
            </w:r>
            <w:r w:rsidRPr="00B45EF3">
              <w:t>Publications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20A45" w14:textId="77777777" w:rsidR="00916543" w:rsidRDefault="00916543" w:rsidP="00B45EF3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0C185" w14:textId="77777777" w:rsidR="00916543" w:rsidRDefault="00916543" w:rsidP="000C2805">
            <w:pPr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CFDF6" w14:textId="77777777" w:rsidR="00916543" w:rsidRDefault="00916543" w:rsidP="000C2805">
            <w:pPr>
              <w:jc w:val="center"/>
            </w:pPr>
            <w: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7768C" w14:textId="77777777" w:rsidR="00916543" w:rsidRDefault="00916543" w:rsidP="000C2805">
            <w:pPr>
              <w:jc w:val="center"/>
            </w:pPr>
            <w:r>
              <w:t>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DBAAD4" w14:textId="77777777" w:rsidR="00916543" w:rsidRDefault="00916543" w:rsidP="000C2805">
            <w:pPr>
              <w:jc w:val="center"/>
            </w:pPr>
            <w:r>
              <w:t>5</w:t>
            </w:r>
          </w:p>
        </w:tc>
      </w:tr>
      <w:tr w:rsidR="00916543" w14:paraId="16B4678C" w14:textId="77777777" w:rsidTr="00922ED9">
        <w:trPr>
          <w:cantSplit/>
          <w:trHeight w:val="360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CED93E6" w14:textId="77777777" w:rsidR="00916543" w:rsidRPr="00EA39EC" w:rsidRDefault="00916543" w:rsidP="00C36C01"/>
        </w:tc>
        <w:tc>
          <w:tcPr>
            <w:tcW w:w="1391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4FABCF" w14:textId="77777777" w:rsidR="00EA39EC" w:rsidRDefault="00EA39EC" w:rsidP="00EA39EC">
            <w:pPr>
              <w:pStyle w:val="NormalWeb"/>
              <w:rPr>
                <w:b/>
                <w:bCs/>
                <w:sz w:val="20"/>
                <w:szCs w:val="20"/>
              </w:rPr>
            </w:pPr>
            <w:r w:rsidRPr="00EA39EC">
              <w:rPr>
                <w:b/>
                <w:bCs/>
                <w:sz w:val="20"/>
                <w:szCs w:val="20"/>
              </w:rPr>
              <w:t xml:space="preserve">KEY: 1 = no </w:t>
            </w:r>
            <w:r>
              <w:rPr>
                <w:b/>
                <w:bCs/>
                <w:sz w:val="20"/>
                <w:szCs w:val="20"/>
              </w:rPr>
              <w:t xml:space="preserve">publication </w:t>
            </w:r>
            <w:r w:rsidRPr="00EA39EC">
              <w:rPr>
                <w:b/>
                <w:bCs/>
                <w:sz w:val="20"/>
                <w:szCs w:val="20"/>
              </w:rPr>
              <w:t xml:space="preserve">activity, 2 = </w:t>
            </w:r>
            <w:r w:rsidRPr="00EA39EC">
              <w:rPr>
                <w:b/>
                <w:sz w:val="20"/>
                <w:szCs w:val="20"/>
              </w:rPr>
              <w:t>collaborative work on publication preparation</w:t>
            </w:r>
            <w:r w:rsidRPr="00EA39EC">
              <w:rPr>
                <w:b/>
                <w:bCs/>
                <w:sz w:val="20"/>
                <w:szCs w:val="20"/>
              </w:rPr>
              <w:t xml:space="preserve">, 3 = </w:t>
            </w:r>
            <w:r>
              <w:rPr>
                <w:b/>
                <w:bCs/>
                <w:sz w:val="20"/>
                <w:szCs w:val="20"/>
              </w:rPr>
              <w:t>first author manuscript preparation OR collaborative co-author work submitted, 4 = first author manuscript submission OR acceptance of a collaborate co-authored publication; 5 = first author manuscript accepted</w:t>
            </w:r>
          </w:p>
          <w:p w14:paraId="587EE217" w14:textId="77777777" w:rsidR="00916543" w:rsidRPr="00EA39EC" w:rsidRDefault="00EA39EC" w:rsidP="00EA39EC">
            <w:pPr>
              <w:pStyle w:val="NormalWeb"/>
              <w:rPr>
                <w:sz w:val="20"/>
                <w:szCs w:val="20"/>
              </w:rPr>
            </w:pPr>
            <w:r w:rsidRPr="00EA39EC">
              <w:rPr>
                <w:b/>
                <w:bCs/>
                <w:sz w:val="20"/>
                <w:szCs w:val="20"/>
              </w:rPr>
              <w:t>EXPECTATION: Rising 2</w:t>
            </w:r>
            <w:r w:rsidRPr="00EA39EC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 w:rsidRPr="00EA39EC">
              <w:rPr>
                <w:b/>
                <w:bCs/>
                <w:sz w:val="20"/>
                <w:szCs w:val="20"/>
              </w:rPr>
              <w:t xml:space="preserve"> year expected at 2, Rising 3</w:t>
            </w:r>
            <w:r w:rsidRPr="00EA39EC">
              <w:rPr>
                <w:b/>
                <w:bCs/>
                <w:sz w:val="20"/>
                <w:szCs w:val="20"/>
                <w:vertAlign w:val="superscript"/>
              </w:rPr>
              <w:t>rd</w:t>
            </w:r>
            <w:r w:rsidRPr="00EA39EC">
              <w:rPr>
                <w:b/>
                <w:bCs/>
                <w:sz w:val="20"/>
                <w:szCs w:val="20"/>
              </w:rPr>
              <w:t xml:space="preserve"> year and beyond expected at 3 or above</w:t>
            </w:r>
          </w:p>
        </w:tc>
      </w:tr>
      <w:tr w:rsidR="00916543" w14:paraId="7FCD3252" w14:textId="77777777" w:rsidTr="00922ED9">
        <w:trPr>
          <w:cantSplit/>
          <w:trHeight w:val="49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8225994" w14:textId="149DF531" w:rsidR="00916543" w:rsidRDefault="00A46AF7" w:rsidP="00C36C01">
            <w:r>
              <w:t>5</w:t>
            </w:r>
            <w:r w:rsidR="00916543">
              <w:t>.</w:t>
            </w:r>
          </w:p>
        </w:tc>
        <w:tc>
          <w:tcPr>
            <w:tcW w:w="1076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8D35D0F" w14:textId="77777777" w:rsidR="00916543" w:rsidRPr="001B3B22" w:rsidRDefault="00916543" w:rsidP="00EA7B68">
            <w:r>
              <w:t>Additional research experiences (journal or grant review, grantsmanship)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A5B733" w14:textId="77777777" w:rsidR="00916543" w:rsidRDefault="00916543" w:rsidP="00B45EF3">
            <w:pPr>
              <w:jc w:val="center"/>
            </w:pPr>
            <w:r>
              <w:t>N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22CEC" w14:textId="77777777" w:rsidR="00916543" w:rsidRDefault="00916543" w:rsidP="000C2805">
            <w:pPr>
              <w:jc w:val="center"/>
            </w:pPr>
            <w:r>
              <w:t>Y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1E3203EC" w14:textId="77777777" w:rsidR="00916543" w:rsidRDefault="00916543" w:rsidP="000C2805">
            <w:pPr>
              <w:jc w:val="center"/>
            </w:pPr>
          </w:p>
        </w:tc>
      </w:tr>
      <w:tr w:rsidR="00916543" w14:paraId="20DAB95D" w14:textId="77777777" w:rsidTr="00922ED9">
        <w:trPr>
          <w:cantSplit/>
          <w:trHeight w:val="1440"/>
        </w:trPr>
        <w:tc>
          <w:tcPr>
            <w:tcW w:w="1449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07FD4" w14:textId="77777777" w:rsidR="00916543" w:rsidRDefault="00916543" w:rsidP="006F5983">
            <w:pPr>
              <w:rPr>
                <w:b/>
              </w:rPr>
            </w:pPr>
          </w:p>
          <w:p w14:paraId="5A04D496" w14:textId="77777777" w:rsidR="00916543" w:rsidRDefault="00916543" w:rsidP="006F5983">
            <w:pPr>
              <w:rPr>
                <w:b/>
              </w:rPr>
            </w:pPr>
            <w:r>
              <w:rPr>
                <w:b/>
              </w:rPr>
              <w:t>Qualitative Feedback (basis for ratings):</w:t>
            </w:r>
          </w:p>
          <w:p w14:paraId="065C5FFA" w14:textId="77777777" w:rsidR="00916543" w:rsidRDefault="00916543" w:rsidP="006F5983">
            <w:pPr>
              <w:rPr>
                <w:b/>
              </w:rPr>
            </w:pPr>
          </w:p>
        </w:tc>
      </w:tr>
      <w:tr w:rsidR="00916543" w14:paraId="357451F2" w14:textId="77777777" w:rsidTr="00916543">
        <w:trPr>
          <w:cantSplit/>
          <w:trHeight w:val="864"/>
        </w:trPr>
        <w:tc>
          <w:tcPr>
            <w:tcW w:w="14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D977" w14:textId="77777777" w:rsidR="00916543" w:rsidRDefault="00916543" w:rsidP="006F5983">
            <w:pPr>
              <w:rPr>
                <w:b/>
              </w:rPr>
            </w:pPr>
            <w:r>
              <w:rPr>
                <w:b/>
              </w:rPr>
              <w:t>Commendations:</w:t>
            </w:r>
          </w:p>
        </w:tc>
      </w:tr>
      <w:tr w:rsidR="00916543" w14:paraId="093CE729" w14:textId="77777777" w:rsidTr="00916543">
        <w:trPr>
          <w:cantSplit/>
          <w:trHeight w:val="864"/>
        </w:trPr>
        <w:tc>
          <w:tcPr>
            <w:tcW w:w="14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86EBB" w14:textId="77777777" w:rsidR="00916543" w:rsidRDefault="00916543" w:rsidP="006F5983">
            <w:pPr>
              <w:rPr>
                <w:b/>
              </w:rPr>
            </w:pPr>
            <w:r>
              <w:rPr>
                <w:b/>
              </w:rPr>
              <w:t>Recommendations:</w:t>
            </w:r>
          </w:p>
        </w:tc>
      </w:tr>
    </w:tbl>
    <w:p w14:paraId="007CC09A" w14:textId="77777777" w:rsidR="00DB293F" w:rsidRDefault="00DB293F">
      <w:pPr>
        <w:overflowPunct/>
        <w:autoSpaceDE/>
        <w:autoSpaceDN/>
        <w:adjustRightInd/>
        <w:textAlignment w:val="auto"/>
      </w:pPr>
    </w:p>
    <w:p w14:paraId="4CF589F8" w14:textId="72CCF689" w:rsidR="006F5983" w:rsidRDefault="006F5983"/>
    <w:p w14:paraId="3C1ADFFA" w14:textId="6E0F5D8C" w:rsidR="00DD6E8A" w:rsidRDefault="00DD6E8A"/>
    <w:p w14:paraId="5E84BAFE" w14:textId="25069B49" w:rsidR="00DD6E8A" w:rsidRDefault="00DD6E8A"/>
    <w:p w14:paraId="09800069" w14:textId="77777777" w:rsidR="00DD6E8A" w:rsidRDefault="00DD6E8A"/>
    <w:tbl>
      <w:tblPr>
        <w:tblW w:w="14563" w:type="dxa"/>
        <w:tblInd w:w="-4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10758"/>
        <w:gridCol w:w="13"/>
        <w:gridCol w:w="8"/>
        <w:gridCol w:w="609"/>
        <w:gridCol w:w="13"/>
        <w:gridCol w:w="12"/>
        <w:gridCol w:w="605"/>
        <w:gridCol w:w="25"/>
        <w:gridCol w:w="605"/>
        <w:gridCol w:w="30"/>
        <w:gridCol w:w="600"/>
        <w:gridCol w:w="32"/>
        <w:gridCol w:w="631"/>
      </w:tblGrid>
      <w:tr w:rsidR="00EA39EC" w14:paraId="7D28EE20" w14:textId="77777777" w:rsidTr="00EA39EC">
        <w:trPr>
          <w:cantSplit/>
          <w:trHeight w:val="603"/>
        </w:trPr>
        <w:tc>
          <w:tcPr>
            <w:tcW w:w="11393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AC784" w14:textId="77777777" w:rsidR="00EA39EC" w:rsidRDefault="00EA39EC" w:rsidP="002F3BCC">
            <w:pPr>
              <w:rPr>
                <w:b/>
                <w:sz w:val="18"/>
              </w:rPr>
            </w:pPr>
          </w:p>
          <w:p w14:paraId="5284B86B" w14:textId="77777777" w:rsidR="00EA39EC" w:rsidRPr="003F482E" w:rsidRDefault="00EA39EC" w:rsidP="002F3BCC">
            <w:pPr>
              <w:rPr>
                <w:b/>
                <w:u w:val="single"/>
              </w:rPr>
            </w:pPr>
            <w:r>
              <w:rPr>
                <w:b/>
              </w:rPr>
              <w:t>CLINICAL</w:t>
            </w:r>
          </w:p>
        </w:tc>
        <w:tc>
          <w:tcPr>
            <w:tcW w:w="3170" w:type="dxa"/>
            <w:gridSpan w:val="11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A3B3D2" w14:textId="77777777" w:rsidR="00EA39EC" w:rsidRDefault="00EA39EC" w:rsidP="00E6311B">
            <w:pPr>
              <w:jc w:val="center"/>
              <w:rPr>
                <w:b/>
              </w:rPr>
            </w:pPr>
            <w:r>
              <w:rPr>
                <w:b/>
              </w:rPr>
              <w:t>PERFORMANCE</w:t>
            </w:r>
          </w:p>
          <w:p w14:paraId="4B364CB1" w14:textId="77777777" w:rsidR="00EA39EC" w:rsidRDefault="00EA39EC" w:rsidP="00E6311B">
            <w:pPr>
              <w:jc w:val="center"/>
            </w:pPr>
            <w:r>
              <w:rPr>
                <w:b/>
              </w:rPr>
              <w:t>(Circle one)</w:t>
            </w:r>
          </w:p>
        </w:tc>
      </w:tr>
      <w:tr w:rsidR="00EA39EC" w14:paraId="6D4F7AF8" w14:textId="77777777" w:rsidTr="00AC6743">
        <w:trPr>
          <w:cantSplit/>
          <w:trHeight w:val="360"/>
        </w:trPr>
        <w:tc>
          <w:tcPr>
            <w:tcW w:w="622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6443AF0" w14:textId="77777777" w:rsidR="00EA39EC" w:rsidRDefault="00EA39EC" w:rsidP="00AC6743">
            <w:pPr>
              <w:spacing w:before="120"/>
              <w:jc w:val="right"/>
            </w:pPr>
            <w:r>
              <w:t>1.</w:t>
            </w:r>
          </w:p>
        </w:tc>
        <w:tc>
          <w:tcPr>
            <w:tcW w:w="10771" w:type="dxa"/>
            <w:gridSpan w:val="2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295BFAA" w14:textId="77777777" w:rsidR="00EA39EC" w:rsidRDefault="00EA39EC" w:rsidP="00AC6743">
            <w:pPr>
              <w:spacing w:before="120"/>
            </w:pPr>
            <w:r>
              <w:t>Assessment (measurement, psychometrics, administration, interpretation, diagnosis)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69241" w14:textId="77777777" w:rsidR="00EA39EC" w:rsidRDefault="00EA39EC" w:rsidP="00B2253D">
            <w:pPr>
              <w:jc w:val="center"/>
            </w:pPr>
            <w:r>
              <w:t>1</w:t>
            </w:r>
          </w:p>
        </w:tc>
        <w:tc>
          <w:tcPr>
            <w:tcW w:w="64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5BBFA" w14:textId="77777777" w:rsidR="00EA39EC" w:rsidRDefault="00EA39EC" w:rsidP="00B2253D">
            <w:pPr>
              <w:jc w:val="center"/>
            </w:pPr>
            <w:r>
              <w:t>2</w:t>
            </w: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94307" w14:textId="77777777" w:rsidR="00EA39EC" w:rsidRDefault="00EA39EC" w:rsidP="00B2253D">
            <w:pPr>
              <w:jc w:val="center"/>
            </w:pPr>
            <w:r>
              <w:t>3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D623E" w14:textId="77777777" w:rsidR="00EA39EC" w:rsidRDefault="00EA39EC" w:rsidP="00B2253D">
            <w:pPr>
              <w:jc w:val="center"/>
            </w:pPr>
            <w:r>
              <w:t>4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0EEAB9" w14:textId="77777777" w:rsidR="00EA39EC" w:rsidRDefault="00EA39EC" w:rsidP="00B2253D">
            <w:pPr>
              <w:jc w:val="center"/>
            </w:pPr>
            <w:r>
              <w:t>5</w:t>
            </w:r>
          </w:p>
        </w:tc>
      </w:tr>
      <w:tr w:rsidR="00EA39EC" w14:paraId="77412DD1" w14:textId="77777777" w:rsidTr="00AC6743">
        <w:trPr>
          <w:cantSplit/>
          <w:trHeight w:val="360"/>
        </w:trPr>
        <w:tc>
          <w:tcPr>
            <w:tcW w:w="622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D2D6C0A" w14:textId="77777777" w:rsidR="00EA39EC" w:rsidRDefault="00EA39EC" w:rsidP="00C038CA">
            <w:pPr>
              <w:jc w:val="right"/>
            </w:pPr>
          </w:p>
        </w:tc>
        <w:tc>
          <w:tcPr>
            <w:tcW w:w="13941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967D7E" w14:textId="09F48E85" w:rsidR="00EA39EC" w:rsidRDefault="00EA39EC" w:rsidP="00CA0930">
            <w:pPr>
              <w:rPr>
                <w:b/>
              </w:rPr>
            </w:pPr>
            <w:r>
              <w:rPr>
                <w:b/>
              </w:rPr>
              <w:t>KEY: 1 = Insufficient, 2 = Basic knowledge of assessment</w:t>
            </w:r>
            <w:r w:rsidR="00A31276">
              <w:rPr>
                <w:b/>
              </w:rPr>
              <w:t xml:space="preserve"> tools</w:t>
            </w:r>
            <w:r w:rsidR="007C26E6">
              <w:rPr>
                <w:b/>
              </w:rPr>
              <w:t xml:space="preserve"> and</w:t>
            </w:r>
            <w:r w:rsidR="00A31276">
              <w:rPr>
                <w:b/>
              </w:rPr>
              <w:t xml:space="preserve"> diagnostic classification</w:t>
            </w:r>
            <w:r>
              <w:rPr>
                <w:b/>
              </w:rPr>
              <w:t>, 3 = adequate administration of tests, learns new test administration when appropriate, report writing adequate</w:t>
            </w:r>
            <w:r w:rsidR="00BD4263">
              <w:rPr>
                <w:b/>
              </w:rPr>
              <w:t>, applies assessment to diagnosis and conceptualization</w:t>
            </w:r>
            <w:r>
              <w:rPr>
                <w:b/>
              </w:rPr>
              <w:t>, 4 = some independence of battery selection, interpretation and diagnosis</w:t>
            </w:r>
            <w:r w:rsidR="007C26E6">
              <w:rPr>
                <w:b/>
              </w:rPr>
              <w:t>, appropriate application of diagnosis</w:t>
            </w:r>
            <w:r>
              <w:rPr>
                <w:b/>
              </w:rPr>
              <w:t>, 5 = sophisticated integration of interview and assessment results</w:t>
            </w:r>
          </w:p>
          <w:p w14:paraId="12593E04" w14:textId="77777777" w:rsidR="00EA39EC" w:rsidRDefault="00EA39EC" w:rsidP="00CA0930">
            <w:pPr>
              <w:rPr>
                <w:b/>
              </w:rPr>
            </w:pPr>
          </w:p>
          <w:p w14:paraId="19E46CFF" w14:textId="77777777" w:rsidR="00EA39EC" w:rsidRDefault="00EA39EC" w:rsidP="002F7165">
            <w:pPr>
              <w:rPr>
                <w:b/>
              </w:rPr>
            </w:pPr>
            <w:r>
              <w:rPr>
                <w:b/>
              </w:rPr>
              <w:t>EXPECTATION: Rising 2</w:t>
            </w:r>
            <w:r w:rsidRPr="00F13ED8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 w:rsidR="002F7165">
              <w:rPr>
                <w:b/>
              </w:rPr>
              <w:t>and 3</w:t>
            </w:r>
            <w:r w:rsidR="002F7165" w:rsidRPr="002F7165">
              <w:rPr>
                <w:b/>
                <w:vertAlign w:val="superscript"/>
              </w:rPr>
              <w:t>rd</w:t>
            </w:r>
            <w:r w:rsidR="002F7165">
              <w:rPr>
                <w:b/>
              </w:rPr>
              <w:t xml:space="preserve"> </w:t>
            </w:r>
            <w:r>
              <w:rPr>
                <w:b/>
              </w:rPr>
              <w:t xml:space="preserve">years expected at </w:t>
            </w:r>
            <w:r w:rsidR="002F7165">
              <w:rPr>
                <w:b/>
              </w:rPr>
              <w:t>3</w:t>
            </w:r>
            <w:r>
              <w:rPr>
                <w:b/>
              </w:rPr>
              <w:t>, Rising 4</w:t>
            </w:r>
            <w:r w:rsidRPr="00F13ED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year and beyond expected at 4</w:t>
            </w:r>
          </w:p>
          <w:p w14:paraId="1735DA26" w14:textId="77777777" w:rsidR="00D33999" w:rsidRDefault="00D33999" w:rsidP="002F7165">
            <w:pPr>
              <w:rPr>
                <w:b/>
              </w:rPr>
            </w:pPr>
          </w:p>
          <w:p w14:paraId="04ACE105" w14:textId="6B3624FC" w:rsidR="00D33999" w:rsidRDefault="00D33999" w:rsidP="002F7165">
            <w:pPr>
              <w:rPr>
                <w:b/>
              </w:rPr>
            </w:pPr>
          </w:p>
        </w:tc>
      </w:tr>
      <w:tr w:rsidR="00EA39EC" w14:paraId="6DAD880D" w14:textId="77777777" w:rsidTr="00922ED9">
        <w:trPr>
          <w:cantSplit/>
          <w:trHeight w:val="360"/>
        </w:trPr>
        <w:tc>
          <w:tcPr>
            <w:tcW w:w="62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A87A330" w14:textId="77777777" w:rsidR="00EA39EC" w:rsidRDefault="00EA39EC" w:rsidP="00B2253D">
            <w:pPr>
              <w:jc w:val="right"/>
            </w:pPr>
            <w:r>
              <w:t>2.</w:t>
            </w:r>
          </w:p>
        </w:tc>
        <w:tc>
          <w:tcPr>
            <w:tcW w:w="10779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08C3071" w14:textId="77777777" w:rsidR="00EA39EC" w:rsidRDefault="00EA39EC" w:rsidP="00B2253D"/>
          <w:p w14:paraId="7D2B4E3E" w14:textId="77777777" w:rsidR="00EA39EC" w:rsidRDefault="00EA39EC" w:rsidP="00C23E06">
            <w:r>
              <w:t>Intervention (therapeutic alliance, case conceptualization, intervention planning and outcome tracking, quality of intervention implementation, breadth of intervention techniques)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58FA5" w14:textId="77777777" w:rsidR="00EA39EC" w:rsidRDefault="00EA39EC" w:rsidP="00B2253D">
            <w:pPr>
              <w:jc w:val="center"/>
            </w:pPr>
            <w: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46ECE" w14:textId="77777777" w:rsidR="00EA39EC" w:rsidRDefault="00EA39EC" w:rsidP="00B2253D">
            <w:pPr>
              <w:jc w:val="center"/>
            </w:pPr>
            <w:r>
              <w:t>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BA1B7" w14:textId="77777777" w:rsidR="00EA39EC" w:rsidRDefault="00EA39EC" w:rsidP="00B2253D">
            <w:pPr>
              <w:jc w:val="center"/>
            </w:pPr>
            <w:r>
              <w:t>3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7B664" w14:textId="77777777" w:rsidR="00EA39EC" w:rsidRDefault="00EA39EC" w:rsidP="00B2253D">
            <w:pPr>
              <w:jc w:val="center"/>
            </w:pPr>
            <w: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FD18CF" w14:textId="77777777" w:rsidR="00EA39EC" w:rsidRDefault="00EA39EC" w:rsidP="00B2253D">
            <w:pPr>
              <w:jc w:val="center"/>
            </w:pPr>
            <w:r>
              <w:t>5</w:t>
            </w:r>
          </w:p>
        </w:tc>
      </w:tr>
      <w:tr w:rsidR="00EA39EC" w14:paraId="658576B1" w14:textId="77777777" w:rsidTr="00922ED9">
        <w:trPr>
          <w:cantSplit/>
          <w:trHeight w:val="360"/>
        </w:trPr>
        <w:tc>
          <w:tcPr>
            <w:tcW w:w="622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3549462C" w14:textId="77777777" w:rsidR="00EA39EC" w:rsidRDefault="00EA39EC" w:rsidP="00C038CA">
            <w:pPr>
              <w:jc w:val="right"/>
            </w:pPr>
          </w:p>
        </w:tc>
        <w:tc>
          <w:tcPr>
            <w:tcW w:w="13941" w:type="dxa"/>
            <w:gridSpan w:val="1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5715CBBE" w14:textId="77777777" w:rsidR="00EA39EC" w:rsidRDefault="00EA39EC" w:rsidP="001B3B22">
            <w:pPr>
              <w:rPr>
                <w:b/>
              </w:rPr>
            </w:pPr>
            <w:r>
              <w:rPr>
                <w:b/>
              </w:rPr>
              <w:t xml:space="preserve">KEY: 1 = Insufficient, </w:t>
            </w:r>
          </w:p>
          <w:p w14:paraId="7A3615FB" w14:textId="77777777" w:rsidR="00EA39EC" w:rsidRDefault="00EA39EC" w:rsidP="001B3B22">
            <w:pPr>
              <w:rPr>
                <w:b/>
              </w:rPr>
            </w:pPr>
            <w:r>
              <w:rPr>
                <w:b/>
              </w:rPr>
              <w:t xml:space="preserve">2 = Knowledge of intervention techniques and therapeutic alliance, </w:t>
            </w:r>
          </w:p>
          <w:p w14:paraId="07F635D9" w14:textId="77777777" w:rsidR="00EA39EC" w:rsidRDefault="00EA39EC" w:rsidP="001B3B22">
            <w:pPr>
              <w:rPr>
                <w:b/>
              </w:rPr>
            </w:pPr>
            <w:r>
              <w:rPr>
                <w:b/>
              </w:rPr>
              <w:t xml:space="preserve">3 = demonstration of basic therapy skills (achieve therapeutic alliance, able to administer therapeutic techniques with guidance, constructs treatment plan with assistance), </w:t>
            </w:r>
          </w:p>
          <w:p w14:paraId="0B7C7C75" w14:textId="77777777" w:rsidR="00EA39EC" w:rsidRDefault="00EA39EC" w:rsidP="001B3B22">
            <w:pPr>
              <w:rPr>
                <w:b/>
              </w:rPr>
            </w:pPr>
            <w:r>
              <w:rPr>
                <w:b/>
              </w:rPr>
              <w:t xml:space="preserve">4 = case conceptualization with minimal assistance, demonstration of independent thinking, demonstration of at least one treatment technique/manualized treatment, </w:t>
            </w:r>
          </w:p>
          <w:p w14:paraId="41BF57F1" w14:textId="77777777" w:rsidR="00EA39EC" w:rsidRDefault="00EA39EC" w:rsidP="00EA39EC">
            <w:pPr>
              <w:rPr>
                <w:b/>
              </w:rPr>
            </w:pPr>
            <w:r>
              <w:rPr>
                <w:b/>
              </w:rPr>
              <w:t>5 = sophisticated and/or nuanced therapy technique, capacity for working with difficult cases, makes appropriate independent decisions, demonstration of breadth of intervention techniques</w:t>
            </w:r>
          </w:p>
          <w:p w14:paraId="649D7E4F" w14:textId="77777777" w:rsidR="00EA39EC" w:rsidRDefault="00EA39EC" w:rsidP="00EA39EC">
            <w:pPr>
              <w:rPr>
                <w:b/>
              </w:rPr>
            </w:pPr>
          </w:p>
          <w:p w14:paraId="09037AAA" w14:textId="77777777" w:rsidR="00EA39EC" w:rsidRDefault="00EA39EC" w:rsidP="00EA39EC">
            <w:pPr>
              <w:rPr>
                <w:b/>
              </w:rPr>
            </w:pPr>
            <w:r>
              <w:rPr>
                <w:b/>
              </w:rPr>
              <w:t>EXPECTATION: Rising 2</w:t>
            </w:r>
            <w:r w:rsidRPr="00F13ED8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years expected at 2, Rising 3</w:t>
            </w:r>
            <w:r w:rsidRPr="00B45EF3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years expected at 3, Rising 4</w:t>
            </w:r>
            <w:r w:rsidRPr="00F13ED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year and beyond expected at 4</w:t>
            </w:r>
          </w:p>
        </w:tc>
      </w:tr>
      <w:tr w:rsidR="00BD4263" w14:paraId="2A89C990" w14:textId="77777777" w:rsidTr="00922ED9">
        <w:trPr>
          <w:cantSplit/>
          <w:trHeight w:val="759"/>
        </w:trPr>
        <w:tc>
          <w:tcPr>
            <w:tcW w:w="622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14:paraId="4A606C21" w14:textId="77777777" w:rsidR="00BD4263" w:rsidRDefault="00BD4263" w:rsidP="00BD4263">
            <w:pPr>
              <w:jc w:val="center"/>
            </w:pPr>
          </w:p>
          <w:p w14:paraId="6F18C70E" w14:textId="702115E9" w:rsidR="00BD4263" w:rsidRDefault="00BD4263" w:rsidP="00BD4263">
            <w:pPr>
              <w:jc w:val="right"/>
            </w:pPr>
            <w:r>
              <w:t>3.</w:t>
            </w:r>
          </w:p>
        </w:tc>
        <w:tc>
          <w:tcPr>
            <w:tcW w:w="1075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DCB21E5" w14:textId="0BA160E5" w:rsidR="00BD4263" w:rsidRDefault="004B68C1" w:rsidP="00BD4263">
            <w:r>
              <w:t>Supervision:</w:t>
            </w:r>
            <w:r w:rsidR="00B03409">
              <w:t xml:space="preserve"> (overseeing and</w:t>
            </w:r>
            <w:r w:rsidR="002C26E9" w:rsidRPr="002C26E9">
              <w:t xml:space="preserve"> monitoring the development of competence and skill in </w:t>
            </w:r>
            <w:r w:rsidR="00C201AB">
              <w:t>clinical</w:t>
            </w:r>
            <w:r w:rsidR="002C26E9" w:rsidRPr="002C26E9">
              <w:t xml:space="preserve"> practice and the effective evaluation of those skills</w:t>
            </w:r>
            <w:r w:rsidR="001E17AE">
              <w:t>)</w:t>
            </w:r>
            <w:r w:rsidR="002C26E9" w:rsidRPr="002C26E9">
              <w:t xml:space="preserve"> 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B1F47A7" w14:textId="6F55A8D3" w:rsidR="00BD4263" w:rsidRPr="00BD4263" w:rsidRDefault="00B03409" w:rsidP="004B68C1">
            <w:pPr>
              <w:jc w:val="center"/>
            </w:pPr>
            <w:r>
              <w:t>N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A0CAA4F" w14:textId="26858DEE" w:rsidR="00BD4263" w:rsidRPr="00BD4263" w:rsidRDefault="004B68C1" w:rsidP="004B68C1">
            <w:pPr>
              <w:jc w:val="center"/>
            </w:pPr>
            <w:r>
              <w:t>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2EE6DF8" w14:textId="6CA29E0D" w:rsidR="00BD4263" w:rsidRPr="00BD4263" w:rsidRDefault="004B68C1" w:rsidP="004B68C1">
            <w:pPr>
              <w:jc w:val="center"/>
            </w:pPr>
            <w:r>
              <w:t>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FFD91B1" w14:textId="35965A93" w:rsidR="00BD4263" w:rsidRPr="00BD4263" w:rsidRDefault="004B68C1" w:rsidP="004B68C1">
            <w:pPr>
              <w:jc w:val="center"/>
            </w:pPr>
            <w:r>
              <w:t>4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4995CCC" w14:textId="641D8AFF" w:rsidR="00BD4263" w:rsidRPr="00BD4263" w:rsidRDefault="004B68C1" w:rsidP="004B68C1">
            <w:pPr>
              <w:jc w:val="center"/>
            </w:pPr>
            <w:r>
              <w:t>5</w:t>
            </w:r>
          </w:p>
        </w:tc>
      </w:tr>
      <w:tr w:rsidR="002E1AF6" w14:paraId="4D3C8CA1" w14:textId="77777777" w:rsidTr="00922ED9">
        <w:trPr>
          <w:cantSplit/>
          <w:trHeight w:val="360"/>
        </w:trPr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13DF731" w14:textId="77777777" w:rsidR="002E1AF6" w:rsidRDefault="002E1AF6" w:rsidP="00BD4263">
            <w:pPr>
              <w:jc w:val="center"/>
            </w:pPr>
          </w:p>
        </w:tc>
        <w:tc>
          <w:tcPr>
            <w:tcW w:w="13941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93E19E" w14:textId="64A1D082" w:rsidR="002E1AF6" w:rsidRDefault="002E1AF6" w:rsidP="002E1AF6">
            <w:pPr>
              <w:rPr>
                <w:b/>
              </w:rPr>
            </w:pPr>
            <w:r>
              <w:rPr>
                <w:b/>
              </w:rPr>
              <w:t xml:space="preserve">KEY: </w:t>
            </w:r>
            <w:r w:rsidR="00B03409">
              <w:rPr>
                <w:b/>
              </w:rPr>
              <w:t>N</w:t>
            </w:r>
            <w:r>
              <w:rPr>
                <w:b/>
              </w:rPr>
              <w:t xml:space="preserve"> = </w:t>
            </w:r>
            <w:r w:rsidR="00BC41C0">
              <w:rPr>
                <w:b/>
              </w:rPr>
              <w:t xml:space="preserve">Participation in supervision as supervisee or observer only </w:t>
            </w:r>
          </w:p>
          <w:p w14:paraId="10434C8F" w14:textId="17E6307F" w:rsidR="002E1AF6" w:rsidRDefault="002E1AF6" w:rsidP="002E1AF6">
            <w:pPr>
              <w:rPr>
                <w:b/>
              </w:rPr>
            </w:pPr>
            <w:r>
              <w:rPr>
                <w:b/>
              </w:rPr>
              <w:t xml:space="preserve">2 = </w:t>
            </w:r>
            <w:r w:rsidR="00B03409">
              <w:rPr>
                <w:b/>
              </w:rPr>
              <w:t>Inadequate knowledge of supervision practices</w:t>
            </w:r>
            <w:r w:rsidR="00463904">
              <w:rPr>
                <w:b/>
              </w:rPr>
              <w:t xml:space="preserve"> and/or demonstrates </w:t>
            </w:r>
            <w:r w:rsidR="00400C00">
              <w:rPr>
                <w:b/>
              </w:rPr>
              <w:t>harmful supervision behaviors</w:t>
            </w:r>
            <w:r>
              <w:rPr>
                <w:b/>
              </w:rPr>
              <w:t xml:space="preserve"> </w:t>
            </w:r>
          </w:p>
          <w:p w14:paraId="00DCBB7B" w14:textId="434E0393" w:rsidR="002E1AF6" w:rsidRDefault="002E1AF6" w:rsidP="002E1AF6">
            <w:pPr>
              <w:rPr>
                <w:b/>
              </w:rPr>
            </w:pPr>
            <w:r>
              <w:rPr>
                <w:b/>
              </w:rPr>
              <w:t xml:space="preserve">3 = </w:t>
            </w:r>
            <w:r w:rsidR="00B03409">
              <w:rPr>
                <w:b/>
              </w:rPr>
              <w:t xml:space="preserve">Knowledge of supervision models and practice (can articulate the central functions of supervision) </w:t>
            </w:r>
          </w:p>
          <w:p w14:paraId="2F1113A2" w14:textId="382255A6" w:rsidR="002E1AF6" w:rsidRDefault="002E1AF6" w:rsidP="002E1AF6">
            <w:pPr>
              <w:rPr>
                <w:b/>
              </w:rPr>
            </w:pPr>
            <w:r>
              <w:rPr>
                <w:b/>
              </w:rPr>
              <w:t xml:space="preserve">4 = </w:t>
            </w:r>
            <w:r w:rsidR="00400C00">
              <w:rPr>
                <w:b/>
              </w:rPr>
              <w:t xml:space="preserve">Demonstrated </w:t>
            </w:r>
            <w:r w:rsidR="000D6BAD">
              <w:rPr>
                <w:b/>
              </w:rPr>
              <w:t>basic application</w:t>
            </w:r>
            <w:r w:rsidR="00400C00">
              <w:rPr>
                <w:b/>
              </w:rPr>
              <w:t xml:space="preserve"> of supervisory </w:t>
            </w:r>
            <w:r w:rsidR="000D6BAD">
              <w:rPr>
                <w:b/>
              </w:rPr>
              <w:t>techniques via role-play and/or peer supervision</w:t>
            </w:r>
          </w:p>
          <w:p w14:paraId="3D2AFF4D" w14:textId="25563B0D" w:rsidR="002E1AF6" w:rsidRDefault="002E1AF6" w:rsidP="002E1AF6">
            <w:pPr>
              <w:rPr>
                <w:b/>
              </w:rPr>
            </w:pPr>
            <w:r>
              <w:rPr>
                <w:b/>
              </w:rPr>
              <w:t xml:space="preserve">5 = </w:t>
            </w:r>
            <w:r w:rsidR="000D6BAD">
              <w:rPr>
                <w:b/>
              </w:rPr>
              <w:t>Demonstrated nuanced application of supervisory techniques via peer supervision</w:t>
            </w:r>
            <w:r w:rsidR="00497E92">
              <w:rPr>
                <w:b/>
              </w:rPr>
              <w:t xml:space="preserve"> including participating in trainee evaluation and feedback</w:t>
            </w:r>
          </w:p>
          <w:p w14:paraId="2B2F62E9" w14:textId="77777777" w:rsidR="002E1AF6" w:rsidRDefault="002E1AF6" w:rsidP="002E1AF6">
            <w:pPr>
              <w:rPr>
                <w:b/>
              </w:rPr>
            </w:pPr>
          </w:p>
          <w:p w14:paraId="5A997C25" w14:textId="68FF9F10" w:rsidR="002E1AF6" w:rsidRDefault="002E1AF6" w:rsidP="002E1AF6">
            <w:r>
              <w:rPr>
                <w:b/>
              </w:rPr>
              <w:t xml:space="preserve">EXPECTATION: </w:t>
            </w:r>
            <w:r w:rsidR="00400C00">
              <w:rPr>
                <w:b/>
              </w:rPr>
              <w:t>P</w:t>
            </w:r>
            <w:r w:rsidR="00E06C29">
              <w:rPr>
                <w:b/>
              </w:rPr>
              <w:t>rior to the supervision practicum</w:t>
            </w:r>
            <w:r w:rsidR="00400C00">
              <w:rPr>
                <w:b/>
              </w:rPr>
              <w:t xml:space="preserve"> (typically Rising 2</w:t>
            </w:r>
            <w:r w:rsidR="00400C00" w:rsidRPr="00400C00">
              <w:rPr>
                <w:b/>
                <w:vertAlign w:val="superscript"/>
              </w:rPr>
              <w:t>nd</w:t>
            </w:r>
            <w:r w:rsidR="00400C00">
              <w:rPr>
                <w:b/>
              </w:rPr>
              <w:t xml:space="preserve"> and 3</w:t>
            </w:r>
            <w:r w:rsidR="00400C00" w:rsidRPr="00400C00">
              <w:rPr>
                <w:b/>
                <w:vertAlign w:val="superscript"/>
              </w:rPr>
              <w:t>rd</w:t>
            </w:r>
            <w:r w:rsidR="00400C00">
              <w:rPr>
                <w:b/>
              </w:rPr>
              <w:t xml:space="preserve"> years)</w:t>
            </w:r>
            <w:r w:rsidR="00E06C29">
              <w:rPr>
                <w:b/>
              </w:rPr>
              <w:t xml:space="preserve"> </w:t>
            </w:r>
            <w:r>
              <w:rPr>
                <w:b/>
              </w:rPr>
              <w:t xml:space="preserve">expected at </w:t>
            </w:r>
            <w:r w:rsidR="00BC41C0">
              <w:rPr>
                <w:b/>
              </w:rPr>
              <w:t>N</w:t>
            </w:r>
            <w:r>
              <w:rPr>
                <w:b/>
              </w:rPr>
              <w:t xml:space="preserve">, </w:t>
            </w:r>
            <w:r w:rsidR="00400C00">
              <w:rPr>
                <w:b/>
              </w:rPr>
              <w:t>Post supervision practicum (typically Rising 4</w:t>
            </w:r>
            <w:r w:rsidR="00400C00" w:rsidRPr="00400C00">
              <w:rPr>
                <w:b/>
                <w:vertAlign w:val="superscript"/>
              </w:rPr>
              <w:t>th</w:t>
            </w:r>
            <w:r w:rsidR="00400C00">
              <w:rPr>
                <w:b/>
              </w:rPr>
              <w:t xml:space="preserve"> years and above) </w:t>
            </w:r>
            <w:r>
              <w:rPr>
                <w:b/>
              </w:rPr>
              <w:t xml:space="preserve">expected at </w:t>
            </w:r>
            <w:r w:rsidR="00BC41C0">
              <w:rPr>
                <w:b/>
              </w:rPr>
              <w:t>3</w:t>
            </w:r>
          </w:p>
        </w:tc>
      </w:tr>
      <w:tr w:rsidR="00EA39EC" w14:paraId="1A02BA6C" w14:textId="77777777" w:rsidTr="00EA39EC">
        <w:trPr>
          <w:cantSplit/>
          <w:trHeight w:val="1440"/>
        </w:trPr>
        <w:tc>
          <w:tcPr>
            <w:tcW w:w="145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447C0" w14:textId="77777777" w:rsidR="00EA39EC" w:rsidRDefault="00EA39EC" w:rsidP="00B2253D">
            <w:pPr>
              <w:rPr>
                <w:b/>
              </w:rPr>
            </w:pPr>
          </w:p>
          <w:p w14:paraId="33C18317" w14:textId="77777777" w:rsidR="00EA39EC" w:rsidRDefault="00EA39EC" w:rsidP="00B2253D">
            <w:pPr>
              <w:rPr>
                <w:b/>
              </w:rPr>
            </w:pPr>
            <w:r>
              <w:rPr>
                <w:b/>
              </w:rPr>
              <w:t>Qualitative Feedback (basis for ratings):</w:t>
            </w:r>
          </w:p>
          <w:p w14:paraId="21CEEA64" w14:textId="77777777" w:rsidR="00EA39EC" w:rsidRDefault="00EA39EC" w:rsidP="00B2253D">
            <w:pPr>
              <w:rPr>
                <w:b/>
              </w:rPr>
            </w:pPr>
          </w:p>
        </w:tc>
      </w:tr>
      <w:tr w:rsidR="00EA39EC" w14:paraId="778ACF0A" w14:textId="77777777" w:rsidTr="00EA39EC">
        <w:trPr>
          <w:cantSplit/>
          <w:trHeight w:val="864"/>
        </w:trPr>
        <w:tc>
          <w:tcPr>
            <w:tcW w:w="145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68EA2" w14:textId="77777777" w:rsidR="00EA39EC" w:rsidRDefault="00EA39EC" w:rsidP="00B2253D">
            <w:pPr>
              <w:rPr>
                <w:b/>
              </w:rPr>
            </w:pPr>
            <w:r>
              <w:rPr>
                <w:b/>
              </w:rPr>
              <w:lastRenderedPageBreak/>
              <w:t>Commendations:</w:t>
            </w:r>
          </w:p>
        </w:tc>
      </w:tr>
      <w:tr w:rsidR="00EA39EC" w14:paraId="5D121963" w14:textId="77777777" w:rsidTr="00EA39EC">
        <w:trPr>
          <w:cantSplit/>
          <w:trHeight w:val="864"/>
        </w:trPr>
        <w:tc>
          <w:tcPr>
            <w:tcW w:w="145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CEFF" w14:textId="77777777" w:rsidR="00EA39EC" w:rsidRDefault="00EA39EC" w:rsidP="00B2253D">
            <w:pPr>
              <w:rPr>
                <w:b/>
              </w:rPr>
            </w:pPr>
            <w:r>
              <w:rPr>
                <w:b/>
              </w:rPr>
              <w:t>Recommendations:</w:t>
            </w:r>
          </w:p>
          <w:p w14:paraId="6C7EEE75" w14:textId="77777777" w:rsidR="00D33999" w:rsidRDefault="00D33999" w:rsidP="00B2253D">
            <w:pPr>
              <w:rPr>
                <w:b/>
              </w:rPr>
            </w:pPr>
          </w:p>
          <w:p w14:paraId="711F61EB" w14:textId="77777777" w:rsidR="00D33999" w:rsidRDefault="00D33999" w:rsidP="00B2253D">
            <w:pPr>
              <w:rPr>
                <w:b/>
              </w:rPr>
            </w:pPr>
          </w:p>
          <w:p w14:paraId="7BA444AA" w14:textId="77777777" w:rsidR="00D33999" w:rsidRDefault="00D33999" w:rsidP="00B2253D">
            <w:pPr>
              <w:rPr>
                <w:b/>
              </w:rPr>
            </w:pPr>
          </w:p>
          <w:p w14:paraId="44F8A08F" w14:textId="77777777" w:rsidR="00D33999" w:rsidRDefault="00D33999" w:rsidP="00B2253D">
            <w:pPr>
              <w:rPr>
                <w:b/>
              </w:rPr>
            </w:pPr>
          </w:p>
          <w:p w14:paraId="2292A127" w14:textId="77777777" w:rsidR="00D33999" w:rsidRDefault="00D33999" w:rsidP="00B2253D">
            <w:pPr>
              <w:rPr>
                <w:b/>
              </w:rPr>
            </w:pPr>
          </w:p>
          <w:p w14:paraId="2335ABF2" w14:textId="11346851" w:rsidR="00D33999" w:rsidRDefault="00D33999" w:rsidP="00B2253D">
            <w:pPr>
              <w:rPr>
                <w:b/>
              </w:rPr>
            </w:pPr>
          </w:p>
        </w:tc>
      </w:tr>
    </w:tbl>
    <w:p w14:paraId="1A64C6D4" w14:textId="77777777" w:rsidR="006F0ADE" w:rsidRDefault="006F0ADE"/>
    <w:tbl>
      <w:tblPr>
        <w:tblW w:w="14563" w:type="dxa"/>
        <w:tblInd w:w="-4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10781"/>
        <w:gridCol w:w="8"/>
        <w:gridCol w:w="622"/>
        <w:gridCol w:w="8"/>
        <w:gridCol w:w="626"/>
        <w:gridCol w:w="632"/>
        <w:gridCol w:w="631"/>
        <w:gridCol w:w="631"/>
      </w:tblGrid>
      <w:tr w:rsidR="00EA39EC" w14:paraId="01FD5E10" w14:textId="77777777" w:rsidTr="00922ED9">
        <w:trPr>
          <w:cantSplit/>
          <w:trHeight w:val="603"/>
        </w:trPr>
        <w:tc>
          <w:tcPr>
            <w:tcW w:w="11405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C8105" w14:textId="77777777" w:rsidR="00EA39EC" w:rsidRDefault="00EA39EC" w:rsidP="00C41075">
            <w:pPr>
              <w:rPr>
                <w:b/>
                <w:sz w:val="18"/>
              </w:rPr>
            </w:pPr>
          </w:p>
          <w:p w14:paraId="715E53A9" w14:textId="4223C89F" w:rsidR="00EA39EC" w:rsidRPr="003F482E" w:rsidRDefault="00EA39EC" w:rsidP="00C41075">
            <w:pPr>
              <w:rPr>
                <w:b/>
                <w:u w:val="single"/>
              </w:rPr>
            </w:pPr>
            <w:r>
              <w:rPr>
                <w:b/>
              </w:rPr>
              <w:t>PROFESSIONALI</w:t>
            </w:r>
            <w:r w:rsidR="00055CD1">
              <w:rPr>
                <w:b/>
              </w:rPr>
              <w:t>SM</w:t>
            </w:r>
            <w:r>
              <w:rPr>
                <w:b/>
              </w:rPr>
              <w:t xml:space="preserve"> &amp; INTERPERSONAL</w:t>
            </w:r>
            <w:r w:rsidR="00055CD1">
              <w:rPr>
                <w:b/>
              </w:rPr>
              <w:t xml:space="preserve"> SKILLS </w:t>
            </w:r>
            <w:r>
              <w:rPr>
                <w:b/>
              </w:rPr>
              <w:t xml:space="preserve"> </w:t>
            </w:r>
          </w:p>
        </w:tc>
        <w:tc>
          <w:tcPr>
            <w:tcW w:w="3158" w:type="dxa"/>
            <w:gridSpan w:val="7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BC7919" w14:textId="77777777" w:rsidR="00EA39EC" w:rsidRDefault="00EA39EC" w:rsidP="00C41075">
            <w:pPr>
              <w:jc w:val="center"/>
              <w:rPr>
                <w:b/>
              </w:rPr>
            </w:pPr>
            <w:r>
              <w:rPr>
                <w:b/>
              </w:rPr>
              <w:t>PERFORMANCE</w:t>
            </w:r>
          </w:p>
          <w:p w14:paraId="3B7E93EA" w14:textId="77777777" w:rsidR="00EA39EC" w:rsidRDefault="00EA39EC" w:rsidP="00C41075">
            <w:pPr>
              <w:jc w:val="center"/>
            </w:pPr>
            <w:r>
              <w:rPr>
                <w:b/>
              </w:rPr>
              <w:t>(Circle one)</w:t>
            </w:r>
          </w:p>
        </w:tc>
      </w:tr>
      <w:tr w:rsidR="00EA7BBF" w14:paraId="7330D1FE" w14:textId="77777777" w:rsidTr="00922ED9">
        <w:trPr>
          <w:cantSplit/>
          <w:trHeight w:val="360"/>
        </w:trPr>
        <w:tc>
          <w:tcPr>
            <w:tcW w:w="624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14:paraId="0D08836B" w14:textId="54A831A7" w:rsidR="00EA7BBF" w:rsidRDefault="00EA7BBF" w:rsidP="00EA7BBF">
            <w:pPr>
              <w:jc w:val="right"/>
            </w:pPr>
            <w:r>
              <w:t>1.</w:t>
            </w:r>
          </w:p>
        </w:tc>
        <w:tc>
          <w:tcPr>
            <w:tcW w:w="1078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14:paraId="1AA64E54" w14:textId="4710CAD8" w:rsidR="00EA7BBF" w:rsidRDefault="00EA7BBF" w:rsidP="00EA7BBF">
            <w:r>
              <w:t>Ethical and legal standards: Knowledge of and adherence to ethical and legal standards across the profession (i.e., in research, clinical service), recognizes ethical dilemmas when they arise and engages in ethical decision making behaviors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17B7AA" w14:textId="7F8F31A8" w:rsidR="00EA7BBF" w:rsidRDefault="00EA7BBF" w:rsidP="00EA7BBF">
            <w:pPr>
              <w:jc w:val="center"/>
            </w:pPr>
            <w:r>
              <w:t>1</w:t>
            </w:r>
          </w:p>
        </w:tc>
        <w:tc>
          <w:tcPr>
            <w:tcW w:w="63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EDFC15" w14:textId="0E065B19" w:rsidR="00EA7BBF" w:rsidRDefault="00EA7BBF" w:rsidP="00EA7BBF">
            <w:pPr>
              <w:jc w:val="center"/>
            </w:pPr>
            <w:r>
              <w:t>2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EC66E7" w14:textId="7D281A9B" w:rsidR="00EA7BBF" w:rsidRDefault="00EA7BBF" w:rsidP="00EA7BBF">
            <w:pPr>
              <w:jc w:val="center"/>
            </w:pPr>
            <w:r>
              <w:t>3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348B61" w14:textId="1C0FE0B9" w:rsidR="00EA7BBF" w:rsidRDefault="00EA7BBF" w:rsidP="00EA7BBF">
            <w:pPr>
              <w:jc w:val="center"/>
            </w:pPr>
            <w:r>
              <w:t>4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CB73" w14:textId="5C86A6C9" w:rsidR="00EA7BBF" w:rsidRDefault="00EA7BBF" w:rsidP="00EA7BBF">
            <w:pPr>
              <w:jc w:val="center"/>
            </w:pPr>
            <w:r>
              <w:t>5</w:t>
            </w:r>
          </w:p>
        </w:tc>
      </w:tr>
      <w:tr w:rsidR="008F5586" w14:paraId="1C41CB66" w14:textId="77777777" w:rsidTr="00922ED9">
        <w:trPr>
          <w:cantSplit/>
          <w:trHeight w:val="360"/>
        </w:trPr>
        <w:tc>
          <w:tcPr>
            <w:tcW w:w="62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14:paraId="364C5CF2" w14:textId="77777777" w:rsidR="008F5586" w:rsidRDefault="008F5586" w:rsidP="00C41075">
            <w:pPr>
              <w:jc w:val="right"/>
            </w:pPr>
          </w:p>
        </w:tc>
        <w:tc>
          <w:tcPr>
            <w:tcW w:w="13939" w:type="dxa"/>
            <w:gridSpan w:val="8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EAACAA9" w14:textId="3FFC8F65" w:rsidR="002D4B90" w:rsidRDefault="002D4B90" w:rsidP="002D4B90">
            <w:pPr>
              <w:rPr>
                <w:b/>
              </w:rPr>
            </w:pPr>
            <w:r>
              <w:rPr>
                <w:b/>
              </w:rPr>
              <w:t xml:space="preserve">KEY: 1 = </w:t>
            </w:r>
            <w:r w:rsidR="006C671D">
              <w:rPr>
                <w:b/>
              </w:rPr>
              <w:t>Significant</w:t>
            </w:r>
            <w:r>
              <w:rPr>
                <w:b/>
              </w:rPr>
              <w:t xml:space="preserve"> ethical violation</w:t>
            </w:r>
            <w:r w:rsidR="006C671D">
              <w:rPr>
                <w:b/>
              </w:rPr>
              <w:t xml:space="preserve"> suggesting difficulties with either retaining knowledge</w:t>
            </w:r>
            <w:r w:rsidR="00D211AE">
              <w:rPr>
                <w:b/>
              </w:rPr>
              <w:t xml:space="preserve"> or engaging in behavior consistent with the standards of the field</w:t>
            </w:r>
            <w:r>
              <w:rPr>
                <w:b/>
              </w:rPr>
              <w:t xml:space="preserve">, </w:t>
            </w:r>
          </w:p>
          <w:p w14:paraId="492D7742" w14:textId="128BC4D0" w:rsidR="002D4B90" w:rsidRDefault="002D4B90" w:rsidP="002D4B90">
            <w:pPr>
              <w:rPr>
                <w:b/>
              </w:rPr>
            </w:pPr>
            <w:r>
              <w:rPr>
                <w:b/>
              </w:rPr>
              <w:t xml:space="preserve">2 = No egregious violations but some deficits in knowledge or in specific </w:t>
            </w:r>
            <w:r w:rsidR="00D211AE">
              <w:rPr>
                <w:b/>
              </w:rPr>
              <w:t xml:space="preserve">consistent </w:t>
            </w:r>
            <w:r>
              <w:rPr>
                <w:b/>
              </w:rPr>
              <w:t>appli</w:t>
            </w:r>
            <w:r w:rsidR="00D211AE">
              <w:rPr>
                <w:b/>
              </w:rPr>
              <w:t>cation of ethical standards</w:t>
            </w:r>
            <w:r w:rsidR="00055CD1">
              <w:rPr>
                <w:b/>
              </w:rPr>
              <w:t xml:space="preserve"> and/or laws</w:t>
            </w:r>
          </w:p>
          <w:p w14:paraId="7044EBDA" w14:textId="58D836D7" w:rsidR="002D4B90" w:rsidRDefault="002D4B90" w:rsidP="002D4B90">
            <w:pPr>
              <w:rPr>
                <w:b/>
              </w:rPr>
            </w:pPr>
            <w:r>
              <w:rPr>
                <w:b/>
              </w:rPr>
              <w:t xml:space="preserve">3 = </w:t>
            </w:r>
            <w:r w:rsidR="006C671D">
              <w:rPr>
                <w:b/>
              </w:rPr>
              <w:t>Knowledge of professional code of ethics</w:t>
            </w:r>
            <w:r w:rsidR="00055CD1">
              <w:rPr>
                <w:b/>
              </w:rPr>
              <w:t xml:space="preserve"> and laws</w:t>
            </w:r>
            <w:r w:rsidR="006C671D">
              <w:rPr>
                <w:b/>
              </w:rPr>
              <w:t xml:space="preserve">, </w:t>
            </w:r>
            <w:r w:rsidR="00D211AE">
              <w:rPr>
                <w:b/>
              </w:rPr>
              <w:t xml:space="preserve">consistently </w:t>
            </w:r>
            <w:r w:rsidR="006C671D">
              <w:rPr>
                <w:b/>
              </w:rPr>
              <w:t>acts in accordance with professional standards and guidelines</w:t>
            </w:r>
            <w:r>
              <w:rPr>
                <w:b/>
              </w:rPr>
              <w:t xml:space="preserve"> </w:t>
            </w:r>
          </w:p>
          <w:p w14:paraId="1F18F1F9" w14:textId="01AC792C" w:rsidR="002D4B90" w:rsidRDefault="002D4B90" w:rsidP="002D4B90">
            <w:pPr>
              <w:rPr>
                <w:b/>
              </w:rPr>
            </w:pPr>
            <w:r>
              <w:rPr>
                <w:b/>
              </w:rPr>
              <w:t xml:space="preserve">4 = Demonstrates good ethical decision </w:t>
            </w:r>
            <w:r w:rsidR="00D211AE">
              <w:rPr>
                <w:b/>
              </w:rPr>
              <w:t>making; recognizes ethical dilemmas and</w:t>
            </w:r>
            <w:r>
              <w:rPr>
                <w:b/>
              </w:rPr>
              <w:t xml:space="preserve"> seeks consultation </w:t>
            </w:r>
          </w:p>
          <w:p w14:paraId="1B07A6F7" w14:textId="1DF0B070" w:rsidR="002D4B90" w:rsidRDefault="002D4B90" w:rsidP="002D4B90">
            <w:pPr>
              <w:rPr>
                <w:b/>
              </w:rPr>
            </w:pPr>
            <w:r>
              <w:rPr>
                <w:b/>
              </w:rPr>
              <w:t xml:space="preserve">5 = Nuanced and/or sophisticated independent ethical decision making </w:t>
            </w:r>
          </w:p>
          <w:p w14:paraId="0F9D0C7A" w14:textId="77777777" w:rsidR="002D4B90" w:rsidRDefault="002D4B90" w:rsidP="002D4B90">
            <w:pPr>
              <w:rPr>
                <w:b/>
              </w:rPr>
            </w:pPr>
          </w:p>
          <w:p w14:paraId="1EAADF36" w14:textId="16F46762" w:rsidR="008F5586" w:rsidRDefault="002D4B90" w:rsidP="002D4B90">
            <w:r>
              <w:rPr>
                <w:b/>
              </w:rPr>
              <w:t>EXPECTATION: Rising 2</w:t>
            </w:r>
            <w:r w:rsidRPr="00F13ED8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years expected at 3, Rising 3</w:t>
            </w:r>
            <w:r w:rsidRPr="00B45EF3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years and above expected at 4</w:t>
            </w:r>
          </w:p>
        </w:tc>
      </w:tr>
      <w:tr w:rsidR="00497E92" w14:paraId="2EC4A5C1" w14:textId="77777777" w:rsidTr="00922ED9">
        <w:trPr>
          <w:cantSplit/>
          <w:trHeight w:val="360"/>
        </w:trPr>
        <w:tc>
          <w:tcPr>
            <w:tcW w:w="624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14:paraId="3E831240" w14:textId="77777777" w:rsidR="008F5586" w:rsidRDefault="008F5586" w:rsidP="008F5586">
            <w:pPr>
              <w:jc w:val="right"/>
            </w:pPr>
          </w:p>
          <w:p w14:paraId="2C79FEB6" w14:textId="0659CFBC" w:rsidR="00497E92" w:rsidRDefault="008F5586" w:rsidP="008F5586">
            <w:pPr>
              <w:jc w:val="right"/>
            </w:pPr>
            <w:r>
              <w:t>2.</w:t>
            </w:r>
          </w:p>
        </w:tc>
        <w:tc>
          <w:tcPr>
            <w:tcW w:w="1078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14:paraId="0B67931B" w14:textId="77777777" w:rsidR="008F5586" w:rsidRDefault="008F5586" w:rsidP="008F5586"/>
          <w:p w14:paraId="5F2D595E" w14:textId="277E4D03" w:rsidR="003F01CF" w:rsidRDefault="008F5586" w:rsidP="001E6999">
            <w:r>
              <w:t>Individual and cultural diversity</w:t>
            </w:r>
            <w:r w:rsidR="00055CD1">
              <w:t xml:space="preserve">: </w:t>
            </w:r>
            <w:r w:rsidR="00F614E1">
              <w:t xml:space="preserve">Knowledge of current theories and research on </w:t>
            </w:r>
            <w:r w:rsidR="0035227F">
              <w:t>how to understand and interact with people different than the student. Demonstrates an understanding</w:t>
            </w:r>
            <w:r w:rsidR="003F01CF">
              <w:t xml:space="preserve"> of </w:t>
            </w:r>
            <w:r w:rsidR="00F614E1">
              <w:t>personal/cultural history and how prior experiences, attitudes and biases may influence research, clinical work and service</w:t>
            </w:r>
            <w:r w:rsidR="0035227F">
              <w:t>. Ability to work effectively with individuals whose group membership, demographic characteristics or worldviews differ from (and potentially conflict with) the student’s own.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CA5AE7" w14:textId="3448A6F2" w:rsidR="00497E92" w:rsidRDefault="00696F49" w:rsidP="00C41075">
            <w:pPr>
              <w:jc w:val="center"/>
            </w:pPr>
            <w:r>
              <w:t>1</w:t>
            </w:r>
          </w:p>
        </w:tc>
        <w:tc>
          <w:tcPr>
            <w:tcW w:w="63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0E39B8" w14:textId="62396BC0" w:rsidR="00497E92" w:rsidRDefault="00696F49" w:rsidP="00C41075">
            <w:pPr>
              <w:jc w:val="center"/>
            </w:pPr>
            <w:r>
              <w:t>2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C90D9B" w14:textId="4FE79CC9" w:rsidR="00497E92" w:rsidRDefault="00696F49" w:rsidP="00C41075">
            <w:pPr>
              <w:jc w:val="center"/>
            </w:pPr>
            <w:r>
              <w:t>3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1BAAE7" w14:textId="0376A46A" w:rsidR="00497E92" w:rsidRDefault="00696F49" w:rsidP="00C41075">
            <w:pPr>
              <w:jc w:val="center"/>
            </w:pPr>
            <w:r>
              <w:t>4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5795" w14:textId="798E1E5E" w:rsidR="00497E92" w:rsidRDefault="00696F49" w:rsidP="00C41075">
            <w:pPr>
              <w:jc w:val="center"/>
            </w:pPr>
            <w:r>
              <w:t>5</w:t>
            </w:r>
          </w:p>
        </w:tc>
      </w:tr>
      <w:tr w:rsidR="008F5586" w14:paraId="1656404F" w14:textId="77777777" w:rsidTr="00922ED9">
        <w:trPr>
          <w:cantSplit/>
          <w:trHeight w:val="360"/>
        </w:trPr>
        <w:tc>
          <w:tcPr>
            <w:tcW w:w="62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14:paraId="418D69E7" w14:textId="77777777" w:rsidR="008F5586" w:rsidRDefault="008F5586" w:rsidP="00C41075">
            <w:pPr>
              <w:jc w:val="right"/>
            </w:pPr>
          </w:p>
        </w:tc>
        <w:tc>
          <w:tcPr>
            <w:tcW w:w="13939" w:type="dxa"/>
            <w:gridSpan w:val="8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0D3880C" w14:textId="0C45C5D3" w:rsidR="0035227F" w:rsidRDefault="0035227F" w:rsidP="0035227F">
            <w:pPr>
              <w:rPr>
                <w:b/>
              </w:rPr>
            </w:pPr>
            <w:r>
              <w:rPr>
                <w:b/>
              </w:rPr>
              <w:t xml:space="preserve">KEY: 1 = Insufficient (e.g. </w:t>
            </w:r>
            <w:r w:rsidR="00D35B97">
              <w:rPr>
                <w:b/>
              </w:rPr>
              <w:t>unable or unwilling to appreciate difference, active disrespect or prejudicial behavior</w:t>
            </w:r>
            <w:r>
              <w:rPr>
                <w:b/>
              </w:rPr>
              <w:t xml:space="preserve">), </w:t>
            </w:r>
          </w:p>
          <w:p w14:paraId="6E16E7E8" w14:textId="4BDE6AF4" w:rsidR="0035227F" w:rsidRDefault="0035227F" w:rsidP="0035227F">
            <w:pPr>
              <w:rPr>
                <w:b/>
              </w:rPr>
            </w:pPr>
            <w:r>
              <w:rPr>
                <w:b/>
              </w:rPr>
              <w:t xml:space="preserve">2 = </w:t>
            </w:r>
            <w:r w:rsidR="00D35B97">
              <w:rPr>
                <w:b/>
              </w:rPr>
              <w:t>Blind</w:t>
            </w:r>
            <w:r w:rsidR="00041714">
              <w:rPr>
                <w:b/>
              </w:rPr>
              <w:t xml:space="preserve"> </w:t>
            </w:r>
            <w:r w:rsidR="00D35B97">
              <w:rPr>
                <w:b/>
              </w:rPr>
              <w:t xml:space="preserve">spots in individual and cultural difference; lack of attention to cultural values; lacking knowledge  </w:t>
            </w:r>
          </w:p>
          <w:p w14:paraId="7FCBAE48" w14:textId="5B69566F" w:rsidR="0035227F" w:rsidRDefault="0035227F" w:rsidP="0035227F">
            <w:pPr>
              <w:rPr>
                <w:b/>
              </w:rPr>
            </w:pPr>
            <w:r>
              <w:rPr>
                <w:b/>
              </w:rPr>
              <w:t xml:space="preserve">3 = </w:t>
            </w:r>
            <w:r w:rsidR="004D5DEA">
              <w:rPr>
                <w:b/>
              </w:rPr>
              <w:t>K</w:t>
            </w:r>
            <w:r>
              <w:rPr>
                <w:b/>
              </w:rPr>
              <w:t xml:space="preserve">nowledge of </w:t>
            </w:r>
            <w:r w:rsidR="009E18D4">
              <w:rPr>
                <w:b/>
              </w:rPr>
              <w:t>individual and cultural differences</w:t>
            </w:r>
            <w:r>
              <w:rPr>
                <w:b/>
              </w:rPr>
              <w:t>;</w:t>
            </w:r>
            <w:r w:rsidR="009E18D4">
              <w:rPr>
                <w:b/>
              </w:rPr>
              <w:t xml:space="preserve"> initial attention to own </w:t>
            </w:r>
            <w:r w:rsidR="00D35B97">
              <w:rPr>
                <w:b/>
              </w:rPr>
              <w:t>perspective</w:t>
            </w:r>
            <w:r w:rsidR="009E18D4">
              <w:rPr>
                <w:b/>
              </w:rPr>
              <w:t xml:space="preserve"> and cultural values</w:t>
            </w:r>
            <w:r>
              <w:rPr>
                <w:b/>
              </w:rPr>
              <w:t xml:space="preserve"> </w:t>
            </w:r>
          </w:p>
          <w:p w14:paraId="43E9FBDD" w14:textId="60D35C61" w:rsidR="0035227F" w:rsidRDefault="0035227F" w:rsidP="0035227F">
            <w:pPr>
              <w:rPr>
                <w:b/>
              </w:rPr>
            </w:pPr>
            <w:r>
              <w:rPr>
                <w:b/>
              </w:rPr>
              <w:t xml:space="preserve">4 = </w:t>
            </w:r>
            <w:r w:rsidR="009E18D4">
              <w:rPr>
                <w:b/>
              </w:rPr>
              <w:t>Articulates an approach to working effectively with diverse others, can apply approach with consultation</w:t>
            </w:r>
            <w:r w:rsidR="001E6999">
              <w:rPr>
                <w:b/>
              </w:rPr>
              <w:t>/supervision</w:t>
            </w:r>
            <w:r w:rsidR="00D35B97">
              <w:rPr>
                <w:b/>
              </w:rPr>
              <w:t>, humility in cultural perspective taking</w:t>
            </w:r>
          </w:p>
          <w:p w14:paraId="027022EF" w14:textId="57348BD8" w:rsidR="0035227F" w:rsidRDefault="0035227F" w:rsidP="0035227F">
            <w:pPr>
              <w:rPr>
                <w:b/>
              </w:rPr>
            </w:pPr>
            <w:r>
              <w:rPr>
                <w:b/>
              </w:rPr>
              <w:t xml:space="preserve">5 = </w:t>
            </w:r>
            <w:r w:rsidR="001E6999">
              <w:rPr>
                <w:b/>
              </w:rPr>
              <w:t>Independently applies n</w:t>
            </w:r>
            <w:r>
              <w:rPr>
                <w:b/>
              </w:rPr>
              <w:t>uanced and/or sophisticated</w:t>
            </w:r>
            <w:r w:rsidR="004D5DEA">
              <w:rPr>
                <w:b/>
              </w:rPr>
              <w:t xml:space="preserve"> </w:t>
            </w:r>
            <w:r w:rsidR="001E6999">
              <w:rPr>
                <w:b/>
              </w:rPr>
              <w:t>framework to working with diverse others, including addressing and modulating own biases</w:t>
            </w:r>
            <w:r w:rsidR="000B1231">
              <w:rPr>
                <w:b/>
              </w:rPr>
              <w:t xml:space="preserve"> and perspectives</w:t>
            </w:r>
          </w:p>
          <w:p w14:paraId="22F8CF8B" w14:textId="77777777" w:rsidR="0035227F" w:rsidRDefault="0035227F" w:rsidP="0035227F">
            <w:pPr>
              <w:rPr>
                <w:b/>
              </w:rPr>
            </w:pPr>
          </w:p>
          <w:p w14:paraId="52DA732A" w14:textId="77777777" w:rsidR="008F5586" w:rsidRDefault="0035227F" w:rsidP="0035227F">
            <w:pPr>
              <w:rPr>
                <w:b/>
              </w:rPr>
            </w:pPr>
            <w:r>
              <w:rPr>
                <w:b/>
              </w:rPr>
              <w:t>EXPECTATION: Rising 2</w:t>
            </w:r>
            <w:r w:rsidRPr="00F13ED8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 w:rsidR="00D35B97">
              <w:rPr>
                <w:b/>
              </w:rPr>
              <w:t>&amp; 3</w:t>
            </w:r>
            <w:r w:rsidR="00D35B97" w:rsidRPr="00D35B97">
              <w:rPr>
                <w:b/>
                <w:vertAlign w:val="superscript"/>
              </w:rPr>
              <w:t>rd</w:t>
            </w:r>
            <w:r w:rsidR="00D35B97">
              <w:rPr>
                <w:b/>
              </w:rPr>
              <w:t xml:space="preserve"> </w:t>
            </w:r>
            <w:r>
              <w:rPr>
                <w:b/>
              </w:rPr>
              <w:t xml:space="preserve">years expected at 3, Rising </w:t>
            </w:r>
            <w:r w:rsidR="00D35B97">
              <w:rPr>
                <w:b/>
              </w:rPr>
              <w:t>4</w:t>
            </w:r>
            <w:r w:rsidR="00D35B97" w:rsidRPr="00D35B97">
              <w:rPr>
                <w:b/>
                <w:vertAlign w:val="superscript"/>
              </w:rPr>
              <w:t>th</w:t>
            </w:r>
            <w:r w:rsidR="00D35B97">
              <w:rPr>
                <w:b/>
              </w:rPr>
              <w:t xml:space="preserve"> </w:t>
            </w:r>
            <w:r>
              <w:rPr>
                <w:b/>
              </w:rPr>
              <w:t>years and above expected at 4</w:t>
            </w:r>
          </w:p>
          <w:p w14:paraId="6DB1416D" w14:textId="77777777" w:rsidR="004C2026" w:rsidRDefault="004C2026" w:rsidP="0035227F">
            <w:pPr>
              <w:rPr>
                <w:b/>
              </w:rPr>
            </w:pPr>
          </w:p>
          <w:p w14:paraId="4B9D5404" w14:textId="77777777" w:rsidR="004C2026" w:rsidRDefault="004C2026" w:rsidP="0035227F">
            <w:pPr>
              <w:rPr>
                <w:b/>
              </w:rPr>
            </w:pPr>
          </w:p>
          <w:p w14:paraId="1EE871CF" w14:textId="77777777" w:rsidR="004C2026" w:rsidRDefault="004C2026" w:rsidP="0035227F">
            <w:pPr>
              <w:rPr>
                <w:b/>
              </w:rPr>
            </w:pPr>
          </w:p>
          <w:p w14:paraId="29656B92" w14:textId="77777777" w:rsidR="004C2026" w:rsidRDefault="004C2026" w:rsidP="0035227F">
            <w:pPr>
              <w:rPr>
                <w:b/>
              </w:rPr>
            </w:pPr>
          </w:p>
          <w:p w14:paraId="14CCF817" w14:textId="5662DA81" w:rsidR="004C2026" w:rsidRDefault="004C2026" w:rsidP="0035227F"/>
        </w:tc>
      </w:tr>
      <w:tr w:rsidR="00EA39EC" w14:paraId="4BAAFD7F" w14:textId="77777777" w:rsidTr="00922ED9">
        <w:trPr>
          <w:cantSplit/>
          <w:trHeight w:val="360"/>
        </w:trPr>
        <w:tc>
          <w:tcPr>
            <w:tcW w:w="624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14:paraId="36DA227F" w14:textId="77777777" w:rsidR="008F5586" w:rsidRDefault="008F5586" w:rsidP="00C41075">
            <w:pPr>
              <w:jc w:val="right"/>
            </w:pPr>
          </w:p>
          <w:p w14:paraId="700E4E6C" w14:textId="415361C2" w:rsidR="00EA39EC" w:rsidRDefault="008F5586" w:rsidP="00C41075">
            <w:pPr>
              <w:jc w:val="right"/>
            </w:pPr>
            <w:r>
              <w:t>3</w:t>
            </w:r>
            <w:r w:rsidR="00EA39EC">
              <w:t>.</w:t>
            </w:r>
          </w:p>
        </w:tc>
        <w:tc>
          <w:tcPr>
            <w:tcW w:w="1078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D07266C" w14:textId="77777777" w:rsidR="008F5586" w:rsidRDefault="008F5586" w:rsidP="00C41075"/>
          <w:p w14:paraId="6FE3716E" w14:textId="768E78BB" w:rsidR="00E45E5A" w:rsidRDefault="00497E92" w:rsidP="001D0E23">
            <w:r>
              <w:t>Professional values, attitudes and behaviors</w:t>
            </w:r>
            <w:r w:rsidR="0042328C" w:rsidRPr="00B320C1">
              <w:t xml:space="preserve">: </w:t>
            </w:r>
            <w:r w:rsidR="00EA39EC" w:rsidRPr="00B320C1">
              <w:t>Adherence to professional values</w:t>
            </w:r>
            <w:r w:rsidR="001B382B">
              <w:t xml:space="preserve"> (integrity, lifelong learning, concern for others’ welfare)</w:t>
            </w:r>
            <w:r w:rsidR="00EA39EC">
              <w:t>,</w:t>
            </w:r>
            <w:r w:rsidR="00EA39EC" w:rsidRPr="00B320C1">
              <w:t xml:space="preserve"> professional identity, accountability </w:t>
            </w:r>
            <w:r w:rsidR="00EA39EC" w:rsidRPr="008321E5">
              <w:t xml:space="preserve">and reliability, self-awareness and reflective practice, self-care, </w:t>
            </w:r>
            <w:r w:rsidR="001B382B">
              <w:t xml:space="preserve">responsiveness to feedback in both clinical and research domains, </w:t>
            </w:r>
            <w:r w:rsidR="00EA39EC" w:rsidRPr="008321E5">
              <w:t xml:space="preserve">departmental </w:t>
            </w:r>
            <w:r w:rsidR="00EA39EC">
              <w:t>citizenship (e.g. attendance at colloquia, etc.)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8384F9" w14:textId="77777777" w:rsidR="00EA39EC" w:rsidRDefault="00EA39EC" w:rsidP="00C41075">
            <w:pPr>
              <w:jc w:val="center"/>
            </w:pPr>
            <w:r>
              <w:t>1</w:t>
            </w:r>
          </w:p>
        </w:tc>
        <w:tc>
          <w:tcPr>
            <w:tcW w:w="63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90E93F" w14:textId="77777777" w:rsidR="00EA39EC" w:rsidRDefault="00EA39EC" w:rsidP="00C41075">
            <w:pPr>
              <w:jc w:val="center"/>
            </w:pPr>
            <w:r>
              <w:t>2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50F6D8" w14:textId="77777777" w:rsidR="00EA39EC" w:rsidRDefault="00EA39EC" w:rsidP="00C41075">
            <w:pPr>
              <w:jc w:val="center"/>
            </w:pPr>
            <w:r>
              <w:t>3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1A97F4" w14:textId="77777777" w:rsidR="00EA39EC" w:rsidRDefault="00EA39EC" w:rsidP="00C41075">
            <w:pPr>
              <w:jc w:val="center"/>
            </w:pPr>
            <w:r>
              <w:t>4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6387" w14:textId="77777777" w:rsidR="00EA39EC" w:rsidRDefault="00EA39EC" w:rsidP="00C41075">
            <w:pPr>
              <w:jc w:val="center"/>
            </w:pPr>
            <w:r>
              <w:t>5</w:t>
            </w:r>
          </w:p>
        </w:tc>
      </w:tr>
      <w:tr w:rsidR="00EA39EC" w14:paraId="0422C25F" w14:textId="77777777" w:rsidTr="00922ED9">
        <w:trPr>
          <w:cantSplit/>
          <w:trHeight w:val="360"/>
        </w:trPr>
        <w:tc>
          <w:tcPr>
            <w:tcW w:w="62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14:paraId="79CBC79A" w14:textId="77777777" w:rsidR="00EA39EC" w:rsidRDefault="00EA39EC" w:rsidP="00C41075">
            <w:pPr>
              <w:jc w:val="right"/>
            </w:pPr>
          </w:p>
        </w:tc>
        <w:tc>
          <w:tcPr>
            <w:tcW w:w="13939" w:type="dxa"/>
            <w:gridSpan w:val="8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19B55051" w14:textId="335D3020" w:rsidR="00EA39EC" w:rsidRDefault="00EA39EC" w:rsidP="00C41075">
            <w:pPr>
              <w:rPr>
                <w:b/>
              </w:rPr>
            </w:pPr>
            <w:r>
              <w:rPr>
                <w:b/>
              </w:rPr>
              <w:t xml:space="preserve">KEY: 1 = Insufficient (e.g. documented egregious unprofessional behavior), </w:t>
            </w:r>
          </w:p>
          <w:p w14:paraId="5BD6E028" w14:textId="77777777" w:rsidR="00EA39EC" w:rsidRDefault="00EA39EC" w:rsidP="00C41075">
            <w:pPr>
              <w:rPr>
                <w:b/>
              </w:rPr>
            </w:pPr>
            <w:r>
              <w:rPr>
                <w:b/>
              </w:rPr>
              <w:t xml:space="preserve">2 = No egregious violations but some deficits in self-care, self-awareness, responsibility, accountability or appearance; </w:t>
            </w:r>
          </w:p>
          <w:p w14:paraId="5D62493A" w14:textId="0EE837B5" w:rsidR="00EA39EC" w:rsidRDefault="00EA39EC" w:rsidP="00C41075">
            <w:pPr>
              <w:rPr>
                <w:b/>
              </w:rPr>
            </w:pPr>
            <w:r>
              <w:rPr>
                <w:b/>
              </w:rPr>
              <w:t xml:space="preserve">3 = </w:t>
            </w:r>
            <w:r w:rsidR="00263577">
              <w:rPr>
                <w:b/>
              </w:rPr>
              <w:t>K</w:t>
            </w:r>
            <w:r>
              <w:rPr>
                <w:b/>
              </w:rPr>
              <w:t>nowledge</w:t>
            </w:r>
            <w:r w:rsidR="00263577">
              <w:rPr>
                <w:b/>
              </w:rPr>
              <w:t xml:space="preserve"> and basic adherence to</w:t>
            </w:r>
            <w:r>
              <w:rPr>
                <w:b/>
              </w:rPr>
              <w:t xml:space="preserve"> </w:t>
            </w:r>
            <w:r w:rsidR="001B382B">
              <w:rPr>
                <w:b/>
              </w:rPr>
              <w:t xml:space="preserve">professional values, </w:t>
            </w:r>
            <w:r>
              <w:rPr>
                <w:b/>
              </w:rPr>
              <w:t>reliable and accountable</w:t>
            </w:r>
            <w:r w:rsidR="00263577">
              <w:rPr>
                <w:b/>
              </w:rPr>
              <w:t>, listens to and responds to feedback, engages in self-care</w:t>
            </w:r>
            <w:r>
              <w:rPr>
                <w:b/>
              </w:rPr>
              <w:t xml:space="preserve">; </w:t>
            </w:r>
          </w:p>
          <w:p w14:paraId="1EA02916" w14:textId="166AD29C" w:rsidR="00EA39EC" w:rsidRDefault="00EA39EC" w:rsidP="00C41075">
            <w:pPr>
              <w:rPr>
                <w:b/>
              </w:rPr>
            </w:pPr>
            <w:r>
              <w:rPr>
                <w:b/>
              </w:rPr>
              <w:t xml:space="preserve">4 = </w:t>
            </w:r>
            <w:r w:rsidR="00A3569E">
              <w:rPr>
                <w:b/>
              </w:rPr>
              <w:t>C</w:t>
            </w:r>
            <w:r>
              <w:rPr>
                <w:b/>
              </w:rPr>
              <w:t xml:space="preserve">learly adopts professional values of psychology, </w:t>
            </w:r>
            <w:r w:rsidR="00A3569E">
              <w:rPr>
                <w:b/>
              </w:rPr>
              <w:t xml:space="preserve">articulates </w:t>
            </w:r>
            <w:r w:rsidR="001D0E23">
              <w:rPr>
                <w:b/>
              </w:rPr>
              <w:t xml:space="preserve">self-reflections indicative of deepened professional identity </w:t>
            </w:r>
          </w:p>
          <w:p w14:paraId="12CCFC94" w14:textId="358CD32F" w:rsidR="00263577" w:rsidRDefault="00EA39EC" w:rsidP="00EA39EC">
            <w:pPr>
              <w:rPr>
                <w:b/>
              </w:rPr>
            </w:pPr>
            <w:r>
              <w:rPr>
                <w:b/>
              </w:rPr>
              <w:t xml:space="preserve">5 = </w:t>
            </w:r>
            <w:r w:rsidR="00263577">
              <w:rPr>
                <w:b/>
              </w:rPr>
              <w:t xml:space="preserve">Demonstrates </w:t>
            </w:r>
            <w:r w:rsidR="00A3569E">
              <w:rPr>
                <w:b/>
              </w:rPr>
              <w:t xml:space="preserve">independent </w:t>
            </w:r>
            <w:r w:rsidR="00263577">
              <w:rPr>
                <w:b/>
              </w:rPr>
              <w:t>n</w:t>
            </w:r>
            <w:r>
              <w:rPr>
                <w:b/>
              </w:rPr>
              <w:t xml:space="preserve">uanced and/or sophisticated </w:t>
            </w:r>
            <w:r w:rsidR="00263577">
              <w:rPr>
                <w:b/>
              </w:rPr>
              <w:t xml:space="preserve">professional behavior in complex </w:t>
            </w:r>
            <w:r w:rsidR="00A3569E">
              <w:rPr>
                <w:b/>
              </w:rPr>
              <w:t xml:space="preserve">situations; </w:t>
            </w:r>
            <w:r w:rsidR="001D0E23">
              <w:rPr>
                <w:b/>
              </w:rPr>
              <w:t>internalized</w:t>
            </w:r>
            <w:r w:rsidR="00A3569E">
              <w:rPr>
                <w:b/>
              </w:rPr>
              <w:t xml:space="preserve"> professional identity</w:t>
            </w:r>
          </w:p>
          <w:p w14:paraId="35820B14" w14:textId="77777777" w:rsidR="00EA39EC" w:rsidRDefault="00EA39EC" w:rsidP="00EA39EC">
            <w:pPr>
              <w:rPr>
                <w:b/>
              </w:rPr>
            </w:pPr>
          </w:p>
          <w:p w14:paraId="649981ED" w14:textId="77777777" w:rsidR="00EA39EC" w:rsidRDefault="00EA39EC" w:rsidP="00EA39EC">
            <w:pPr>
              <w:rPr>
                <w:b/>
              </w:rPr>
            </w:pPr>
            <w:r>
              <w:rPr>
                <w:b/>
              </w:rPr>
              <w:t>EXPECTATION: Rising 2</w:t>
            </w:r>
            <w:r w:rsidRPr="00F13ED8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years expected at 3, Rising 3</w:t>
            </w:r>
            <w:r w:rsidRPr="00B45EF3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years and above expected at 4</w:t>
            </w:r>
          </w:p>
          <w:p w14:paraId="39AA16FB" w14:textId="77777777" w:rsidR="00662B42" w:rsidRDefault="00662B42" w:rsidP="00EA39EC">
            <w:pPr>
              <w:rPr>
                <w:b/>
              </w:rPr>
            </w:pPr>
          </w:p>
          <w:p w14:paraId="3B7D485F" w14:textId="77777777" w:rsidR="00662B42" w:rsidRDefault="00662B42" w:rsidP="00EA39EC">
            <w:pPr>
              <w:rPr>
                <w:b/>
              </w:rPr>
            </w:pPr>
          </w:p>
          <w:p w14:paraId="64089C62" w14:textId="77777777" w:rsidR="00662B42" w:rsidRDefault="00662B42" w:rsidP="00EA39EC">
            <w:pPr>
              <w:rPr>
                <w:b/>
              </w:rPr>
            </w:pPr>
          </w:p>
          <w:p w14:paraId="581D56C9" w14:textId="77777777" w:rsidR="00662B42" w:rsidRDefault="00662B42" w:rsidP="00EA39EC">
            <w:pPr>
              <w:rPr>
                <w:b/>
              </w:rPr>
            </w:pPr>
          </w:p>
          <w:p w14:paraId="5DFD9220" w14:textId="77777777" w:rsidR="00662B42" w:rsidRDefault="00662B42" w:rsidP="00EA39EC">
            <w:pPr>
              <w:rPr>
                <w:b/>
              </w:rPr>
            </w:pPr>
          </w:p>
          <w:p w14:paraId="7ECD2F8D" w14:textId="77777777" w:rsidR="00662B42" w:rsidRDefault="00662B42" w:rsidP="00EA39EC">
            <w:pPr>
              <w:rPr>
                <w:b/>
              </w:rPr>
            </w:pPr>
          </w:p>
          <w:p w14:paraId="58EFD748" w14:textId="63DBB575" w:rsidR="00662B42" w:rsidRDefault="00662B42" w:rsidP="00EA39EC">
            <w:pPr>
              <w:rPr>
                <w:b/>
              </w:rPr>
            </w:pPr>
          </w:p>
        </w:tc>
      </w:tr>
      <w:tr w:rsidR="00345767" w14:paraId="732678CE" w14:textId="77777777" w:rsidTr="00922ED9">
        <w:trPr>
          <w:cantSplit/>
          <w:trHeight w:val="360"/>
        </w:trPr>
        <w:tc>
          <w:tcPr>
            <w:tcW w:w="624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14:paraId="5669AE6D" w14:textId="77777777" w:rsidR="00345767" w:rsidRDefault="00345767" w:rsidP="00345767">
            <w:pPr>
              <w:jc w:val="right"/>
            </w:pPr>
          </w:p>
          <w:p w14:paraId="27CE7B82" w14:textId="7C773075" w:rsidR="005507D6" w:rsidRDefault="005507D6" w:rsidP="00345767">
            <w:pPr>
              <w:jc w:val="right"/>
            </w:pPr>
            <w:r>
              <w:t>4.</w:t>
            </w:r>
          </w:p>
        </w:tc>
        <w:tc>
          <w:tcPr>
            <w:tcW w:w="10789" w:type="dxa"/>
            <w:gridSpan w:val="2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9E66E4C" w14:textId="77777777" w:rsidR="005507D6" w:rsidRDefault="005507D6" w:rsidP="00345767"/>
          <w:p w14:paraId="37650198" w14:textId="403F5D2D" w:rsidR="00345767" w:rsidRDefault="00345767" w:rsidP="00345767">
            <w:r>
              <w:t>Communication and i</w:t>
            </w:r>
            <w:r w:rsidRPr="0042328C">
              <w:t>nterpersonal</w:t>
            </w:r>
            <w:r>
              <w:t xml:space="preserve"> skills</w:t>
            </w:r>
            <w:r>
              <w:rPr>
                <w:b/>
              </w:rPr>
              <w:t xml:space="preserve">: </w:t>
            </w:r>
            <w:r>
              <w:t xml:space="preserve">Quality of professional relationships and general </w:t>
            </w:r>
            <w:r w:rsidRPr="00B45EF3">
              <w:t>interpersonal skills (with clients</w:t>
            </w:r>
            <w:r>
              <w:t xml:space="preserve">, </w:t>
            </w:r>
            <w:r w:rsidRPr="00B45EF3">
              <w:t>peers, faculty and staff), expressive skills (communication in verbal, non-verbal and written format</w:t>
            </w:r>
            <w:r>
              <w:t xml:space="preserve"> which demonstrates professional language and concepts</w:t>
            </w:r>
            <w:r w:rsidRPr="00B45EF3">
              <w:t>), affective skills (acknowledgment and expression of appropriate affect, affect regulation).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FAF61E" w14:textId="510C7AD0" w:rsidR="00345767" w:rsidRDefault="00345767" w:rsidP="00345767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C0A4D5" w14:textId="66D05B5F" w:rsidR="00345767" w:rsidRDefault="00345767" w:rsidP="00345767">
            <w:pPr>
              <w:jc w:val="center"/>
            </w:pPr>
            <w:r>
              <w:t>2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80413F" w14:textId="624E353C" w:rsidR="00345767" w:rsidRDefault="00345767" w:rsidP="00345767">
            <w:pPr>
              <w:jc w:val="center"/>
            </w:pPr>
            <w:r>
              <w:t>3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53B466" w14:textId="6D5D23F3" w:rsidR="00345767" w:rsidRDefault="00345767" w:rsidP="00345767">
            <w:pPr>
              <w:jc w:val="center"/>
            </w:pPr>
            <w:r>
              <w:t>4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94D5" w14:textId="2939035C" w:rsidR="00345767" w:rsidRDefault="00345767" w:rsidP="00345767">
            <w:pPr>
              <w:jc w:val="center"/>
            </w:pPr>
            <w:r>
              <w:t>5</w:t>
            </w:r>
          </w:p>
        </w:tc>
      </w:tr>
      <w:tr w:rsidR="005507D6" w14:paraId="4FA4138A" w14:textId="77777777" w:rsidTr="00922ED9">
        <w:trPr>
          <w:cantSplit/>
          <w:trHeight w:val="360"/>
        </w:trPr>
        <w:tc>
          <w:tcPr>
            <w:tcW w:w="62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14:paraId="7D227B12" w14:textId="77777777" w:rsidR="005507D6" w:rsidRDefault="005507D6" w:rsidP="00C41075">
            <w:pPr>
              <w:jc w:val="right"/>
            </w:pPr>
          </w:p>
        </w:tc>
        <w:tc>
          <w:tcPr>
            <w:tcW w:w="13939" w:type="dxa"/>
            <w:gridSpan w:val="8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968A80F" w14:textId="671714FE" w:rsidR="005507D6" w:rsidRDefault="005507D6" w:rsidP="005507D6">
            <w:pPr>
              <w:rPr>
                <w:b/>
              </w:rPr>
            </w:pPr>
            <w:r>
              <w:rPr>
                <w:b/>
              </w:rPr>
              <w:t xml:space="preserve">KEY: 1 = Problems with multiple individuals </w:t>
            </w:r>
            <w:r w:rsidR="000B1231">
              <w:rPr>
                <w:b/>
              </w:rPr>
              <w:t xml:space="preserve">or </w:t>
            </w:r>
            <w:r>
              <w:rPr>
                <w:b/>
              </w:rPr>
              <w:t>across</w:t>
            </w:r>
            <w:r w:rsidR="000B1231">
              <w:rPr>
                <w:b/>
              </w:rPr>
              <w:t xml:space="preserve"> multiple</w:t>
            </w:r>
            <w:r>
              <w:rPr>
                <w:b/>
              </w:rPr>
              <w:t xml:space="preserve"> domains (e.g. staff, faculty, peers), 2 = Sporadic or occasional relational difficulties with single individuals and/or demonstrates communication difficulties in one domain (e.g</w:t>
            </w:r>
            <w:r w:rsidR="000B1231">
              <w:rPr>
                <w:b/>
              </w:rPr>
              <w:t>., oral, nonverbal, or written)</w:t>
            </w:r>
            <w:r>
              <w:rPr>
                <w:b/>
              </w:rPr>
              <w:t xml:space="preserve">, 3 = forms and maintains productive and respectful relations with others across domains, </w:t>
            </w:r>
            <w:r w:rsidR="000B1231">
              <w:rPr>
                <w:b/>
              </w:rPr>
              <w:t>generally produces</w:t>
            </w:r>
            <w:r>
              <w:rPr>
                <w:b/>
              </w:rPr>
              <w:t xml:space="preserve"> informative communications across domains, 4 = flexibly shifts relational roles based on context; communication well-integrated across domains 5 = adept at managing difficult interpersonal communication/advanced interpersonal skills</w:t>
            </w:r>
          </w:p>
          <w:p w14:paraId="201880DE" w14:textId="77777777" w:rsidR="005507D6" w:rsidRDefault="005507D6" w:rsidP="00C41075">
            <w:pPr>
              <w:jc w:val="center"/>
            </w:pPr>
          </w:p>
          <w:p w14:paraId="591682C8" w14:textId="671476C6" w:rsidR="005507D6" w:rsidRDefault="005507D6" w:rsidP="005507D6">
            <w:r>
              <w:rPr>
                <w:b/>
              </w:rPr>
              <w:t>EXPECTATION: Rising 2</w:t>
            </w:r>
            <w:r w:rsidRPr="00F549A2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years expected at 3, Rising 3</w:t>
            </w:r>
            <w:r w:rsidRPr="00F549A2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years and above expected at 4</w:t>
            </w:r>
          </w:p>
        </w:tc>
      </w:tr>
      <w:tr w:rsidR="00EA39EC" w14:paraId="0B51530C" w14:textId="77777777" w:rsidTr="00321528">
        <w:trPr>
          <w:cantSplit/>
          <w:trHeight w:val="360"/>
        </w:trPr>
        <w:tc>
          <w:tcPr>
            <w:tcW w:w="624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14:paraId="4487687D" w14:textId="77777777" w:rsidR="00EA39EC" w:rsidRDefault="00EA39EC" w:rsidP="00C41075">
            <w:pPr>
              <w:jc w:val="right"/>
            </w:pPr>
          </w:p>
          <w:p w14:paraId="19C0632C" w14:textId="0368E10B" w:rsidR="00EA39EC" w:rsidRDefault="005507D6" w:rsidP="00C41075">
            <w:pPr>
              <w:jc w:val="right"/>
            </w:pPr>
            <w:r>
              <w:t>5</w:t>
            </w:r>
            <w:r w:rsidR="00EA39EC">
              <w:t>.</w:t>
            </w:r>
          </w:p>
        </w:tc>
        <w:tc>
          <w:tcPr>
            <w:tcW w:w="10789" w:type="dxa"/>
            <w:gridSpan w:val="2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4A947B6" w14:textId="77777777" w:rsidR="00EA39EC" w:rsidRDefault="00EA39EC" w:rsidP="00C41075"/>
          <w:p w14:paraId="78CDD3A0" w14:textId="16E0E0EE" w:rsidR="007D2FA9" w:rsidRDefault="006E210F" w:rsidP="00345767">
            <w:r>
              <w:t xml:space="preserve">Consultation and Interprofessional/interdisciplinary skills: </w:t>
            </w:r>
            <w:r w:rsidR="00C41075">
              <w:t>Effectively collaborates with non-psychology professionals (individuals and/or groups) to address problems, seek or share knowledge, or promote effectiveness in professional activities</w:t>
            </w:r>
          </w:p>
          <w:p w14:paraId="6D30B17C" w14:textId="33F85FC6" w:rsidR="006E210F" w:rsidRPr="002B3F99" w:rsidRDefault="006E210F" w:rsidP="00345767">
            <w:pPr>
              <w:rPr>
                <w:b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15CDDF" w14:textId="77777777" w:rsidR="00EA39EC" w:rsidRDefault="00EA39EC" w:rsidP="00C41075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87A62C" w14:textId="77777777" w:rsidR="00EA39EC" w:rsidRDefault="00EA39EC" w:rsidP="00C41075">
            <w:pPr>
              <w:jc w:val="center"/>
            </w:pPr>
            <w:r>
              <w:t>2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FECEBC" w14:textId="77777777" w:rsidR="00EA39EC" w:rsidRDefault="00EA39EC" w:rsidP="00C41075">
            <w:pPr>
              <w:jc w:val="center"/>
            </w:pPr>
            <w:r>
              <w:t>3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4DE739" w14:textId="77777777" w:rsidR="00EA39EC" w:rsidRDefault="00EA39EC" w:rsidP="00C41075">
            <w:pPr>
              <w:jc w:val="center"/>
            </w:pPr>
            <w:r>
              <w:t>4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6952" w14:textId="77777777" w:rsidR="00EA39EC" w:rsidRDefault="00EA39EC" w:rsidP="00C41075">
            <w:pPr>
              <w:jc w:val="center"/>
            </w:pPr>
            <w:r>
              <w:t>5</w:t>
            </w:r>
          </w:p>
        </w:tc>
      </w:tr>
      <w:tr w:rsidR="00EA39EC" w14:paraId="16E9A1ED" w14:textId="77777777" w:rsidTr="00EA39EC">
        <w:trPr>
          <w:cantSplit/>
          <w:trHeight w:val="360"/>
        </w:trPr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9EBA82F" w14:textId="77777777" w:rsidR="00EA39EC" w:rsidRDefault="00EA39EC" w:rsidP="00C41075">
            <w:pPr>
              <w:jc w:val="right"/>
            </w:pPr>
          </w:p>
        </w:tc>
        <w:tc>
          <w:tcPr>
            <w:tcW w:w="13939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3CA0AE" w14:textId="77777777" w:rsidR="00393E7D" w:rsidRDefault="00393E7D" w:rsidP="00393E7D">
            <w:pPr>
              <w:rPr>
                <w:b/>
              </w:rPr>
            </w:pPr>
            <w:r>
              <w:rPr>
                <w:b/>
              </w:rPr>
              <w:t xml:space="preserve">KEY: 1 = Insufficient (e.g. documented egregious interprofessional or interdisciplinary behavior), </w:t>
            </w:r>
          </w:p>
          <w:p w14:paraId="03ED2C73" w14:textId="77777777" w:rsidR="00393E7D" w:rsidRDefault="00393E7D" w:rsidP="00393E7D">
            <w:pPr>
              <w:rPr>
                <w:b/>
              </w:rPr>
            </w:pPr>
            <w:r>
              <w:rPr>
                <w:b/>
              </w:rPr>
              <w:t xml:space="preserve">2 = </w:t>
            </w:r>
            <w:r w:rsidRPr="005F1CA0">
              <w:rPr>
                <w:b/>
              </w:rPr>
              <w:t>Demonstrate</w:t>
            </w:r>
            <w:r>
              <w:rPr>
                <w:b/>
              </w:rPr>
              <w:t>s</w:t>
            </w:r>
            <w:r w:rsidRPr="005F1CA0">
              <w:rPr>
                <w:b/>
              </w:rPr>
              <w:t xml:space="preserve"> respect for the roles and perspectives of other professions </w:t>
            </w:r>
          </w:p>
          <w:p w14:paraId="3CCEE75B" w14:textId="77777777" w:rsidR="00393E7D" w:rsidRDefault="00393E7D" w:rsidP="00393E7D">
            <w:pPr>
              <w:rPr>
                <w:b/>
              </w:rPr>
            </w:pPr>
            <w:r>
              <w:rPr>
                <w:b/>
              </w:rPr>
              <w:t xml:space="preserve">3 = Knowledge of consultation models and interdisciplinary practices via either reading or observation (i.e., shadowing) </w:t>
            </w:r>
          </w:p>
          <w:p w14:paraId="688E7502" w14:textId="77777777" w:rsidR="00393E7D" w:rsidRDefault="00393E7D" w:rsidP="00393E7D">
            <w:pPr>
              <w:rPr>
                <w:b/>
              </w:rPr>
            </w:pPr>
            <w:r>
              <w:rPr>
                <w:b/>
              </w:rPr>
              <w:t>4 = Demonstrates applied consultative skills under mentorship/supervision or via collaboration with individuals and their families, other health care professionals, interprofessional groups or systems related to health and behavior</w:t>
            </w:r>
          </w:p>
          <w:p w14:paraId="42A3FAEE" w14:textId="41DF6ED6" w:rsidR="00EA39EC" w:rsidRDefault="00393E7D" w:rsidP="00393E7D">
            <w:pPr>
              <w:rPr>
                <w:b/>
              </w:rPr>
            </w:pPr>
            <w:r>
              <w:rPr>
                <w:b/>
              </w:rPr>
              <w:t>5 = Demonstrates independent consultative and interprofessional skills</w:t>
            </w:r>
          </w:p>
          <w:p w14:paraId="33ABDF7C" w14:textId="77777777" w:rsidR="00393E7D" w:rsidRDefault="00393E7D" w:rsidP="00393E7D">
            <w:pPr>
              <w:rPr>
                <w:b/>
              </w:rPr>
            </w:pPr>
          </w:p>
          <w:p w14:paraId="27DE5182" w14:textId="4E48FE4C" w:rsidR="00EA39EC" w:rsidRDefault="00EA39EC" w:rsidP="00C41075">
            <w:pPr>
              <w:rPr>
                <w:b/>
              </w:rPr>
            </w:pPr>
            <w:r>
              <w:rPr>
                <w:b/>
              </w:rPr>
              <w:t xml:space="preserve">EXPECTATION: </w:t>
            </w:r>
            <w:r w:rsidR="00F549A2">
              <w:rPr>
                <w:b/>
              </w:rPr>
              <w:t>Rising 2</w:t>
            </w:r>
            <w:r w:rsidR="00F549A2" w:rsidRPr="00F549A2">
              <w:rPr>
                <w:b/>
                <w:vertAlign w:val="superscript"/>
              </w:rPr>
              <w:t>nd</w:t>
            </w:r>
            <w:r w:rsidR="00F549A2">
              <w:rPr>
                <w:b/>
              </w:rPr>
              <w:t xml:space="preserve"> </w:t>
            </w:r>
            <w:r w:rsidR="004307DE">
              <w:rPr>
                <w:b/>
              </w:rPr>
              <w:t>and 3</w:t>
            </w:r>
            <w:r w:rsidR="004307DE" w:rsidRPr="004307DE">
              <w:rPr>
                <w:b/>
                <w:vertAlign w:val="superscript"/>
              </w:rPr>
              <w:t>rd</w:t>
            </w:r>
            <w:r w:rsidR="004307DE">
              <w:rPr>
                <w:b/>
              </w:rPr>
              <w:t xml:space="preserve"> </w:t>
            </w:r>
            <w:r w:rsidR="00F549A2">
              <w:rPr>
                <w:b/>
              </w:rPr>
              <w:t xml:space="preserve">years expected at </w:t>
            </w:r>
            <w:r w:rsidR="002B3F99">
              <w:rPr>
                <w:b/>
              </w:rPr>
              <w:t>2</w:t>
            </w:r>
            <w:r w:rsidR="00F549A2">
              <w:rPr>
                <w:b/>
              </w:rPr>
              <w:t xml:space="preserve">, Rising </w:t>
            </w:r>
            <w:r w:rsidR="004307DE">
              <w:rPr>
                <w:b/>
              </w:rPr>
              <w:t>4</w:t>
            </w:r>
            <w:r w:rsidR="004307DE" w:rsidRPr="004307DE">
              <w:rPr>
                <w:b/>
                <w:vertAlign w:val="superscript"/>
              </w:rPr>
              <w:t>th</w:t>
            </w:r>
            <w:r w:rsidR="004307DE">
              <w:rPr>
                <w:b/>
              </w:rPr>
              <w:t xml:space="preserve"> </w:t>
            </w:r>
            <w:r w:rsidR="00F549A2">
              <w:rPr>
                <w:b/>
              </w:rPr>
              <w:t xml:space="preserve">years and above expected at </w:t>
            </w:r>
            <w:r w:rsidR="002B3F99">
              <w:rPr>
                <w:b/>
              </w:rPr>
              <w:t>3</w:t>
            </w:r>
          </w:p>
        </w:tc>
      </w:tr>
      <w:tr w:rsidR="00EA39EC" w14:paraId="217BE6F3" w14:textId="77777777" w:rsidTr="00EA39EC">
        <w:trPr>
          <w:cantSplit/>
          <w:trHeight w:val="1008"/>
        </w:trPr>
        <w:tc>
          <w:tcPr>
            <w:tcW w:w="145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5AF55" w14:textId="77777777" w:rsidR="00EA39EC" w:rsidRDefault="00EA39EC" w:rsidP="00C41075">
            <w:pPr>
              <w:rPr>
                <w:b/>
              </w:rPr>
            </w:pPr>
          </w:p>
          <w:p w14:paraId="3B540621" w14:textId="77777777" w:rsidR="00EA39EC" w:rsidRDefault="00EA39EC" w:rsidP="00C41075">
            <w:pPr>
              <w:rPr>
                <w:b/>
              </w:rPr>
            </w:pPr>
            <w:r>
              <w:rPr>
                <w:b/>
              </w:rPr>
              <w:t>Qualitative Feedback (basis for ratings):</w:t>
            </w:r>
          </w:p>
        </w:tc>
      </w:tr>
      <w:tr w:rsidR="00EA39EC" w14:paraId="2378FBE2" w14:textId="77777777" w:rsidTr="00EA39EC">
        <w:trPr>
          <w:cantSplit/>
          <w:trHeight w:val="864"/>
        </w:trPr>
        <w:tc>
          <w:tcPr>
            <w:tcW w:w="145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7AC47" w14:textId="77777777" w:rsidR="00EA39EC" w:rsidRDefault="00EA39EC" w:rsidP="00C41075">
            <w:pPr>
              <w:rPr>
                <w:b/>
              </w:rPr>
            </w:pPr>
            <w:r>
              <w:rPr>
                <w:b/>
              </w:rPr>
              <w:t>Commendations:</w:t>
            </w:r>
          </w:p>
        </w:tc>
      </w:tr>
      <w:tr w:rsidR="00EA39EC" w14:paraId="563B8FCA" w14:textId="77777777" w:rsidTr="00EA39EC">
        <w:trPr>
          <w:cantSplit/>
          <w:trHeight w:val="864"/>
        </w:trPr>
        <w:tc>
          <w:tcPr>
            <w:tcW w:w="145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C9A4" w14:textId="77777777" w:rsidR="00EA39EC" w:rsidRDefault="00EA39EC" w:rsidP="00C41075">
            <w:pPr>
              <w:rPr>
                <w:b/>
              </w:rPr>
            </w:pPr>
            <w:r>
              <w:rPr>
                <w:b/>
              </w:rPr>
              <w:t>Recommendations:</w:t>
            </w:r>
          </w:p>
        </w:tc>
      </w:tr>
    </w:tbl>
    <w:p w14:paraId="460811EC" w14:textId="77777777" w:rsidR="00B320C1" w:rsidRDefault="00B320C1"/>
    <w:p w14:paraId="3EA466E6" w14:textId="20A64390" w:rsidR="00DB293F" w:rsidRDefault="00DB293F">
      <w:pPr>
        <w:overflowPunct/>
        <w:autoSpaceDE/>
        <w:autoSpaceDN/>
        <w:adjustRightInd/>
        <w:textAlignment w:val="auto"/>
      </w:pPr>
    </w:p>
    <w:p w14:paraId="440C4911" w14:textId="77777777" w:rsidR="009076BE" w:rsidRDefault="009076BE"/>
    <w:tbl>
      <w:tblPr>
        <w:tblW w:w="14486" w:type="dxa"/>
        <w:tblInd w:w="-4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3240"/>
        <w:gridCol w:w="900"/>
        <w:gridCol w:w="990"/>
        <w:gridCol w:w="8701"/>
      </w:tblGrid>
      <w:tr w:rsidR="00A63B3A" w14:paraId="33497B31" w14:textId="77777777" w:rsidTr="00A63B3A">
        <w:trPr>
          <w:cantSplit/>
          <w:trHeight w:val="630"/>
        </w:trPr>
        <w:tc>
          <w:tcPr>
            <w:tcW w:w="3895" w:type="dxa"/>
            <w:gridSpan w:val="2"/>
            <w:tcBorders>
              <w:top w:val="thinThickSmallGap" w:sz="2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65BDDE7" w14:textId="77777777" w:rsidR="00A63B3A" w:rsidRDefault="00A63B3A" w:rsidP="00B2253D">
            <w:pPr>
              <w:rPr>
                <w:b/>
                <w:sz w:val="18"/>
              </w:rPr>
            </w:pPr>
          </w:p>
          <w:p w14:paraId="2D5CC0C2" w14:textId="77777777" w:rsidR="00A63B3A" w:rsidRPr="003F482E" w:rsidRDefault="00A63B3A" w:rsidP="00B2253D">
            <w:pPr>
              <w:rPr>
                <w:b/>
                <w:u w:val="single"/>
              </w:rPr>
            </w:pPr>
            <w:r>
              <w:rPr>
                <w:b/>
              </w:rPr>
              <w:t>TEACHING</w:t>
            </w:r>
          </w:p>
        </w:tc>
        <w:tc>
          <w:tcPr>
            <w:tcW w:w="1890" w:type="dxa"/>
            <w:gridSpan w:val="2"/>
            <w:tcBorders>
              <w:top w:val="thinThickSmallGap" w:sz="2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5BA426" w14:textId="77777777" w:rsidR="00A63B3A" w:rsidRDefault="00A63B3A" w:rsidP="00B2253D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C95FA7">
              <w:rPr>
                <w:b/>
              </w:rPr>
              <w:t>ARTICIPATED</w:t>
            </w:r>
          </w:p>
          <w:p w14:paraId="08B51F33" w14:textId="77777777" w:rsidR="00A63B3A" w:rsidRDefault="00A63B3A" w:rsidP="00B2253D">
            <w:pPr>
              <w:jc w:val="center"/>
            </w:pPr>
            <w:r>
              <w:rPr>
                <w:b/>
              </w:rPr>
              <w:t>(Circle one)</w:t>
            </w:r>
          </w:p>
        </w:tc>
        <w:tc>
          <w:tcPr>
            <w:tcW w:w="8701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14:paraId="277A8F64" w14:textId="77777777" w:rsidR="00A63B3A" w:rsidRDefault="00A63B3A" w:rsidP="00A63B3A">
            <w:pPr>
              <w:rPr>
                <w:b/>
              </w:rPr>
            </w:pPr>
          </w:p>
          <w:p w14:paraId="23DBBB15" w14:textId="77777777" w:rsidR="00B320C1" w:rsidRDefault="00B320C1" w:rsidP="00B320C1">
            <w:pPr>
              <w:rPr>
                <w:b/>
              </w:rPr>
            </w:pPr>
            <w:r>
              <w:rPr>
                <w:b/>
              </w:rPr>
              <w:t>QUALITATIVE FEEDBACK, COMMENDATIONS &amp; RECOMMENDATIONS</w:t>
            </w:r>
            <w:r w:rsidRPr="006F5983">
              <w:rPr>
                <w:b/>
              </w:rPr>
              <w:t>:</w:t>
            </w:r>
          </w:p>
          <w:p w14:paraId="3FA4E09B" w14:textId="77777777" w:rsidR="00A63B3A" w:rsidRDefault="00A63B3A" w:rsidP="00A63B3A">
            <w:pPr>
              <w:rPr>
                <w:b/>
              </w:rPr>
            </w:pPr>
          </w:p>
        </w:tc>
      </w:tr>
      <w:tr w:rsidR="00A63B3A" w14:paraId="23D68069" w14:textId="77777777" w:rsidTr="00B2253D">
        <w:trPr>
          <w:cantSplit/>
          <w:trHeight w:val="342"/>
        </w:trPr>
        <w:tc>
          <w:tcPr>
            <w:tcW w:w="389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7DB52" w14:textId="77777777" w:rsidR="00A63B3A" w:rsidRPr="00A63B3A" w:rsidRDefault="00A63B3A" w:rsidP="00B2253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Expectations: None (all optional)</w:t>
            </w:r>
          </w:p>
        </w:tc>
        <w:tc>
          <w:tcPr>
            <w:tcW w:w="18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5AE6F" w14:textId="77777777" w:rsidR="00A63B3A" w:rsidRDefault="00A63B3A" w:rsidP="00B2253D">
            <w:pPr>
              <w:jc w:val="center"/>
              <w:rPr>
                <w:b/>
              </w:rPr>
            </w:pPr>
          </w:p>
        </w:tc>
        <w:tc>
          <w:tcPr>
            <w:tcW w:w="8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1A366" w14:textId="77777777" w:rsidR="00A63B3A" w:rsidRDefault="00A63B3A" w:rsidP="00B2253D">
            <w:pPr>
              <w:jc w:val="center"/>
              <w:rPr>
                <w:b/>
              </w:rPr>
            </w:pPr>
          </w:p>
        </w:tc>
      </w:tr>
      <w:tr w:rsidR="00A63B3A" w14:paraId="6CD4F1E7" w14:textId="77777777" w:rsidTr="00B2253D">
        <w:trPr>
          <w:cantSplit/>
          <w:trHeight w:val="360"/>
        </w:trPr>
        <w:tc>
          <w:tcPr>
            <w:tcW w:w="6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8F576" w14:textId="77777777" w:rsidR="00A63B3A" w:rsidRDefault="00A63B3A" w:rsidP="00B2253D">
            <w:pPr>
              <w:jc w:val="right"/>
            </w:pPr>
            <w:r>
              <w:t>1.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DAE59" w14:textId="77777777" w:rsidR="00A63B3A" w:rsidRDefault="00A63B3A" w:rsidP="00B2253D">
            <w:r>
              <w:t>Teaching (instructor)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6572F" w14:textId="77777777" w:rsidR="00A63B3A" w:rsidRDefault="00A63B3A" w:rsidP="00A63B3A">
            <w:pPr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DB9186" w14:textId="77777777" w:rsidR="00A63B3A" w:rsidRDefault="00A63B3A" w:rsidP="00B2253D">
            <w:pPr>
              <w:jc w:val="center"/>
            </w:pPr>
            <w:r>
              <w:t>Y</w:t>
            </w:r>
          </w:p>
        </w:tc>
        <w:tc>
          <w:tcPr>
            <w:tcW w:w="8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A874A" w14:textId="77777777" w:rsidR="00A63B3A" w:rsidRDefault="00A63B3A" w:rsidP="00B2253D">
            <w:pPr>
              <w:jc w:val="center"/>
            </w:pPr>
          </w:p>
        </w:tc>
      </w:tr>
      <w:tr w:rsidR="00A63B3A" w14:paraId="17457073" w14:textId="77777777" w:rsidTr="00B2253D">
        <w:trPr>
          <w:cantSplit/>
          <w:trHeight w:val="36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12AD2" w14:textId="77777777" w:rsidR="00A63B3A" w:rsidRDefault="00A63B3A" w:rsidP="00B2253D">
            <w:pPr>
              <w:jc w:val="right"/>
            </w:pPr>
            <w:r>
              <w:t>2.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49688" w14:textId="77777777" w:rsidR="00A63B3A" w:rsidRPr="00AA2515" w:rsidRDefault="00A63B3A" w:rsidP="00B2253D">
            <w:r>
              <w:t>TA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F8385" w14:textId="77777777" w:rsidR="00A63B3A" w:rsidRDefault="00A63B3A" w:rsidP="00A63B3A">
            <w:pPr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57449" w14:textId="77777777" w:rsidR="00A63B3A" w:rsidRDefault="00A63B3A" w:rsidP="00B2253D">
            <w:pPr>
              <w:jc w:val="center"/>
            </w:pPr>
            <w:r>
              <w:t>Y</w:t>
            </w:r>
          </w:p>
        </w:tc>
        <w:tc>
          <w:tcPr>
            <w:tcW w:w="8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AEEBD" w14:textId="77777777" w:rsidR="00A63B3A" w:rsidRDefault="00A63B3A" w:rsidP="00B2253D">
            <w:pPr>
              <w:jc w:val="center"/>
            </w:pPr>
          </w:p>
        </w:tc>
      </w:tr>
      <w:tr w:rsidR="00A63B3A" w14:paraId="4B749BDA" w14:textId="77777777" w:rsidTr="00B2253D">
        <w:trPr>
          <w:cantSplit/>
          <w:trHeight w:val="36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7B08F" w14:textId="77777777" w:rsidR="00A63B3A" w:rsidRDefault="00A63B3A" w:rsidP="00B2253D">
            <w:pPr>
              <w:jc w:val="right"/>
            </w:pPr>
            <w:r>
              <w:t>3.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D546A" w14:textId="77777777" w:rsidR="00A63B3A" w:rsidRPr="00AA2515" w:rsidRDefault="00A63B3A" w:rsidP="00B2253D">
            <w:r>
              <w:t>Teaching support (guest lecture, etc.)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C20A8" w14:textId="77777777" w:rsidR="00A63B3A" w:rsidRDefault="00A63B3A" w:rsidP="00A63B3A">
            <w:pPr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DD7EB5" w14:textId="77777777" w:rsidR="00A63B3A" w:rsidRDefault="00A63B3A" w:rsidP="00B2253D">
            <w:pPr>
              <w:jc w:val="center"/>
            </w:pPr>
            <w:r>
              <w:t>Y</w:t>
            </w:r>
          </w:p>
        </w:tc>
        <w:tc>
          <w:tcPr>
            <w:tcW w:w="8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2E700" w14:textId="77777777" w:rsidR="00A63B3A" w:rsidRDefault="00A63B3A" w:rsidP="00B2253D">
            <w:pPr>
              <w:jc w:val="center"/>
            </w:pPr>
          </w:p>
        </w:tc>
      </w:tr>
      <w:tr w:rsidR="00A63B3A" w14:paraId="08D77587" w14:textId="77777777" w:rsidTr="00B2253D">
        <w:trPr>
          <w:cantSplit/>
          <w:trHeight w:val="36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42F1C" w14:textId="28D80041" w:rsidR="00A63B3A" w:rsidRDefault="00345767" w:rsidP="00B2253D">
            <w:pPr>
              <w:jc w:val="right"/>
            </w:pPr>
            <w:r>
              <w:t>4</w:t>
            </w:r>
            <w:r w:rsidR="00A63B3A"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FF43A" w14:textId="77777777" w:rsidR="00A63B3A" w:rsidRPr="00AA2515" w:rsidRDefault="00A63B3A" w:rsidP="00B2253D">
            <w:r>
              <w:t>Research mentorship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9319C" w14:textId="77777777" w:rsidR="00A63B3A" w:rsidRDefault="00A63B3A" w:rsidP="00A63B3A">
            <w:pPr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0EDA8" w14:textId="77777777" w:rsidR="00A63B3A" w:rsidRDefault="00A63B3A" w:rsidP="00B2253D">
            <w:pPr>
              <w:jc w:val="center"/>
            </w:pPr>
            <w:r>
              <w:t>Y</w:t>
            </w:r>
          </w:p>
        </w:tc>
        <w:tc>
          <w:tcPr>
            <w:tcW w:w="870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A4AE1" w14:textId="77777777" w:rsidR="00A63B3A" w:rsidRDefault="00A63B3A" w:rsidP="00B2253D">
            <w:pPr>
              <w:jc w:val="center"/>
            </w:pPr>
          </w:p>
        </w:tc>
      </w:tr>
    </w:tbl>
    <w:p w14:paraId="4CC48313" w14:textId="519749EE" w:rsidR="009B4FBE" w:rsidRDefault="009B4FBE" w:rsidP="00721DEB">
      <w:pPr>
        <w:ind w:hanging="360"/>
        <w:rPr>
          <w:b/>
        </w:rPr>
      </w:pPr>
    </w:p>
    <w:p w14:paraId="33FC0089" w14:textId="77777777" w:rsidR="00321528" w:rsidRDefault="00321528" w:rsidP="00721DEB">
      <w:pPr>
        <w:ind w:hanging="360"/>
        <w:rPr>
          <w:b/>
        </w:rPr>
      </w:pPr>
    </w:p>
    <w:tbl>
      <w:tblPr>
        <w:tblW w:w="14515" w:type="dxa"/>
        <w:tblInd w:w="-4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3240"/>
        <w:gridCol w:w="900"/>
        <w:gridCol w:w="990"/>
        <w:gridCol w:w="8730"/>
      </w:tblGrid>
      <w:tr w:rsidR="00834F0D" w14:paraId="66CE38B3" w14:textId="77777777" w:rsidTr="003A021A">
        <w:trPr>
          <w:cantSplit/>
          <w:trHeight w:val="630"/>
        </w:trPr>
        <w:tc>
          <w:tcPr>
            <w:tcW w:w="3895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E5513C" w14:textId="77777777" w:rsidR="00834F0D" w:rsidRDefault="00834F0D" w:rsidP="00B2253D">
            <w:pPr>
              <w:rPr>
                <w:b/>
                <w:sz w:val="18"/>
              </w:rPr>
            </w:pPr>
          </w:p>
          <w:p w14:paraId="5D6A42C3" w14:textId="77777777" w:rsidR="00834F0D" w:rsidRDefault="00834F0D" w:rsidP="00B2253D">
            <w:pPr>
              <w:rPr>
                <w:b/>
              </w:rPr>
            </w:pPr>
            <w:r>
              <w:rPr>
                <w:b/>
              </w:rPr>
              <w:t>ADDITIONAL DOMAINS OF COMPETENCE</w:t>
            </w:r>
          </w:p>
          <w:p w14:paraId="5090161F" w14:textId="77777777" w:rsidR="00834F0D" w:rsidRPr="003F482E" w:rsidRDefault="00834F0D" w:rsidP="00B2253D">
            <w:pPr>
              <w:rPr>
                <w:b/>
                <w:u w:val="single"/>
              </w:rPr>
            </w:pPr>
          </w:p>
        </w:tc>
        <w:tc>
          <w:tcPr>
            <w:tcW w:w="189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AD7096" w14:textId="77777777" w:rsidR="00834F0D" w:rsidRDefault="00834F0D" w:rsidP="00C95FA7">
            <w:pPr>
              <w:jc w:val="center"/>
              <w:rPr>
                <w:b/>
              </w:rPr>
            </w:pPr>
            <w:r>
              <w:rPr>
                <w:b/>
              </w:rPr>
              <w:t>PARTICIPATED</w:t>
            </w:r>
          </w:p>
          <w:p w14:paraId="12C515B8" w14:textId="77777777" w:rsidR="00834F0D" w:rsidRDefault="00834F0D" w:rsidP="00C95FA7">
            <w:pPr>
              <w:jc w:val="center"/>
            </w:pPr>
            <w:r>
              <w:rPr>
                <w:b/>
              </w:rPr>
              <w:t xml:space="preserve"> (Circle one)</w:t>
            </w:r>
          </w:p>
        </w:tc>
        <w:tc>
          <w:tcPr>
            <w:tcW w:w="873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14:paraId="2DDEE48C" w14:textId="77777777" w:rsidR="00834F0D" w:rsidRDefault="00834F0D" w:rsidP="00A63B3A">
            <w:pPr>
              <w:rPr>
                <w:b/>
              </w:rPr>
            </w:pPr>
          </w:p>
          <w:p w14:paraId="5AF2AB3F" w14:textId="77777777" w:rsidR="00834F0D" w:rsidRDefault="00834F0D" w:rsidP="00B320C1">
            <w:pPr>
              <w:rPr>
                <w:b/>
              </w:rPr>
            </w:pPr>
            <w:r>
              <w:rPr>
                <w:b/>
              </w:rPr>
              <w:t>QUALITATIVE FEEDBACK, COMMENDATIONS &amp; RECOMMENDATIONS</w:t>
            </w:r>
            <w:r w:rsidRPr="006F5983">
              <w:rPr>
                <w:b/>
              </w:rPr>
              <w:t>:</w:t>
            </w:r>
          </w:p>
          <w:p w14:paraId="2AA0684E" w14:textId="77777777" w:rsidR="00834F0D" w:rsidRDefault="00834F0D" w:rsidP="00A63B3A">
            <w:pPr>
              <w:rPr>
                <w:b/>
              </w:rPr>
            </w:pPr>
          </w:p>
        </w:tc>
      </w:tr>
      <w:tr w:rsidR="00834F0D" w14:paraId="7E247989" w14:textId="77777777" w:rsidTr="003A021A">
        <w:trPr>
          <w:cantSplit/>
          <w:trHeight w:val="342"/>
        </w:trPr>
        <w:tc>
          <w:tcPr>
            <w:tcW w:w="578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205FE" w14:textId="77777777" w:rsidR="00834F0D" w:rsidRDefault="00834F0D" w:rsidP="00A63B3A">
            <w:pPr>
              <w:rPr>
                <w:b/>
              </w:rPr>
            </w:pPr>
            <w:r>
              <w:rPr>
                <w:b/>
                <w:sz w:val="18"/>
              </w:rPr>
              <w:t>Expectations: All students should have “S” in Didactics; all other domains optional</w:t>
            </w:r>
          </w:p>
        </w:tc>
        <w:tc>
          <w:tcPr>
            <w:tcW w:w="87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8CA862" w14:textId="77777777" w:rsidR="00834F0D" w:rsidRDefault="00834F0D" w:rsidP="00B2253D">
            <w:pPr>
              <w:jc w:val="center"/>
              <w:rPr>
                <w:b/>
              </w:rPr>
            </w:pPr>
          </w:p>
        </w:tc>
      </w:tr>
      <w:tr w:rsidR="00834F0D" w14:paraId="770E5252" w14:textId="77777777" w:rsidTr="00A63B3A">
        <w:trPr>
          <w:cantSplit/>
          <w:trHeight w:val="360"/>
        </w:trPr>
        <w:tc>
          <w:tcPr>
            <w:tcW w:w="6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776FA" w14:textId="77777777" w:rsidR="00834F0D" w:rsidRDefault="00834F0D" w:rsidP="00B2253D">
            <w:pPr>
              <w:jc w:val="right"/>
            </w:pPr>
            <w:r>
              <w:t>1.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C388D" w14:textId="77777777" w:rsidR="00834F0D" w:rsidRDefault="00834F0D" w:rsidP="00B2253D">
            <w:r>
              <w:t>Didactics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249FE" w14:textId="77777777" w:rsidR="00834F0D" w:rsidRDefault="00834F0D" w:rsidP="00B2253D">
            <w:pPr>
              <w:jc w:val="center"/>
            </w:pPr>
            <w:r>
              <w:t>U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2D8E21" w14:textId="77777777" w:rsidR="00834F0D" w:rsidRDefault="00834F0D" w:rsidP="00B2253D">
            <w:pPr>
              <w:jc w:val="center"/>
            </w:pPr>
            <w:r>
              <w:t>S</w:t>
            </w:r>
          </w:p>
        </w:tc>
        <w:tc>
          <w:tcPr>
            <w:tcW w:w="87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B287BD" w14:textId="77777777" w:rsidR="00834F0D" w:rsidRDefault="00834F0D" w:rsidP="00B2253D">
            <w:pPr>
              <w:jc w:val="center"/>
            </w:pPr>
          </w:p>
        </w:tc>
      </w:tr>
      <w:tr w:rsidR="00834F0D" w14:paraId="27315108" w14:textId="77777777" w:rsidTr="00A63B3A">
        <w:trPr>
          <w:cantSplit/>
          <w:trHeight w:val="36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44369" w14:textId="7F732F1A" w:rsidR="00834F0D" w:rsidRDefault="00834F0D" w:rsidP="00B2253D">
            <w:pPr>
              <w:jc w:val="right"/>
            </w:pPr>
            <w:r>
              <w:t>2.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AE8DC" w14:textId="77777777" w:rsidR="00834F0D" w:rsidRPr="00AA2515" w:rsidRDefault="00834F0D" w:rsidP="00B2253D">
            <w:r>
              <w:t>Administration/Service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43855" w14:textId="77777777" w:rsidR="00834F0D" w:rsidRDefault="00834F0D" w:rsidP="00B2253D">
            <w:pPr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A1EAD3" w14:textId="77777777" w:rsidR="00834F0D" w:rsidRDefault="00834F0D" w:rsidP="00B2253D">
            <w:pPr>
              <w:jc w:val="center"/>
            </w:pPr>
            <w:r>
              <w:t>Y</w:t>
            </w:r>
          </w:p>
        </w:tc>
        <w:tc>
          <w:tcPr>
            <w:tcW w:w="87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BA613E" w14:textId="77777777" w:rsidR="00834F0D" w:rsidRDefault="00834F0D" w:rsidP="00B2253D">
            <w:pPr>
              <w:jc w:val="center"/>
            </w:pPr>
          </w:p>
        </w:tc>
      </w:tr>
      <w:tr w:rsidR="00834F0D" w14:paraId="0069589B" w14:textId="77777777" w:rsidTr="00834F0D">
        <w:trPr>
          <w:cantSplit/>
          <w:trHeight w:val="36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E5AA7" w14:textId="1F4CDFE9" w:rsidR="00834F0D" w:rsidRDefault="00834F0D" w:rsidP="00B2253D">
            <w:pPr>
              <w:jc w:val="right"/>
            </w:pPr>
            <w:r>
              <w:t>3.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87BBB" w14:textId="77777777" w:rsidR="00834F0D" w:rsidRDefault="00834F0D" w:rsidP="00B2253D">
            <w:r>
              <w:t>Advocacy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F7E36" w14:textId="77777777" w:rsidR="00834F0D" w:rsidRDefault="00834F0D" w:rsidP="00B2253D">
            <w:pPr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F9D02E" w14:textId="77777777" w:rsidR="00834F0D" w:rsidRDefault="00834F0D" w:rsidP="00B2253D">
            <w:pPr>
              <w:jc w:val="center"/>
            </w:pPr>
            <w:r>
              <w:t>Y</w:t>
            </w:r>
          </w:p>
        </w:tc>
        <w:tc>
          <w:tcPr>
            <w:tcW w:w="87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B46A94" w14:textId="77777777" w:rsidR="00834F0D" w:rsidRDefault="00834F0D" w:rsidP="00B2253D">
            <w:pPr>
              <w:jc w:val="center"/>
            </w:pPr>
          </w:p>
        </w:tc>
      </w:tr>
      <w:tr w:rsidR="00834F0D" w14:paraId="27724F66" w14:textId="77777777" w:rsidTr="00834F0D">
        <w:trPr>
          <w:cantSplit/>
          <w:trHeight w:val="36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099C8" w14:textId="24B363E3" w:rsidR="00834F0D" w:rsidRDefault="00834F0D" w:rsidP="00B2253D">
            <w:pPr>
              <w:jc w:val="right"/>
            </w:pPr>
            <w:r>
              <w:t>4.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86AB9" w14:textId="6F66BF04" w:rsidR="00834F0D" w:rsidRDefault="00834F0D" w:rsidP="00B2253D">
            <w:r>
              <w:t>Telepsychology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2DF40" w14:textId="12640398" w:rsidR="00834F0D" w:rsidRDefault="00834F0D" w:rsidP="00B2253D">
            <w:pPr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EB5BE4" w14:textId="7D54491F" w:rsidR="00834F0D" w:rsidRDefault="00834F0D" w:rsidP="00B2253D">
            <w:pPr>
              <w:jc w:val="center"/>
            </w:pPr>
            <w:r>
              <w:t>Y</w:t>
            </w:r>
          </w:p>
        </w:tc>
        <w:tc>
          <w:tcPr>
            <w:tcW w:w="87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30FD4D" w14:textId="77777777" w:rsidR="00834F0D" w:rsidRDefault="00834F0D" w:rsidP="00B2253D">
            <w:pPr>
              <w:jc w:val="center"/>
            </w:pPr>
          </w:p>
        </w:tc>
      </w:tr>
      <w:tr w:rsidR="00834F0D" w14:paraId="743B8FC2" w14:textId="77777777" w:rsidTr="00A63B3A">
        <w:trPr>
          <w:cantSplit/>
          <w:trHeight w:val="36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2BFB0" w14:textId="71E811FA" w:rsidR="00834F0D" w:rsidRDefault="00834F0D" w:rsidP="00B2253D">
            <w:pPr>
              <w:jc w:val="right"/>
            </w:pPr>
            <w:r>
              <w:t>5.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0ACBC" w14:textId="18696C0E" w:rsidR="00834F0D" w:rsidRDefault="00834F0D" w:rsidP="00B2253D">
            <w:r>
              <w:t>Community Engagement/Outreach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F946B" w14:textId="78096111" w:rsidR="00834F0D" w:rsidRDefault="00834F0D" w:rsidP="00B2253D">
            <w:pPr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3DAAD6" w14:textId="361D1441" w:rsidR="00834F0D" w:rsidRDefault="00834F0D" w:rsidP="00B2253D">
            <w:pPr>
              <w:jc w:val="center"/>
            </w:pPr>
            <w:r>
              <w:t>Y</w:t>
            </w:r>
          </w:p>
        </w:tc>
        <w:tc>
          <w:tcPr>
            <w:tcW w:w="873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CF7EAD" w14:textId="77777777" w:rsidR="00834F0D" w:rsidRDefault="00834F0D" w:rsidP="00B2253D">
            <w:pPr>
              <w:jc w:val="center"/>
            </w:pPr>
          </w:p>
        </w:tc>
      </w:tr>
    </w:tbl>
    <w:p w14:paraId="6478E58F" w14:textId="77777777" w:rsidR="00C95FA7" w:rsidRDefault="00C95FA7" w:rsidP="006F5983">
      <w:pPr>
        <w:ind w:hanging="360"/>
        <w:jc w:val="center"/>
        <w:rPr>
          <w:b/>
        </w:rPr>
      </w:pPr>
    </w:p>
    <w:p w14:paraId="61911814" w14:textId="77777777" w:rsidR="00662B42" w:rsidRDefault="00662B42" w:rsidP="00393E7D">
      <w:pPr>
        <w:overflowPunct/>
        <w:autoSpaceDE/>
        <w:autoSpaceDN/>
        <w:adjustRightInd/>
        <w:jc w:val="center"/>
        <w:textAlignment w:val="auto"/>
        <w:rPr>
          <w:b/>
          <w:u w:val="single"/>
        </w:rPr>
      </w:pPr>
    </w:p>
    <w:p w14:paraId="6F839E40" w14:textId="77777777" w:rsidR="00662B42" w:rsidRDefault="00662B42" w:rsidP="00393E7D">
      <w:pPr>
        <w:overflowPunct/>
        <w:autoSpaceDE/>
        <w:autoSpaceDN/>
        <w:adjustRightInd/>
        <w:jc w:val="center"/>
        <w:textAlignment w:val="auto"/>
        <w:rPr>
          <w:b/>
          <w:u w:val="single"/>
        </w:rPr>
      </w:pPr>
    </w:p>
    <w:p w14:paraId="646A4E8C" w14:textId="77777777" w:rsidR="00662B42" w:rsidRDefault="00662B42" w:rsidP="00393E7D">
      <w:pPr>
        <w:overflowPunct/>
        <w:autoSpaceDE/>
        <w:autoSpaceDN/>
        <w:adjustRightInd/>
        <w:jc w:val="center"/>
        <w:textAlignment w:val="auto"/>
        <w:rPr>
          <w:b/>
          <w:u w:val="single"/>
        </w:rPr>
      </w:pPr>
    </w:p>
    <w:p w14:paraId="0360EAE6" w14:textId="77777777" w:rsidR="00662B42" w:rsidRDefault="00662B42" w:rsidP="00393E7D">
      <w:pPr>
        <w:overflowPunct/>
        <w:autoSpaceDE/>
        <w:autoSpaceDN/>
        <w:adjustRightInd/>
        <w:jc w:val="center"/>
        <w:textAlignment w:val="auto"/>
        <w:rPr>
          <w:b/>
          <w:u w:val="single"/>
        </w:rPr>
      </w:pPr>
    </w:p>
    <w:p w14:paraId="44CE44B1" w14:textId="77777777" w:rsidR="00662B42" w:rsidRDefault="00662B42" w:rsidP="00393E7D">
      <w:pPr>
        <w:overflowPunct/>
        <w:autoSpaceDE/>
        <w:autoSpaceDN/>
        <w:adjustRightInd/>
        <w:jc w:val="center"/>
        <w:textAlignment w:val="auto"/>
        <w:rPr>
          <w:b/>
          <w:u w:val="single"/>
        </w:rPr>
      </w:pPr>
    </w:p>
    <w:p w14:paraId="5A2F219A" w14:textId="77777777" w:rsidR="00662B42" w:rsidRDefault="00662B42" w:rsidP="00393E7D">
      <w:pPr>
        <w:overflowPunct/>
        <w:autoSpaceDE/>
        <w:autoSpaceDN/>
        <w:adjustRightInd/>
        <w:jc w:val="center"/>
        <w:textAlignment w:val="auto"/>
        <w:rPr>
          <w:b/>
          <w:u w:val="single"/>
        </w:rPr>
      </w:pPr>
    </w:p>
    <w:p w14:paraId="5B03A3F7" w14:textId="77777777" w:rsidR="00662B42" w:rsidRDefault="00662B42" w:rsidP="00393E7D">
      <w:pPr>
        <w:overflowPunct/>
        <w:autoSpaceDE/>
        <w:autoSpaceDN/>
        <w:adjustRightInd/>
        <w:jc w:val="center"/>
        <w:textAlignment w:val="auto"/>
        <w:rPr>
          <w:b/>
          <w:u w:val="single"/>
        </w:rPr>
      </w:pPr>
    </w:p>
    <w:p w14:paraId="2767DDE2" w14:textId="77777777" w:rsidR="00662B42" w:rsidRDefault="00662B42" w:rsidP="00393E7D">
      <w:pPr>
        <w:overflowPunct/>
        <w:autoSpaceDE/>
        <w:autoSpaceDN/>
        <w:adjustRightInd/>
        <w:jc w:val="center"/>
        <w:textAlignment w:val="auto"/>
        <w:rPr>
          <w:b/>
          <w:u w:val="single"/>
        </w:rPr>
      </w:pPr>
    </w:p>
    <w:p w14:paraId="685FD961" w14:textId="77777777" w:rsidR="00662B42" w:rsidRDefault="00662B42" w:rsidP="00393E7D">
      <w:pPr>
        <w:overflowPunct/>
        <w:autoSpaceDE/>
        <w:autoSpaceDN/>
        <w:adjustRightInd/>
        <w:jc w:val="center"/>
        <w:textAlignment w:val="auto"/>
        <w:rPr>
          <w:b/>
          <w:u w:val="single"/>
        </w:rPr>
      </w:pPr>
    </w:p>
    <w:p w14:paraId="27F66635" w14:textId="77777777" w:rsidR="00662B42" w:rsidRDefault="00662B42" w:rsidP="00393E7D">
      <w:pPr>
        <w:overflowPunct/>
        <w:autoSpaceDE/>
        <w:autoSpaceDN/>
        <w:adjustRightInd/>
        <w:jc w:val="center"/>
        <w:textAlignment w:val="auto"/>
        <w:rPr>
          <w:b/>
          <w:u w:val="single"/>
        </w:rPr>
      </w:pPr>
    </w:p>
    <w:p w14:paraId="68FA9C9E" w14:textId="46AB40D1" w:rsidR="00662B42" w:rsidRDefault="00662B42" w:rsidP="00393E7D">
      <w:pPr>
        <w:overflowPunct/>
        <w:autoSpaceDE/>
        <w:autoSpaceDN/>
        <w:adjustRightInd/>
        <w:jc w:val="center"/>
        <w:textAlignment w:val="auto"/>
        <w:rPr>
          <w:b/>
          <w:u w:val="single"/>
        </w:rPr>
      </w:pPr>
    </w:p>
    <w:p w14:paraId="32E2597C" w14:textId="77777777" w:rsidR="003A021A" w:rsidRDefault="003A021A" w:rsidP="00393E7D">
      <w:pPr>
        <w:overflowPunct/>
        <w:autoSpaceDE/>
        <w:autoSpaceDN/>
        <w:adjustRightInd/>
        <w:jc w:val="center"/>
        <w:textAlignment w:val="auto"/>
        <w:rPr>
          <w:b/>
          <w:u w:val="single"/>
        </w:rPr>
      </w:pPr>
    </w:p>
    <w:p w14:paraId="3ADC6B3F" w14:textId="77777777" w:rsidR="00662B42" w:rsidRDefault="00662B42" w:rsidP="00393E7D">
      <w:pPr>
        <w:overflowPunct/>
        <w:autoSpaceDE/>
        <w:autoSpaceDN/>
        <w:adjustRightInd/>
        <w:jc w:val="center"/>
        <w:textAlignment w:val="auto"/>
        <w:rPr>
          <w:b/>
          <w:u w:val="single"/>
        </w:rPr>
      </w:pPr>
    </w:p>
    <w:p w14:paraId="0D8A2D68" w14:textId="71573D6D" w:rsidR="00721DEB" w:rsidRPr="00393E7D" w:rsidRDefault="0057212C" w:rsidP="00393E7D">
      <w:pPr>
        <w:overflowPunct/>
        <w:autoSpaceDE/>
        <w:autoSpaceDN/>
        <w:adjustRightInd/>
        <w:jc w:val="center"/>
        <w:textAlignment w:val="auto"/>
        <w:rPr>
          <w:b/>
        </w:rPr>
      </w:pPr>
      <w:r>
        <w:rPr>
          <w:b/>
          <w:u w:val="single"/>
        </w:rPr>
        <w:t>GOALS AND RECOMMENDATIONS</w:t>
      </w:r>
      <w:r w:rsidR="00C95FA7">
        <w:rPr>
          <w:b/>
          <w:u w:val="single"/>
        </w:rPr>
        <w:t xml:space="preserve"> FOR NEXT YEAR</w:t>
      </w:r>
    </w:p>
    <w:p w14:paraId="08FCB717" w14:textId="77777777" w:rsidR="00F535BB" w:rsidRPr="006F5983" w:rsidRDefault="00F535BB" w:rsidP="006F5983">
      <w:pPr>
        <w:ind w:hanging="360"/>
        <w:jc w:val="center"/>
        <w:rPr>
          <w:b/>
          <w:u w:val="single"/>
        </w:rPr>
      </w:pPr>
    </w:p>
    <w:p w14:paraId="6099A3ED" w14:textId="77777777" w:rsidR="00F535BB" w:rsidRDefault="00F535BB" w:rsidP="00F535BB">
      <w:pPr>
        <w:ind w:left="-360"/>
        <w:rPr>
          <w:b/>
          <w:sz w:val="22"/>
          <w:szCs w:val="22"/>
        </w:rPr>
      </w:pPr>
    </w:p>
    <w:p w14:paraId="01329FE1" w14:textId="77777777" w:rsidR="00F535BB" w:rsidRDefault="00F535BB" w:rsidP="00F535BB">
      <w:pPr>
        <w:ind w:left="-360"/>
        <w:rPr>
          <w:b/>
          <w:sz w:val="22"/>
          <w:szCs w:val="22"/>
        </w:rPr>
      </w:pPr>
    </w:p>
    <w:p w14:paraId="0E2C39FB" w14:textId="77777777" w:rsidR="00F535BB" w:rsidRDefault="00F535BB" w:rsidP="00F535BB">
      <w:pPr>
        <w:ind w:left="-360"/>
        <w:rPr>
          <w:b/>
          <w:sz w:val="22"/>
          <w:szCs w:val="22"/>
        </w:rPr>
      </w:pPr>
    </w:p>
    <w:p w14:paraId="51B91159" w14:textId="77777777" w:rsidR="00AD05C1" w:rsidRDefault="00AD05C1" w:rsidP="00F535BB">
      <w:pPr>
        <w:ind w:left="-360"/>
        <w:rPr>
          <w:b/>
          <w:sz w:val="22"/>
          <w:szCs w:val="22"/>
        </w:rPr>
      </w:pPr>
    </w:p>
    <w:p w14:paraId="43DB6D65" w14:textId="77777777" w:rsidR="00AD05C1" w:rsidRDefault="00AD05C1" w:rsidP="00F535BB">
      <w:pPr>
        <w:ind w:left="-360"/>
        <w:rPr>
          <w:b/>
          <w:sz w:val="22"/>
          <w:szCs w:val="22"/>
        </w:rPr>
      </w:pPr>
    </w:p>
    <w:p w14:paraId="5400869E" w14:textId="77777777" w:rsidR="00AD05C1" w:rsidRDefault="00AD05C1" w:rsidP="00F535BB">
      <w:pPr>
        <w:ind w:left="-360"/>
        <w:rPr>
          <w:b/>
          <w:sz w:val="22"/>
          <w:szCs w:val="22"/>
        </w:rPr>
      </w:pPr>
    </w:p>
    <w:p w14:paraId="33394DD1" w14:textId="77777777" w:rsidR="00AD05C1" w:rsidRDefault="00AD05C1" w:rsidP="00F535BB">
      <w:pPr>
        <w:ind w:left="-360"/>
        <w:rPr>
          <w:b/>
          <w:sz w:val="22"/>
          <w:szCs w:val="22"/>
        </w:rPr>
      </w:pPr>
    </w:p>
    <w:p w14:paraId="386B0C6A" w14:textId="77777777" w:rsidR="00F535BB" w:rsidRDefault="00F535BB" w:rsidP="002815D5">
      <w:pPr>
        <w:rPr>
          <w:b/>
          <w:sz w:val="22"/>
          <w:szCs w:val="22"/>
        </w:rPr>
      </w:pPr>
    </w:p>
    <w:p w14:paraId="7DC80EE7" w14:textId="77777777" w:rsidR="00F535BB" w:rsidRDefault="00F535BB" w:rsidP="00F535BB">
      <w:pPr>
        <w:rPr>
          <w:b/>
          <w:sz w:val="22"/>
          <w:szCs w:val="22"/>
        </w:rPr>
      </w:pPr>
    </w:p>
    <w:p w14:paraId="7EF0B04C" w14:textId="77777777" w:rsidR="00C95FA7" w:rsidRDefault="00C95FA7" w:rsidP="001B4F04">
      <w:pPr>
        <w:ind w:left="-360"/>
        <w:rPr>
          <w:b/>
          <w:sz w:val="22"/>
          <w:szCs w:val="22"/>
        </w:rPr>
      </w:pPr>
    </w:p>
    <w:p w14:paraId="72A84187" w14:textId="77777777" w:rsidR="00C95FA7" w:rsidRDefault="00C95FA7" w:rsidP="001B4F04">
      <w:pPr>
        <w:ind w:left="-360"/>
        <w:rPr>
          <w:b/>
          <w:sz w:val="22"/>
          <w:szCs w:val="22"/>
        </w:rPr>
      </w:pPr>
    </w:p>
    <w:p w14:paraId="3BE6C3DE" w14:textId="77777777" w:rsidR="00C95FA7" w:rsidRDefault="00C95FA7" w:rsidP="001B4F04">
      <w:pPr>
        <w:ind w:left="-360"/>
        <w:rPr>
          <w:b/>
          <w:sz w:val="22"/>
          <w:szCs w:val="22"/>
        </w:rPr>
      </w:pPr>
    </w:p>
    <w:p w14:paraId="7093AEF7" w14:textId="4C945031" w:rsidR="00C95FA7" w:rsidRDefault="00C95FA7" w:rsidP="00393E7D">
      <w:pPr>
        <w:rPr>
          <w:b/>
          <w:sz w:val="22"/>
          <w:szCs w:val="22"/>
        </w:rPr>
      </w:pPr>
    </w:p>
    <w:p w14:paraId="6CAC2C25" w14:textId="77777777" w:rsidR="00C95FA7" w:rsidRDefault="00C95FA7" w:rsidP="001B4F04">
      <w:pPr>
        <w:ind w:left="-360"/>
        <w:rPr>
          <w:b/>
          <w:sz w:val="22"/>
          <w:szCs w:val="22"/>
        </w:rPr>
      </w:pPr>
    </w:p>
    <w:p w14:paraId="24266F5E" w14:textId="77777777" w:rsidR="00C95FA7" w:rsidRDefault="00C95FA7" w:rsidP="001B4F04">
      <w:pPr>
        <w:ind w:left="-360"/>
        <w:rPr>
          <w:b/>
          <w:sz w:val="22"/>
          <w:szCs w:val="22"/>
        </w:rPr>
      </w:pPr>
    </w:p>
    <w:p w14:paraId="718B4096" w14:textId="77777777" w:rsidR="00C95FA7" w:rsidRDefault="00C95FA7" w:rsidP="001B4F04">
      <w:pPr>
        <w:ind w:left="-360"/>
        <w:rPr>
          <w:b/>
          <w:sz w:val="22"/>
          <w:szCs w:val="22"/>
        </w:rPr>
      </w:pPr>
    </w:p>
    <w:p w14:paraId="0639B9B9" w14:textId="77777777" w:rsidR="00C95FA7" w:rsidRDefault="00C95FA7" w:rsidP="001B4F04">
      <w:pPr>
        <w:ind w:left="-360"/>
        <w:rPr>
          <w:b/>
          <w:sz w:val="22"/>
          <w:szCs w:val="22"/>
        </w:rPr>
      </w:pPr>
    </w:p>
    <w:p w14:paraId="6F96B22A" w14:textId="476FD25A" w:rsidR="009773D1" w:rsidRPr="001B4F04" w:rsidRDefault="00662B42" w:rsidP="001B4F04">
      <w:pPr>
        <w:ind w:left="-36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CLINICAL PROGRAM</w:t>
      </w:r>
      <w:r w:rsidR="00F535BB">
        <w:rPr>
          <w:b/>
          <w:sz w:val="22"/>
          <w:szCs w:val="22"/>
        </w:rPr>
        <w:t xml:space="preserve"> APPROVAL FOR CONTINUATION IN THE PROGRAM?</w:t>
      </w:r>
      <w:r w:rsidR="00F535BB" w:rsidRPr="00F535BB">
        <w:rPr>
          <w:b/>
          <w:sz w:val="22"/>
          <w:szCs w:val="22"/>
        </w:rPr>
        <w:tab/>
      </w:r>
      <w:r w:rsidR="00F535BB" w:rsidRPr="00F535BB">
        <w:rPr>
          <w:b/>
          <w:sz w:val="22"/>
          <w:szCs w:val="22"/>
        </w:rPr>
        <w:tab/>
      </w:r>
      <w:r w:rsidR="00F535BB">
        <w:rPr>
          <w:sz w:val="22"/>
          <w:szCs w:val="22"/>
        </w:rPr>
        <w:t>YES</w:t>
      </w:r>
      <w:r w:rsidR="00F535BB">
        <w:rPr>
          <w:sz w:val="22"/>
          <w:szCs w:val="22"/>
        </w:rPr>
        <w:tab/>
      </w:r>
      <w:r w:rsidR="00F535BB">
        <w:rPr>
          <w:sz w:val="22"/>
          <w:szCs w:val="22"/>
        </w:rPr>
        <w:tab/>
        <w:t>PROBATIONARY*</w:t>
      </w:r>
      <w:r w:rsidR="00F535BB">
        <w:rPr>
          <w:sz w:val="22"/>
          <w:szCs w:val="22"/>
        </w:rPr>
        <w:tab/>
      </w:r>
      <w:r w:rsidR="00F535BB">
        <w:rPr>
          <w:sz w:val="22"/>
          <w:szCs w:val="22"/>
        </w:rPr>
        <w:tab/>
        <w:t>NO*</w:t>
      </w:r>
    </w:p>
    <w:p w14:paraId="033DEBCC" w14:textId="77777777" w:rsidR="00F535BB" w:rsidRDefault="00F535BB" w:rsidP="00721DEB">
      <w:pPr>
        <w:ind w:left="-360"/>
        <w:rPr>
          <w:b/>
        </w:rPr>
      </w:pPr>
    </w:p>
    <w:p w14:paraId="798BB25E" w14:textId="77777777" w:rsidR="00C95FA7" w:rsidRDefault="00C95FA7" w:rsidP="00B61B79">
      <w:pPr>
        <w:ind w:left="-360"/>
        <w:rPr>
          <w:b/>
        </w:rPr>
      </w:pPr>
    </w:p>
    <w:p w14:paraId="7F46C85E" w14:textId="77777777" w:rsidR="00F535BB" w:rsidRDefault="00E06EC3" w:rsidP="00B61B79">
      <w:pPr>
        <w:ind w:left="-360"/>
        <w:rPr>
          <w:b/>
        </w:rPr>
      </w:pPr>
      <w:r>
        <w:rPr>
          <w:b/>
        </w:rPr>
        <w:t>Evaluation Proctor</w:t>
      </w:r>
      <w:r w:rsidR="00B61B79">
        <w:rPr>
          <w:b/>
        </w:rPr>
        <w:t>:</w:t>
      </w:r>
      <w:r w:rsidR="006D6FDC">
        <w:rPr>
          <w:b/>
        </w:rPr>
        <w:t>_______________________</w:t>
      </w:r>
      <w:r w:rsidR="00B61B79">
        <w:rPr>
          <w:b/>
        </w:rPr>
        <w:t>____</w:t>
      </w:r>
      <w:r>
        <w:rPr>
          <w:b/>
        </w:rPr>
        <w:t>__________</w:t>
      </w:r>
      <w:r w:rsidR="006D6FDC">
        <w:rPr>
          <w:b/>
        </w:rPr>
        <w:t xml:space="preserve"> Date</w:t>
      </w:r>
      <w:r>
        <w:rPr>
          <w:b/>
        </w:rPr>
        <w:t xml:space="preserve"> of feedback</w:t>
      </w:r>
      <w:r w:rsidR="006D6FDC">
        <w:rPr>
          <w:b/>
        </w:rPr>
        <w:t>_________</w:t>
      </w:r>
      <w:r w:rsidR="009773D1">
        <w:rPr>
          <w:b/>
        </w:rPr>
        <w:t xml:space="preserve"> </w:t>
      </w:r>
      <w:r>
        <w:rPr>
          <w:b/>
        </w:rPr>
        <w:t xml:space="preserve"> Student</w:t>
      </w:r>
      <w:r w:rsidRPr="00E06EC3">
        <w:rPr>
          <w:b/>
          <w:vertAlign w:val="superscript"/>
        </w:rPr>
        <w:t>+</w:t>
      </w:r>
      <w:r w:rsidR="00B61B79">
        <w:rPr>
          <w:b/>
        </w:rPr>
        <w:t>:__</w:t>
      </w:r>
      <w:r w:rsidR="004C6AAD">
        <w:rPr>
          <w:b/>
        </w:rPr>
        <w:t>_____________________</w:t>
      </w:r>
      <w:r w:rsidR="00B61B79">
        <w:rPr>
          <w:b/>
        </w:rPr>
        <w:t>____</w:t>
      </w:r>
      <w:r w:rsidR="004C6AAD">
        <w:rPr>
          <w:b/>
        </w:rPr>
        <w:t xml:space="preserve"> </w:t>
      </w:r>
      <w:r>
        <w:rPr>
          <w:b/>
        </w:rPr>
        <w:t>_____ Date____________</w:t>
      </w:r>
    </w:p>
    <w:p w14:paraId="5981B79B" w14:textId="77777777" w:rsidR="001B4F04" w:rsidRDefault="001B4F04" w:rsidP="00F535BB">
      <w:pPr>
        <w:ind w:left="-360"/>
        <w:rPr>
          <w:b/>
          <w:color w:val="A6A6A6" w:themeColor="background1" w:themeShade="A6"/>
        </w:rPr>
      </w:pPr>
    </w:p>
    <w:p w14:paraId="606DA014" w14:textId="77777777" w:rsidR="00E06EC3" w:rsidRDefault="00F535BB" w:rsidP="00F535BB">
      <w:pPr>
        <w:ind w:left="-360"/>
        <w:rPr>
          <w:b/>
          <w:color w:val="A6A6A6" w:themeColor="background1" w:themeShade="A6"/>
        </w:rPr>
      </w:pPr>
      <w:r w:rsidRPr="00F535BB">
        <w:rPr>
          <w:b/>
          <w:color w:val="A6A6A6" w:themeColor="background1" w:themeShade="A6"/>
        </w:rPr>
        <w:t>* Pro</w:t>
      </w:r>
      <w:r w:rsidR="0070386F">
        <w:rPr>
          <w:b/>
          <w:color w:val="A6A6A6" w:themeColor="background1" w:themeShade="A6"/>
        </w:rPr>
        <w:t xml:space="preserve">bationary </w:t>
      </w:r>
      <w:r w:rsidRPr="00F535BB">
        <w:rPr>
          <w:b/>
          <w:color w:val="A6A6A6" w:themeColor="background1" w:themeShade="A6"/>
        </w:rPr>
        <w:t>status requires explicit conditions of probation (e.g., tasks, length).  A “No” vote ends the current discussion and initiates the call for a formal dismissal hearing.</w:t>
      </w:r>
      <w:r w:rsidR="009773D1" w:rsidRPr="00F535BB">
        <w:rPr>
          <w:b/>
          <w:color w:val="A6A6A6" w:themeColor="background1" w:themeShade="A6"/>
        </w:rPr>
        <w:t xml:space="preserve">  </w:t>
      </w:r>
    </w:p>
    <w:p w14:paraId="68A3193F" w14:textId="77777777" w:rsidR="002C5134" w:rsidRDefault="00E06EC3" w:rsidP="00F535BB">
      <w:pPr>
        <w:ind w:left="-360"/>
        <w:rPr>
          <w:b/>
          <w:color w:val="A6A6A6" w:themeColor="background1" w:themeShade="A6"/>
        </w:rPr>
      </w:pPr>
      <w:r>
        <w:rPr>
          <w:b/>
          <w:color w:val="A6A6A6" w:themeColor="background1" w:themeShade="A6"/>
        </w:rPr>
        <w:t xml:space="preserve">+ Student signature on this document indicates the evaluation has been received and feedback given. </w:t>
      </w:r>
      <w:r w:rsidR="009773D1" w:rsidRPr="00F535BB">
        <w:rPr>
          <w:b/>
          <w:color w:val="A6A6A6" w:themeColor="background1" w:themeShade="A6"/>
        </w:rPr>
        <w:t xml:space="preserve">   </w:t>
      </w:r>
      <w:r w:rsidR="00721DEB" w:rsidRPr="00F535BB">
        <w:rPr>
          <w:b/>
          <w:color w:val="A6A6A6" w:themeColor="background1" w:themeShade="A6"/>
        </w:rPr>
        <w:t xml:space="preserve">                </w:t>
      </w:r>
    </w:p>
    <w:p w14:paraId="540C7B00" w14:textId="77777777" w:rsidR="002C5134" w:rsidRDefault="002C5134" w:rsidP="0002207C">
      <w:pPr>
        <w:overflowPunct/>
        <w:autoSpaceDE/>
        <w:autoSpaceDN/>
        <w:adjustRightInd/>
        <w:textAlignment w:val="auto"/>
        <w:rPr>
          <w:b/>
          <w:color w:val="A6A6A6" w:themeColor="background1" w:themeShade="A6"/>
        </w:rPr>
      </w:pPr>
    </w:p>
    <w:p w14:paraId="7DD7852A" w14:textId="77777777" w:rsidR="00AD05C1" w:rsidRPr="00AD05C1" w:rsidRDefault="00C50422" w:rsidP="0002207C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>Comments on/about</w:t>
      </w:r>
      <w:r w:rsidR="00AD05C1">
        <w:rPr>
          <w:b/>
        </w:rPr>
        <w:t xml:space="preserve"> feedback meeting:</w:t>
      </w:r>
    </w:p>
    <w:sectPr w:rsidR="00AD05C1" w:rsidRPr="00AD05C1" w:rsidSect="002C5134">
      <w:headerReference w:type="default" r:id="rId8"/>
      <w:footerReference w:type="default" r:id="rId9"/>
      <w:pgSz w:w="15840" w:h="12240" w:orient="landscape"/>
      <w:pgMar w:top="720" w:right="1152" w:bottom="18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7C34B" w14:textId="77777777" w:rsidR="00AB0560" w:rsidRDefault="00AB0560">
      <w:r>
        <w:separator/>
      </w:r>
    </w:p>
  </w:endnote>
  <w:endnote w:type="continuationSeparator" w:id="0">
    <w:p w14:paraId="6510DF3F" w14:textId="77777777" w:rsidR="00AB0560" w:rsidRDefault="00AB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C5863" w14:textId="6B3D0E71" w:rsidR="00C41075" w:rsidRDefault="00C4107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27DA">
      <w:rPr>
        <w:rStyle w:val="PageNumber"/>
        <w:noProof/>
      </w:rPr>
      <w:t>5</w:t>
    </w:r>
    <w:r>
      <w:rPr>
        <w:rStyle w:val="PageNumber"/>
      </w:rPr>
      <w:fldChar w:fldCharType="end"/>
    </w:r>
  </w:p>
  <w:p w14:paraId="46179838" w14:textId="77777777" w:rsidR="00C41075" w:rsidRDefault="00C410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AEF3A" w14:textId="77777777" w:rsidR="00AB0560" w:rsidRDefault="00AB0560">
      <w:r>
        <w:separator/>
      </w:r>
    </w:p>
  </w:footnote>
  <w:footnote w:type="continuationSeparator" w:id="0">
    <w:p w14:paraId="01873EDB" w14:textId="77777777" w:rsidR="00AB0560" w:rsidRDefault="00AB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742DE" w14:textId="6A66E5DC" w:rsidR="00BA66C6" w:rsidRDefault="00BA66C6">
    <w:pPr>
      <w:pStyle w:val="Header"/>
    </w:pPr>
    <w:r>
      <w:t xml:space="preserve">DRAFT – LAST UPDATED: April 15, 2020 by </w:t>
    </w:r>
    <w:proofErr w:type="spellStart"/>
    <w:r>
      <w:t>Juve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194876"/>
    <w:multiLevelType w:val="hybridMultilevel"/>
    <w:tmpl w:val="F46FB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F318B1A"/>
    <w:multiLevelType w:val="hybridMultilevel"/>
    <w:tmpl w:val="E748EF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44F0C9D"/>
    <w:multiLevelType w:val="hybridMultilevel"/>
    <w:tmpl w:val="3505EA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23AB590"/>
    <w:multiLevelType w:val="hybridMultilevel"/>
    <w:tmpl w:val="4585B9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C8DFA92"/>
    <w:multiLevelType w:val="hybridMultilevel"/>
    <w:tmpl w:val="D1FFE5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0EA7604"/>
    <w:multiLevelType w:val="hybridMultilevel"/>
    <w:tmpl w:val="403EB9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B925DEF"/>
    <w:multiLevelType w:val="hybridMultilevel"/>
    <w:tmpl w:val="CF3271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4066C"/>
    <w:multiLevelType w:val="hybridMultilevel"/>
    <w:tmpl w:val="0F0DB6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86A8DC"/>
    <w:multiLevelType w:val="hybridMultilevel"/>
    <w:tmpl w:val="555442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985512"/>
    <w:multiLevelType w:val="hybridMultilevel"/>
    <w:tmpl w:val="C46E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D25CD"/>
    <w:multiLevelType w:val="hybridMultilevel"/>
    <w:tmpl w:val="684A83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1C250B7"/>
    <w:multiLevelType w:val="hybridMultilevel"/>
    <w:tmpl w:val="AE7A1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DFF36"/>
    <w:multiLevelType w:val="hybridMultilevel"/>
    <w:tmpl w:val="BBD97C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0E80BCC"/>
    <w:multiLevelType w:val="hybridMultilevel"/>
    <w:tmpl w:val="41000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8530F7"/>
    <w:multiLevelType w:val="hybridMultilevel"/>
    <w:tmpl w:val="ED2CB8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DA42001"/>
    <w:multiLevelType w:val="hybridMultilevel"/>
    <w:tmpl w:val="DA8A0B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5D55000"/>
    <w:multiLevelType w:val="hybridMultilevel"/>
    <w:tmpl w:val="0C8A6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11"/>
  </w:num>
  <w:num w:numId="5">
    <w:abstractNumId w:val="3"/>
  </w:num>
  <w:num w:numId="6">
    <w:abstractNumId w:val="0"/>
  </w:num>
  <w:num w:numId="7">
    <w:abstractNumId w:val="5"/>
  </w:num>
  <w:num w:numId="8">
    <w:abstractNumId w:val="15"/>
  </w:num>
  <w:num w:numId="9">
    <w:abstractNumId w:val="14"/>
  </w:num>
  <w:num w:numId="10">
    <w:abstractNumId w:val="4"/>
  </w:num>
  <w:num w:numId="11">
    <w:abstractNumId w:val="1"/>
  </w:num>
  <w:num w:numId="12">
    <w:abstractNumId w:val="7"/>
  </w:num>
  <w:num w:numId="13">
    <w:abstractNumId w:val="8"/>
  </w:num>
  <w:num w:numId="14">
    <w:abstractNumId w:val="10"/>
  </w:num>
  <w:num w:numId="15">
    <w:abstractNumId w:val="2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FDC"/>
    <w:rsid w:val="000205B1"/>
    <w:rsid w:val="0002207C"/>
    <w:rsid w:val="0002351C"/>
    <w:rsid w:val="00041714"/>
    <w:rsid w:val="000459BE"/>
    <w:rsid w:val="00051188"/>
    <w:rsid w:val="00055CD1"/>
    <w:rsid w:val="00056CFF"/>
    <w:rsid w:val="00071FFC"/>
    <w:rsid w:val="00074398"/>
    <w:rsid w:val="000823F5"/>
    <w:rsid w:val="000A0963"/>
    <w:rsid w:val="000A2C78"/>
    <w:rsid w:val="000B1231"/>
    <w:rsid w:val="000C2805"/>
    <w:rsid w:val="000C44EB"/>
    <w:rsid w:val="000C5163"/>
    <w:rsid w:val="000D6BAD"/>
    <w:rsid w:val="000E09BE"/>
    <w:rsid w:val="00101F00"/>
    <w:rsid w:val="0010520D"/>
    <w:rsid w:val="00124BB2"/>
    <w:rsid w:val="001725F3"/>
    <w:rsid w:val="00183F5B"/>
    <w:rsid w:val="001842D7"/>
    <w:rsid w:val="001907FE"/>
    <w:rsid w:val="00192C6D"/>
    <w:rsid w:val="00194988"/>
    <w:rsid w:val="001A1DC4"/>
    <w:rsid w:val="001A70DC"/>
    <w:rsid w:val="001B382B"/>
    <w:rsid w:val="001B3890"/>
    <w:rsid w:val="001B3B22"/>
    <w:rsid w:val="001B4F04"/>
    <w:rsid w:val="001C1B4F"/>
    <w:rsid w:val="001D0853"/>
    <w:rsid w:val="001D0E23"/>
    <w:rsid w:val="001E17AE"/>
    <w:rsid w:val="001E616F"/>
    <w:rsid w:val="001E6999"/>
    <w:rsid w:val="001F2D6F"/>
    <w:rsid w:val="00221093"/>
    <w:rsid w:val="0022463E"/>
    <w:rsid w:val="00232013"/>
    <w:rsid w:val="00241086"/>
    <w:rsid w:val="00263577"/>
    <w:rsid w:val="00265672"/>
    <w:rsid w:val="002701BD"/>
    <w:rsid w:val="00276B67"/>
    <w:rsid w:val="002815D5"/>
    <w:rsid w:val="00291993"/>
    <w:rsid w:val="00291A5C"/>
    <w:rsid w:val="002A2B7F"/>
    <w:rsid w:val="002B3F99"/>
    <w:rsid w:val="002C26E9"/>
    <w:rsid w:val="002C5134"/>
    <w:rsid w:val="002D3D74"/>
    <w:rsid w:val="002D4B90"/>
    <w:rsid w:val="002E1AF6"/>
    <w:rsid w:val="002F3BCC"/>
    <w:rsid w:val="002F4B8B"/>
    <w:rsid w:val="002F7165"/>
    <w:rsid w:val="00304502"/>
    <w:rsid w:val="00321528"/>
    <w:rsid w:val="00334EDC"/>
    <w:rsid w:val="0034247F"/>
    <w:rsid w:val="00345767"/>
    <w:rsid w:val="0035227F"/>
    <w:rsid w:val="003527FF"/>
    <w:rsid w:val="00390286"/>
    <w:rsid w:val="00393E7D"/>
    <w:rsid w:val="003A021A"/>
    <w:rsid w:val="003A1412"/>
    <w:rsid w:val="003B44EB"/>
    <w:rsid w:val="003E0F51"/>
    <w:rsid w:val="003E2300"/>
    <w:rsid w:val="003F01CF"/>
    <w:rsid w:val="003F28A6"/>
    <w:rsid w:val="003F482E"/>
    <w:rsid w:val="00400C00"/>
    <w:rsid w:val="00404AA2"/>
    <w:rsid w:val="0042328C"/>
    <w:rsid w:val="0042479F"/>
    <w:rsid w:val="004307DE"/>
    <w:rsid w:val="00435734"/>
    <w:rsid w:val="004440B5"/>
    <w:rsid w:val="004440E7"/>
    <w:rsid w:val="00453E9D"/>
    <w:rsid w:val="00463904"/>
    <w:rsid w:val="00472A27"/>
    <w:rsid w:val="004822F9"/>
    <w:rsid w:val="00490A3C"/>
    <w:rsid w:val="00497B4B"/>
    <w:rsid w:val="00497E92"/>
    <w:rsid w:val="004A15BA"/>
    <w:rsid w:val="004B68C1"/>
    <w:rsid w:val="004C2026"/>
    <w:rsid w:val="004C6AAD"/>
    <w:rsid w:val="004D0F11"/>
    <w:rsid w:val="004D21BE"/>
    <w:rsid w:val="004D5DEA"/>
    <w:rsid w:val="004E7335"/>
    <w:rsid w:val="004F2503"/>
    <w:rsid w:val="00505AC4"/>
    <w:rsid w:val="0052409D"/>
    <w:rsid w:val="00531FD4"/>
    <w:rsid w:val="005507D6"/>
    <w:rsid w:val="00556487"/>
    <w:rsid w:val="00556A71"/>
    <w:rsid w:val="00563681"/>
    <w:rsid w:val="0057200C"/>
    <w:rsid w:val="0057212C"/>
    <w:rsid w:val="00577203"/>
    <w:rsid w:val="005869DE"/>
    <w:rsid w:val="005A0E84"/>
    <w:rsid w:val="005A1386"/>
    <w:rsid w:val="005B5860"/>
    <w:rsid w:val="005F1CA0"/>
    <w:rsid w:val="005F57CD"/>
    <w:rsid w:val="006073AC"/>
    <w:rsid w:val="00615122"/>
    <w:rsid w:val="0062533E"/>
    <w:rsid w:val="00643927"/>
    <w:rsid w:val="00650B5F"/>
    <w:rsid w:val="00662B42"/>
    <w:rsid w:val="00666EF5"/>
    <w:rsid w:val="00672B7F"/>
    <w:rsid w:val="00680D91"/>
    <w:rsid w:val="00683C89"/>
    <w:rsid w:val="00690DED"/>
    <w:rsid w:val="006941C7"/>
    <w:rsid w:val="00696F49"/>
    <w:rsid w:val="006A31A9"/>
    <w:rsid w:val="006B2280"/>
    <w:rsid w:val="006B3068"/>
    <w:rsid w:val="006B52AF"/>
    <w:rsid w:val="006B6AA5"/>
    <w:rsid w:val="006C3943"/>
    <w:rsid w:val="006C4BC1"/>
    <w:rsid w:val="006C671D"/>
    <w:rsid w:val="006D6FDC"/>
    <w:rsid w:val="006E210F"/>
    <w:rsid w:val="006F0ADE"/>
    <w:rsid w:val="006F5983"/>
    <w:rsid w:val="0070386F"/>
    <w:rsid w:val="00705742"/>
    <w:rsid w:val="00711F43"/>
    <w:rsid w:val="007147F4"/>
    <w:rsid w:val="00721DEB"/>
    <w:rsid w:val="00727259"/>
    <w:rsid w:val="00741B78"/>
    <w:rsid w:val="007435FC"/>
    <w:rsid w:val="00744AB0"/>
    <w:rsid w:val="00750B0F"/>
    <w:rsid w:val="00751613"/>
    <w:rsid w:val="00762B9F"/>
    <w:rsid w:val="007874EF"/>
    <w:rsid w:val="007C26E6"/>
    <w:rsid w:val="007C2CD2"/>
    <w:rsid w:val="007D2FA9"/>
    <w:rsid w:val="007D3327"/>
    <w:rsid w:val="00801AC3"/>
    <w:rsid w:val="00804685"/>
    <w:rsid w:val="00811F3F"/>
    <w:rsid w:val="008321E5"/>
    <w:rsid w:val="00833118"/>
    <w:rsid w:val="008336E6"/>
    <w:rsid w:val="00834F0D"/>
    <w:rsid w:val="00835712"/>
    <w:rsid w:val="0083773A"/>
    <w:rsid w:val="0085645B"/>
    <w:rsid w:val="00871434"/>
    <w:rsid w:val="0088062B"/>
    <w:rsid w:val="008858FA"/>
    <w:rsid w:val="008B13BC"/>
    <w:rsid w:val="008B27DA"/>
    <w:rsid w:val="008C0AF9"/>
    <w:rsid w:val="008D7D9C"/>
    <w:rsid w:val="008F0B86"/>
    <w:rsid w:val="008F5586"/>
    <w:rsid w:val="008F576F"/>
    <w:rsid w:val="008F57EF"/>
    <w:rsid w:val="009076BE"/>
    <w:rsid w:val="00911BFD"/>
    <w:rsid w:val="00913773"/>
    <w:rsid w:val="00916543"/>
    <w:rsid w:val="00916A4F"/>
    <w:rsid w:val="00920AD6"/>
    <w:rsid w:val="00922ED9"/>
    <w:rsid w:val="009309C5"/>
    <w:rsid w:val="00945D85"/>
    <w:rsid w:val="00950A76"/>
    <w:rsid w:val="009677F9"/>
    <w:rsid w:val="009757FF"/>
    <w:rsid w:val="009773D1"/>
    <w:rsid w:val="00997E60"/>
    <w:rsid w:val="009B4FBE"/>
    <w:rsid w:val="009B62C2"/>
    <w:rsid w:val="009C0C5D"/>
    <w:rsid w:val="009E18D4"/>
    <w:rsid w:val="00A051B0"/>
    <w:rsid w:val="00A103F0"/>
    <w:rsid w:val="00A1241B"/>
    <w:rsid w:val="00A12920"/>
    <w:rsid w:val="00A20908"/>
    <w:rsid w:val="00A21AC8"/>
    <w:rsid w:val="00A24435"/>
    <w:rsid w:val="00A31276"/>
    <w:rsid w:val="00A3569E"/>
    <w:rsid w:val="00A36BA9"/>
    <w:rsid w:val="00A45F22"/>
    <w:rsid w:val="00A46AF7"/>
    <w:rsid w:val="00A47E56"/>
    <w:rsid w:val="00A500D7"/>
    <w:rsid w:val="00A53C72"/>
    <w:rsid w:val="00A55733"/>
    <w:rsid w:val="00A63B3A"/>
    <w:rsid w:val="00A65702"/>
    <w:rsid w:val="00A803F6"/>
    <w:rsid w:val="00A85BA8"/>
    <w:rsid w:val="00AA2515"/>
    <w:rsid w:val="00AB0560"/>
    <w:rsid w:val="00AC0C17"/>
    <w:rsid w:val="00AC222B"/>
    <w:rsid w:val="00AC3696"/>
    <w:rsid w:val="00AC6743"/>
    <w:rsid w:val="00AD05C1"/>
    <w:rsid w:val="00AD1039"/>
    <w:rsid w:val="00AF4808"/>
    <w:rsid w:val="00AF5A42"/>
    <w:rsid w:val="00B03409"/>
    <w:rsid w:val="00B10C0A"/>
    <w:rsid w:val="00B155D5"/>
    <w:rsid w:val="00B15E7E"/>
    <w:rsid w:val="00B16033"/>
    <w:rsid w:val="00B21909"/>
    <w:rsid w:val="00B2253D"/>
    <w:rsid w:val="00B2452F"/>
    <w:rsid w:val="00B320C1"/>
    <w:rsid w:val="00B338A0"/>
    <w:rsid w:val="00B45EF3"/>
    <w:rsid w:val="00B46067"/>
    <w:rsid w:val="00B55C33"/>
    <w:rsid w:val="00B61B79"/>
    <w:rsid w:val="00B65A3C"/>
    <w:rsid w:val="00B94EF7"/>
    <w:rsid w:val="00B9591F"/>
    <w:rsid w:val="00BA2710"/>
    <w:rsid w:val="00BA66C6"/>
    <w:rsid w:val="00BC41C0"/>
    <w:rsid w:val="00BD4263"/>
    <w:rsid w:val="00BE7952"/>
    <w:rsid w:val="00BF0451"/>
    <w:rsid w:val="00C038CA"/>
    <w:rsid w:val="00C0398F"/>
    <w:rsid w:val="00C07901"/>
    <w:rsid w:val="00C10438"/>
    <w:rsid w:val="00C127FE"/>
    <w:rsid w:val="00C13C13"/>
    <w:rsid w:val="00C143EA"/>
    <w:rsid w:val="00C201AB"/>
    <w:rsid w:val="00C20BF4"/>
    <w:rsid w:val="00C23E06"/>
    <w:rsid w:val="00C24428"/>
    <w:rsid w:val="00C347CC"/>
    <w:rsid w:val="00C36C01"/>
    <w:rsid w:val="00C41075"/>
    <w:rsid w:val="00C46D40"/>
    <w:rsid w:val="00C50422"/>
    <w:rsid w:val="00C60402"/>
    <w:rsid w:val="00C7166D"/>
    <w:rsid w:val="00C95FA7"/>
    <w:rsid w:val="00CA0930"/>
    <w:rsid w:val="00CB6F04"/>
    <w:rsid w:val="00CC2EF0"/>
    <w:rsid w:val="00CD03F7"/>
    <w:rsid w:val="00CF14E7"/>
    <w:rsid w:val="00D0687F"/>
    <w:rsid w:val="00D1212F"/>
    <w:rsid w:val="00D211AE"/>
    <w:rsid w:val="00D33999"/>
    <w:rsid w:val="00D35B97"/>
    <w:rsid w:val="00D35EB5"/>
    <w:rsid w:val="00D444C8"/>
    <w:rsid w:val="00D535D9"/>
    <w:rsid w:val="00D55A00"/>
    <w:rsid w:val="00D66C5D"/>
    <w:rsid w:val="00DA5DEA"/>
    <w:rsid w:val="00DB293F"/>
    <w:rsid w:val="00DB31BA"/>
    <w:rsid w:val="00DC5B09"/>
    <w:rsid w:val="00DD2F39"/>
    <w:rsid w:val="00DD6409"/>
    <w:rsid w:val="00DD6E8A"/>
    <w:rsid w:val="00DE2E96"/>
    <w:rsid w:val="00E06C29"/>
    <w:rsid w:val="00E06EC3"/>
    <w:rsid w:val="00E168DA"/>
    <w:rsid w:val="00E2594C"/>
    <w:rsid w:val="00E27BBB"/>
    <w:rsid w:val="00E42E98"/>
    <w:rsid w:val="00E45653"/>
    <w:rsid w:val="00E45E5A"/>
    <w:rsid w:val="00E56A96"/>
    <w:rsid w:val="00E6311B"/>
    <w:rsid w:val="00E77B02"/>
    <w:rsid w:val="00E86700"/>
    <w:rsid w:val="00E95B31"/>
    <w:rsid w:val="00EA39EC"/>
    <w:rsid w:val="00EA7B68"/>
    <w:rsid w:val="00EA7BBF"/>
    <w:rsid w:val="00EC29FB"/>
    <w:rsid w:val="00EC6629"/>
    <w:rsid w:val="00F11109"/>
    <w:rsid w:val="00F12B42"/>
    <w:rsid w:val="00F13ED8"/>
    <w:rsid w:val="00F23836"/>
    <w:rsid w:val="00F4366E"/>
    <w:rsid w:val="00F535BB"/>
    <w:rsid w:val="00F549A2"/>
    <w:rsid w:val="00F614E1"/>
    <w:rsid w:val="00F84D0A"/>
    <w:rsid w:val="00FA4583"/>
    <w:rsid w:val="00FB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C393321"/>
  <w15:docId w15:val="{063AE712-9AC0-419A-91B1-C7E6384F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643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927"/>
  </w:style>
  <w:style w:type="character" w:customStyle="1" w:styleId="FooterChar">
    <w:name w:val="Footer Char"/>
    <w:basedOn w:val="DefaultParagraphFont"/>
    <w:link w:val="Footer"/>
    <w:uiPriority w:val="99"/>
    <w:rsid w:val="00643927"/>
  </w:style>
  <w:style w:type="paragraph" w:styleId="BalloonText">
    <w:name w:val="Balloon Text"/>
    <w:basedOn w:val="Normal"/>
    <w:link w:val="BalloonTextChar"/>
    <w:uiPriority w:val="99"/>
    <w:semiHidden/>
    <w:unhideWhenUsed/>
    <w:rsid w:val="006439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39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33E"/>
    <w:pPr>
      <w:ind w:left="720"/>
      <w:contextualSpacing/>
    </w:pPr>
  </w:style>
  <w:style w:type="table" w:styleId="TableGrid">
    <w:name w:val="Table Grid"/>
    <w:basedOn w:val="TableNormal"/>
    <w:uiPriority w:val="59"/>
    <w:rsid w:val="000C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A39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24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0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0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09D"/>
    <w:rPr>
      <w:b/>
      <w:bCs/>
    </w:rPr>
  </w:style>
  <w:style w:type="paragraph" w:customStyle="1" w:styleId="Default">
    <w:name w:val="Default"/>
    <w:rsid w:val="003F01CF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D119C-9BD6-174E-95A7-ED99B64A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1675</Words>
  <Characters>10679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MPC</Company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Mary C. Dettling</dc:creator>
  <cp:lastModifiedBy>Annette Gutierrez</cp:lastModifiedBy>
  <cp:revision>3</cp:revision>
  <cp:lastPrinted>2013-08-21T13:55:00Z</cp:lastPrinted>
  <dcterms:created xsi:type="dcterms:W3CDTF">2021-08-10T16:19:00Z</dcterms:created>
  <dcterms:modified xsi:type="dcterms:W3CDTF">2021-08-10T16:20:00Z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Name 0_1">
    <vt:lpwstr>American Medical Association</vt:lpwstr>
  </property>
  <property fmtid="{D5CDD505-2E9C-101B-9397-08002B2CF9AE}" pid="3" name="Mendeley Recent Style Id 0_1">
    <vt:lpwstr>http://www.zotero.org/styles/ama</vt:lpwstr>
  </property>
  <property fmtid="{D5CDD505-2E9C-101B-9397-08002B2CF9AE}" pid="4" name="Mendeley Recent Style Name 1_1">
    <vt:lpwstr>American Political Science Association</vt:lpwstr>
  </property>
  <property fmtid="{D5CDD505-2E9C-101B-9397-08002B2CF9AE}" pid="5" name="Mendeley Recent Style Id 1_1">
    <vt:lpwstr>http://www.zotero.org/styles/apsa</vt:lpwstr>
  </property>
  <property fmtid="{D5CDD505-2E9C-101B-9397-08002B2CF9AE}" pid="6" name="Mendeley Recent Style Name 2_1">
    <vt:lpwstr>American Psychological Association 6th Edition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3_1">
    <vt:lpwstr>American Sociological Association</vt:lpwstr>
  </property>
  <property fmtid="{D5CDD505-2E9C-101B-9397-08002B2CF9AE}" pid="9" name="Mendeley Recent Style Id 3_1">
    <vt:lpwstr>http://www.zotero.org/styles/asa</vt:lpwstr>
  </property>
  <property fmtid="{D5CDD505-2E9C-101B-9397-08002B2CF9AE}" pid="10" name="Mendeley Recent Style Name 4_1">
    <vt:lpwstr>Chicago Manual of Style (Author-Date format)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5_1">
    <vt:lpwstr>Harvard Reference format 1 (Author-Date)</vt:lpwstr>
  </property>
  <property fmtid="{D5CDD505-2E9C-101B-9397-08002B2CF9AE}" pid="13" name="Mendeley Recent Style Id 5_1">
    <vt:lpwstr>http://www.zotero.org/styles/harvard1</vt:lpwstr>
  </property>
  <property fmtid="{D5CDD505-2E9C-101B-9397-08002B2CF9AE}" pid="14" name="Mendeley Recent Style Name 6_1">
    <vt:lpwstr>IEEE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7_1">
    <vt:lpwstr>Modern Humanities Research Association (Note with Bibliography)</vt:lpwstr>
  </property>
  <property fmtid="{D5CDD505-2E9C-101B-9397-08002B2CF9AE}" pid="17" name="Mendeley Recent Style Id 7_1">
    <vt:lpwstr>http://www.zotero.org/styles/mhra</vt:lpwstr>
  </property>
  <property fmtid="{D5CDD505-2E9C-101B-9397-08002B2CF9AE}" pid="18" name="Mendeley Recent Style Name 8_1">
    <vt:lpwstr>Modern Language Association</vt:lpwstr>
  </property>
  <property fmtid="{D5CDD505-2E9C-101B-9397-08002B2CF9AE}" pid="19" name="Mendeley Recent Style Id 8_1">
    <vt:lpwstr>http://www.zotero.org/styles/mla</vt:lpwstr>
  </property>
  <property fmtid="{D5CDD505-2E9C-101B-9397-08002B2CF9AE}" pid="20" name="Mendeley Recent Style Name 9_1">
    <vt:lpwstr>Nature Journal</vt:lpwstr>
  </property>
  <property fmtid="{D5CDD505-2E9C-101B-9397-08002B2CF9AE}" pid="21" name="Mendeley Recent Style Id 9_1">
    <vt:lpwstr>http://www.zotero.org/styles/nature</vt:lpwstr>
  </property>
</Properties>
</file>