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7512" w14:textId="374C85D8" w:rsidR="00D85558" w:rsidRPr="00A44157" w:rsidRDefault="00DE32B6" w:rsidP="00A44157">
      <w:pPr>
        <w:jc w:val="center"/>
        <w:rPr>
          <w:b/>
          <w:bCs/>
          <w:sz w:val="28"/>
          <w:szCs w:val="28"/>
        </w:rPr>
      </w:pPr>
      <w:r w:rsidRPr="00A44157">
        <w:rPr>
          <w:b/>
          <w:bCs/>
          <w:sz w:val="28"/>
          <w:szCs w:val="28"/>
        </w:rPr>
        <w:t>Planning &amp; Analysis Frequently Asked Questions</w:t>
      </w:r>
    </w:p>
    <w:p w14:paraId="0DB78C3C" w14:textId="66FA1144" w:rsidR="00DE32B6" w:rsidRDefault="002A5369">
      <w:r>
        <w:t>General Questions:</w:t>
      </w:r>
    </w:p>
    <w:p w14:paraId="66BE1FFC" w14:textId="77777777" w:rsidR="002A5369" w:rsidRDefault="002A5369" w:rsidP="002A5369">
      <w:pPr>
        <w:ind w:left="360"/>
      </w:pPr>
      <w:r>
        <w:rPr>
          <w:b/>
          <w:bCs/>
        </w:rPr>
        <w:t>Q.</w:t>
      </w:r>
      <w:r>
        <w:t xml:space="preserve"> Who is my current Planning and Analysis budget contact and who are budget contacts in other divisions/colleges?</w:t>
      </w:r>
    </w:p>
    <w:p w14:paraId="26DDF512" w14:textId="77777777" w:rsidR="002A5369" w:rsidRDefault="002A5369" w:rsidP="002A5369">
      <w:pPr>
        <w:ind w:left="360"/>
      </w:pPr>
      <w:r>
        <w:rPr>
          <w:b/>
          <w:bCs/>
        </w:rPr>
        <w:t>A.</w:t>
      </w:r>
      <w:r>
        <w:t xml:space="preserve"> The Planning &amp; Analysis Staff Listing website includes an updated list of </w:t>
      </w:r>
      <w:hyperlink r:id="rId5" w:history="1">
        <w:r w:rsidRPr="005D61D4">
          <w:rPr>
            <w:rStyle w:val="Hyperlink"/>
          </w:rPr>
          <w:t>Budget Contacts</w:t>
        </w:r>
      </w:hyperlink>
      <w:r>
        <w:t xml:space="preserve"> that support different divisions and colleges.</w:t>
      </w:r>
    </w:p>
    <w:p w14:paraId="4E74FC71" w14:textId="10665241" w:rsidR="00A44157" w:rsidRDefault="00A44157" w:rsidP="00A44157">
      <w:pPr>
        <w:ind w:left="360"/>
      </w:pPr>
      <w:r w:rsidRPr="002246D8">
        <w:rPr>
          <w:b/>
          <w:bCs/>
        </w:rPr>
        <w:t>Q.</w:t>
      </w:r>
      <w:r>
        <w:t xml:space="preserve"> How does an employee get Budget Access?</w:t>
      </w:r>
    </w:p>
    <w:p w14:paraId="08C988F2" w14:textId="406E3B8A" w:rsidR="00A44157" w:rsidRDefault="00A44157" w:rsidP="00A44157">
      <w:pPr>
        <w:ind w:left="360"/>
      </w:pPr>
      <w:r w:rsidRPr="002246D8">
        <w:rPr>
          <w:b/>
          <w:bCs/>
        </w:rPr>
        <w:t>A.</w:t>
      </w:r>
      <w:r>
        <w:t xml:space="preserve"> </w:t>
      </w:r>
      <w:r w:rsidR="00FD2E7E">
        <w:t>All employees can get inquiry access, if you need access to enter budget transfers or approve budget transfers you must s</w:t>
      </w:r>
      <w:r>
        <w:t xml:space="preserve">ubmit a request access form via Get Access. </w:t>
      </w:r>
    </w:p>
    <w:p w14:paraId="77040A62" w14:textId="26572073" w:rsidR="00A44157" w:rsidRDefault="00A44157" w:rsidP="00A44157">
      <w:pPr>
        <w:pStyle w:val="ListParagraph"/>
        <w:numPr>
          <w:ilvl w:val="0"/>
          <w:numId w:val="2"/>
        </w:numPr>
      </w:pPr>
      <w:r>
        <w:t>For budget overview inquiry, request Budget Inquiry role</w:t>
      </w:r>
    </w:p>
    <w:p w14:paraId="15A22D59" w14:textId="0A0C6F67" w:rsidR="00A44157" w:rsidRDefault="00A44157" w:rsidP="00A44157">
      <w:pPr>
        <w:pStyle w:val="ListParagraph"/>
        <w:numPr>
          <w:ilvl w:val="0"/>
          <w:numId w:val="2"/>
        </w:numPr>
      </w:pPr>
      <w:r>
        <w:t>For budget transfer entry, request Budget User role</w:t>
      </w:r>
    </w:p>
    <w:p w14:paraId="084C2781" w14:textId="34326188" w:rsidR="00A44157" w:rsidRDefault="00A44157" w:rsidP="00A44157">
      <w:pPr>
        <w:pStyle w:val="ListParagraph"/>
        <w:numPr>
          <w:ilvl w:val="0"/>
          <w:numId w:val="2"/>
        </w:numPr>
      </w:pPr>
      <w:r>
        <w:t>For budget transfer approvals, request Budget Approval role</w:t>
      </w:r>
    </w:p>
    <w:p w14:paraId="65C02230" w14:textId="36B31CD8" w:rsidR="00A44157" w:rsidRDefault="00A44157" w:rsidP="00A44157">
      <w:pPr>
        <w:ind w:left="360"/>
      </w:pPr>
      <w:r w:rsidRPr="002246D8">
        <w:rPr>
          <w:b/>
          <w:bCs/>
        </w:rPr>
        <w:t>Q.</w:t>
      </w:r>
      <w:r>
        <w:t xml:space="preserve">  </w:t>
      </w:r>
      <w:r w:rsidR="00F33A7A">
        <w:t>How can I view my cost center’s budget?</w:t>
      </w:r>
    </w:p>
    <w:p w14:paraId="63FFC528" w14:textId="1336C1BD" w:rsidR="00044751" w:rsidRDefault="00F33A7A" w:rsidP="00A44157">
      <w:pPr>
        <w:ind w:left="360"/>
      </w:pPr>
      <w:r w:rsidRPr="002246D8">
        <w:rPr>
          <w:b/>
          <w:bCs/>
        </w:rPr>
        <w:t>A.</w:t>
      </w:r>
      <w:r>
        <w:t xml:space="preserve"> Go to </w:t>
      </w:r>
      <w:r w:rsidR="00044751">
        <w:t>Peoplesoft/Commitment Control/Budgeting &amp; Plan</w:t>
      </w:r>
      <w:r w:rsidR="003C01E9">
        <w:t>n</w:t>
      </w:r>
      <w:r w:rsidR="00044751">
        <w:t>ing/</w:t>
      </w:r>
      <w:r>
        <w:t xml:space="preserve">Budget Overview and </w:t>
      </w:r>
      <w:r w:rsidR="00044751">
        <w:t>create an</w:t>
      </w:r>
      <w:r>
        <w:t xml:space="preserve"> inquir</w:t>
      </w:r>
      <w:r w:rsidR="00044751">
        <w:t>y using</w:t>
      </w:r>
      <w:r>
        <w:t xml:space="preserve"> either using </w:t>
      </w:r>
      <w:r w:rsidR="00044751">
        <w:t xml:space="preserve">one of the cost center ledger groups. </w:t>
      </w:r>
    </w:p>
    <w:p w14:paraId="4449F756" w14:textId="01B196AC" w:rsidR="00044751" w:rsidRDefault="00F33A7A" w:rsidP="00044751">
      <w:pPr>
        <w:pStyle w:val="ListParagraph"/>
        <w:numPr>
          <w:ilvl w:val="0"/>
          <w:numId w:val="3"/>
        </w:numPr>
      </w:pPr>
      <w:r>
        <w:t>OPE_CHILD1</w:t>
      </w:r>
      <w:r w:rsidR="00044751">
        <w:t xml:space="preserve"> </w:t>
      </w:r>
      <w:r w:rsidR="00643739">
        <w:t xml:space="preserve">ledger group </w:t>
      </w:r>
      <w:r w:rsidR="00044751">
        <w:t xml:space="preserve">will display your </w:t>
      </w:r>
      <w:r w:rsidR="00643739">
        <w:t xml:space="preserve">expense </w:t>
      </w:r>
      <w:r w:rsidR="00044751">
        <w:t xml:space="preserve">budget using the </w:t>
      </w:r>
      <w:r w:rsidR="00643739">
        <w:t xml:space="preserve">child </w:t>
      </w:r>
      <w:r w:rsidR="00044751">
        <w:t>budgetary accounts (BXXXX)</w:t>
      </w:r>
    </w:p>
    <w:p w14:paraId="10252474" w14:textId="223298BB" w:rsidR="00643739" w:rsidRDefault="00F33A7A" w:rsidP="00044751">
      <w:pPr>
        <w:pStyle w:val="ListParagraph"/>
        <w:numPr>
          <w:ilvl w:val="0"/>
          <w:numId w:val="3"/>
        </w:numPr>
      </w:pPr>
      <w:r>
        <w:t>OPE</w:t>
      </w:r>
      <w:r w:rsidR="00044751">
        <w:t xml:space="preserve"> </w:t>
      </w:r>
      <w:r w:rsidR="00643739">
        <w:t xml:space="preserve">ledger group </w:t>
      </w:r>
      <w:r w:rsidR="00044751">
        <w:t xml:space="preserve">will display your </w:t>
      </w:r>
      <w:r w:rsidR="00643739">
        <w:t xml:space="preserve">expense </w:t>
      </w:r>
      <w:r w:rsidR="00044751">
        <w:t xml:space="preserve">budget using the parent </w:t>
      </w:r>
      <w:r w:rsidR="00643739">
        <w:t>budgetary accounts (AXXXX)</w:t>
      </w:r>
    </w:p>
    <w:p w14:paraId="52A72D38" w14:textId="16F5EC3D" w:rsidR="00643739" w:rsidRDefault="00643739" w:rsidP="00044751">
      <w:pPr>
        <w:pStyle w:val="ListParagraph"/>
        <w:numPr>
          <w:ilvl w:val="0"/>
          <w:numId w:val="3"/>
        </w:numPr>
      </w:pPr>
      <w:r>
        <w:t>OPR ledger group will display your revenue budget</w:t>
      </w:r>
    </w:p>
    <w:p w14:paraId="45515C8B" w14:textId="0F8FD574" w:rsidR="00F33A7A" w:rsidRDefault="00F33A7A" w:rsidP="00044751">
      <w:pPr>
        <w:pStyle w:val="ListParagraph"/>
        <w:numPr>
          <w:ilvl w:val="0"/>
          <w:numId w:val="3"/>
        </w:numPr>
      </w:pPr>
      <w:r>
        <w:t>OPE_OPR ledger set</w:t>
      </w:r>
      <w:r w:rsidR="00643739">
        <w:t xml:space="preserve"> will display both your expense budget at the parent level account (AXXXX) and the revenue budget.</w:t>
      </w:r>
    </w:p>
    <w:p w14:paraId="4DBA462B" w14:textId="2BA92680" w:rsidR="00F33A7A" w:rsidRDefault="00044751" w:rsidP="00A44157">
      <w:pPr>
        <w:ind w:left="360"/>
      </w:pPr>
      <w:r w:rsidRPr="002246D8">
        <w:rPr>
          <w:b/>
          <w:bCs/>
        </w:rPr>
        <w:t>Q.</w:t>
      </w:r>
      <w:r>
        <w:t xml:space="preserve"> How can I download my cost center’s budget?</w:t>
      </w:r>
    </w:p>
    <w:p w14:paraId="27046472" w14:textId="321A07C7" w:rsidR="00044751" w:rsidRDefault="00044751" w:rsidP="00A44157">
      <w:pPr>
        <w:ind w:left="360"/>
      </w:pPr>
      <w:r w:rsidRPr="002246D8">
        <w:rPr>
          <w:b/>
          <w:bCs/>
        </w:rPr>
        <w:t>A.</w:t>
      </w:r>
      <w:r>
        <w:t xml:space="preserve"> You can download the results of your budget overview inquiry using the </w:t>
      </w:r>
      <w:r w:rsidR="002D2452">
        <w:t>“Download Budget Overview Results Table to Excel” option within the grid icon in the upper left corner of your results.</w:t>
      </w:r>
    </w:p>
    <w:p w14:paraId="52386B56" w14:textId="541E1714" w:rsidR="002D2452" w:rsidRDefault="002D2452" w:rsidP="00A44157">
      <w:pPr>
        <w:ind w:left="360"/>
      </w:pPr>
      <w:r>
        <w:rPr>
          <w:noProof/>
        </w:rPr>
        <w:drawing>
          <wp:inline distT="0" distB="0" distL="0" distR="0" wp14:anchorId="24988BC1" wp14:editId="336F34E4">
            <wp:extent cx="2565400" cy="1109854"/>
            <wp:effectExtent l="0" t="0" r="635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500" cy="111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84C02" w14:textId="1AB1CD34" w:rsidR="00C56318" w:rsidRDefault="00C56318" w:rsidP="00A44157">
      <w:pPr>
        <w:ind w:left="360"/>
      </w:pPr>
      <w:r w:rsidRPr="002246D8">
        <w:rPr>
          <w:b/>
          <w:bCs/>
        </w:rPr>
        <w:t>Q.</w:t>
      </w:r>
      <w:r>
        <w:t xml:space="preserve"> Are cost centers, grant projects, and plant projects on the same budgetary ledgers?</w:t>
      </w:r>
    </w:p>
    <w:p w14:paraId="2F5A02AE" w14:textId="22754CD3" w:rsidR="00C56318" w:rsidRDefault="00C56318" w:rsidP="00A44157">
      <w:pPr>
        <w:ind w:left="360"/>
      </w:pPr>
      <w:r w:rsidRPr="002246D8">
        <w:rPr>
          <w:b/>
          <w:bCs/>
        </w:rPr>
        <w:t>A.</w:t>
      </w:r>
      <w:r>
        <w:t xml:space="preserve"> No, cost centers are on the OPE_CHILD1, OPE, &amp; OPR ledgers, grant projects are on the GRT_CHILD1 and GRT_PARENT ledgers, and plant projects are on the </w:t>
      </w:r>
      <w:r w:rsidR="00092AE3">
        <w:t>PLANT and PLANT_PRNT ledgers.</w:t>
      </w:r>
    </w:p>
    <w:p w14:paraId="0910FC71" w14:textId="2FC6E71D" w:rsidR="002A5369" w:rsidRDefault="002A5369" w:rsidP="002A5369">
      <w:r>
        <w:rPr>
          <w:b/>
          <w:bCs/>
        </w:rPr>
        <w:t>Budget Revision questions:</w:t>
      </w:r>
    </w:p>
    <w:p w14:paraId="1BDD7ED6" w14:textId="07110377" w:rsidR="002D2452" w:rsidRDefault="00092AE3" w:rsidP="00A44157">
      <w:pPr>
        <w:ind w:left="360"/>
      </w:pPr>
      <w:r w:rsidRPr="002246D8">
        <w:rPr>
          <w:b/>
          <w:bCs/>
        </w:rPr>
        <w:lastRenderedPageBreak/>
        <w:t>Q</w:t>
      </w:r>
      <w:r w:rsidR="00697E86" w:rsidRPr="002246D8">
        <w:rPr>
          <w:b/>
          <w:bCs/>
        </w:rPr>
        <w:t>.</w:t>
      </w:r>
      <w:r w:rsidR="00697E86">
        <w:t xml:space="preserve"> How can I adjust the revenue budget on a self-funded designated cost center?</w:t>
      </w:r>
    </w:p>
    <w:p w14:paraId="1A349FC1" w14:textId="32BE95F7" w:rsidR="0060007B" w:rsidRDefault="0060007B" w:rsidP="00A44157">
      <w:pPr>
        <w:ind w:left="360"/>
      </w:pPr>
      <w:r w:rsidRPr="002246D8">
        <w:rPr>
          <w:b/>
          <w:bCs/>
        </w:rPr>
        <w:t>A.</w:t>
      </w:r>
      <w:r>
        <w:t xml:space="preserve"> Send an email to </w:t>
      </w:r>
      <w:hyperlink r:id="rId7" w:history="1">
        <w:r w:rsidRPr="00CB7C68">
          <w:rPr>
            <w:rStyle w:val="Hyperlink"/>
          </w:rPr>
          <w:t>BudgetRevisions@utrgv.edu</w:t>
        </w:r>
      </w:hyperlink>
      <w:r>
        <w:t xml:space="preserve"> </w:t>
      </w:r>
      <w:r w:rsidR="00CA71ED">
        <w:t>request for your revenue estimate to be adjusted</w:t>
      </w:r>
      <w:r w:rsidR="00697E86">
        <w:t>. I</w:t>
      </w:r>
      <w:r w:rsidR="00CA71ED">
        <w:t xml:space="preserve">nclude the amount of the adjustment as well as the budgetary </w:t>
      </w:r>
      <w:r w:rsidR="00697E86">
        <w:t xml:space="preserve">expense </w:t>
      </w:r>
      <w:r w:rsidR="00CA71ED">
        <w:t xml:space="preserve">account you want adjusted as a result of </w:t>
      </w:r>
      <w:r w:rsidR="00697E86">
        <w:t xml:space="preserve">the revenue </w:t>
      </w:r>
      <w:r w:rsidR="00CA71ED">
        <w:t>adjustment.</w:t>
      </w:r>
      <w:r w:rsidR="00697E86">
        <w:t xml:space="preserve"> Also include the Cost Center manager’s approval.</w:t>
      </w:r>
      <w:r w:rsidR="00CA71ED">
        <w:t xml:space="preserve"> </w:t>
      </w:r>
    </w:p>
    <w:p w14:paraId="56713B58" w14:textId="77777777" w:rsidR="00697E86" w:rsidRDefault="00697E86" w:rsidP="00697E86">
      <w:pPr>
        <w:ind w:left="360"/>
      </w:pPr>
      <w:r w:rsidRPr="002246D8">
        <w:rPr>
          <w:b/>
          <w:bCs/>
        </w:rPr>
        <w:t>Q.</w:t>
      </w:r>
      <w:r>
        <w:t xml:space="preserve"> Can a department request additional institutional funds on an institutionally funded cost center?</w:t>
      </w:r>
    </w:p>
    <w:p w14:paraId="21D8E811" w14:textId="254D6188" w:rsidR="00CC3195" w:rsidRDefault="00697E86" w:rsidP="00697E86">
      <w:pPr>
        <w:ind w:left="360"/>
      </w:pPr>
      <w:r w:rsidRPr="002246D8">
        <w:rPr>
          <w:b/>
          <w:bCs/>
        </w:rPr>
        <w:t>A.</w:t>
      </w:r>
      <w:r>
        <w:t xml:space="preserve"> Yes, to request additional institutional funds you need to submit a budget revision following the </w:t>
      </w:r>
      <w:hyperlink r:id="rId8" w:history="1">
        <w:r w:rsidRPr="005D61D4">
          <w:rPr>
            <w:rStyle w:val="Hyperlink"/>
          </w:rPr>
          <w:t>Institutional Funds Request instructions</w:t>
        </w:r>
      </w:hyperlink>
      <w:r>
        <w:t xml:space="preserve"> on the P&amp;A website and reducing the appropriate institutional clearing cost center</w:t>
      </w:r>
      <w:r w:rsidR="00CC3195">
        <w:t xml:space="preserve"> (21000019 for E&amp;G requests and 31001109 for designated requests)</w:t>
      </w:r>
      <w:r>
        <w:t>.</w:t>
      </w:r>
      <w:r w:rsidR="00CC3195">
        <w:t xml:space="preserve">  All budget revision requests for institutional funds will be placed on hold</w:t>
      </w:r>
      <w:r w:rsidR="005D61D4">
        <w:t xml:space="preserve"> </w:t>
      </w:r>
      <w:r w:rsidR="00CC3195">
        <w:t>and reviewed by the EVP’s office.</w:t>
      </w:r>
    </w:p>
    <w:p w14:paraId="49056DC0" w14:textId="32AFC88D" w:rsidR="00697E86" w:rsidRDefault="00F14C1E" w:rsidP="002A5369">
      <w:pPr>
        <w:rPr>
          <w:b/>
          <w:bCs/>
        </w:rPr>
      </w:pPr>
      <w:r w:rsidRPr="002A5369">
        <w:rPr>
          <w:b/>
          <w:bCs/>
        </w:rPr>
        <w:t>Position Control</w:t>
      </w:r>
      <w:r w:rsidR="002A5369" w:rsidRPr="002A5369">
        <w:rPr>
          <w:b/>
          <w:bCs/>
        </w:rPr>
        <w:t xml:space="preserve"> Questions:</w:t>
      </w:r>
    </w:p>
    <w:p w14:paraId="38FC270F" w14:textId="228CE08E" w:rsidR="00A2401D" w:rsidRDefault="00A2401D" w:rsidP="00A2401D">
      <w:pPr>
        <w:ind w:left="360"/>
      </w:pPr>
      <w:r w:rsidRPr="00130547">
        <w:rPr>
          <w:b/>
          <w:bCs/>
        </w:rPr>
        <w:t>Q.</w:t>
      </w:r>
      <w:r>
        <w:t xml:space="preserve"> What is a position number?</w:t>
      </w:r>
    </w:p>
    <w:p w14:paraId="118F5D3D" w14:textId="5F8B3522" w:rsidR="00A2401D" w:rsidRDefault="00A2401D" w:rsidP="00A2401D">
      <w:pPr>
        <w:ind w:left="360"/>
      </w:pPr>
      <w:r>
        <w:rPr>
          <w:b/>
          <w:bCs/>
        </w:rPr>
        <w:t>A.</w:t>
      </w:r>
      <w:r>
        <w:t xml:space="preserve"> </w:t>
      </w:r>
      <w:r w:rsidRPr="00A2401D">
        <w:t xml:space="preserve">A position </w:t>
      </w:r>
      <w:r>
        <w:t>number</w:t>
      </w:r>
      <w:r w:rsidR="00592244">
        <w:t xml:space="preserve"> is the</w:t>
      </w:r>
      <w:r w:rsidR="00592244" w:rsidRPr="00592244">
        <w:t xml:space="preserve"> unique number assigned to the position</w:t>
      </w:r>
      <w:r w:rsidR="00592244">
        <w:t xml:space="preserve"> created in PeopleSoft system. A position is </w:t>
      </w:r>
      <w:r>
        <w:t>a</w:t>
      </w:r>
      <w:r w:rsidR="00592244">
        <w:t>n</w:t>
      </w:r>
      <w:r>
        <w:t xml:space="preserve"> eight-digit </w:t>
      </w:r>
      <w:r w:rsidR="00592244">
        <w:t>number, and they begin with</w:t>
      </w:r>
      <w:r w:rsidRPr="00A2401D">
        <w:t xml:space="preserve"> a “7</w:t>
      </w:r>
      <w:r>
        <w:t>”</w:t>
      </w:r>
      <w:r w:rsidR="00592244">
        <w:t xml:space="preserve">, </w:t>
      </w:r>
      <w:r w:rsidRPr="00A2401D">
        <w:t>(</w:t>
      </w:r>
      <w:r w:rsidR="00592244">
        <w:t>i.e. #</w:t>
      </w:r>
      <w:r w:rsidRPr="00A2401D">
        <w:t>70001000)</w:t>
      </w:r>
      <w:r w:rsidR="00592244">
        <w:t>.</w:t>
      </w:r>
    </w:p>
    <w:p w14:paraId="45B2DDEC" w14:textId="54E9DA55" w:rsidR="00130547" w:rsidRDefault="00F14C1E" w:rsidP="00130547">
      <w:pPr>
        <w:ind w:left="360"/>
      </w:pPr>
      <w:r w:rsidRPr="00130547">
        <w:rPr>
          <w:b/>
          <w:bCs/>
        </w:rPr>
        <w:t>Q.</w:t>
      </w:r>
      <w:r>
        <w:t xml:space="preserve"> What is the difference between a permanent</w:t>
      </w:r>
      <w:r w:rsidR="00130547">
        <w:t xml:space="preserve"> (budgeted)</w:t>
      </w:r>
      <w:r>
        <w:t xml:space="preserve"> and temporary </w:t>
      </w:r>
      <w:r w:rsidR="00130547">
        <w:t xml:space="preserve">(non-budgeted) </w:t>
      </w:r>
      <w:r>
        <w:t>position?</w:t>
      </w:r>
    </w:p>
    <w:p w14:paraId="6E6D4079" w14:textId="2B78D7EA" w:rsidR="00130547" w:rsidRDefault="00130547" w:rsidP="00130547">
      <w:pPr>
        <w:ind w:left="360"/>
      </w:pPr>
      <w:r w:rsidRPr="00D44A4B">
        <w:rPr>
          <w:b/>
          <w:bCs/>
        </w:rPr>
        <w:t>A.</w:t>
      </w:r>
      <w:r>
        <w:t xml:space="preserve"> Permanently budgeted positions are usually the full-time Staff and Faculty positions, which are controlled in the </w:t>
      </w:r>
      <w:r w:rsidR="00D44A4B">
        <w:t>S</w:t>
      </w:r>
      <w:r>
        <w:t xml:space="preserve">alary </w:t>
      </w:r>
      <w:r w:rsidR="00D44A4B">
        <w:t>R</w:t>
      </w:r>
      <w:r>
        <w:t xml:space="preserve">oster, and are fully funded – funds </w:t>
      </w:r>
      <w:r w:rsidR="00D44A4B">
        <w:t xml:space="preserve">are </w:t>
      </w:r>
      <w:r>
        <w:t xml:space="preserve">set aside for each position. Temporary non-budgeted positions and usually the part-time </w:t>
      </w:r>
      <w:r w:rsidRPr="00130547">
        <w:t>Direct Wage, Work-Study, Part-Time Faculty, Summer Assignments, and Special Assignments</w:t>
      </w:r>
      <w:r>
        <w:t xml:space="preserve">. These are not controlled in the </w:t>
      </w:r>
      <w:r w:rsidR="00D44A4B">
        <w:t>S</w:t>
      </w:r>
      <w:r>
        <w:t xml:space="preserve">alary </w:t>
      </w:r>
      <w:r w:rsidR="00D44A4B">
        <w:t>R</w:t>
      </w:r>
      <w:r>
        <w:t>oster</w:t>
      </w:r>
      <w:r w:rsidR="009E216C">
        <w:t>,</w:t>
      </w:r>
      <w:r>
        <w:t xml:space="preserve"> and a </w:t>
      </w:r>
      <w:r w:rsidRPr="00130547">
        <w:t xml:space="preserve">pool of </w:t>
      </w:r>
      <w:r w:rsidR="009E216C">
        <w:t>f</w:t>
      </w:r>
      <w:r w:rsidRPr="00130547">
        <w:t>unds is set aside</w:t>
      </w:r>
      <w:r>
        <w:t xml:space="preserve"> for these positions.</w:t>
      </w:r>
    </w:p>
    <w:p w14:paraId="49A9D5D9" w14:textId="3E688DFB" w:rsidR="00D44A4B" w:rsidRDefault="00D44A4B" w:rsidP="00D44A4B">
      <w:pPr>
        <w:ind w:left="360"/>
      </w:pPr>
      <w:r w:rsidRPr="00130547">
        <w:rPr>
          <w:b/>
          <w:bCs/>
        </w:rPr>
        <w:t>Q.</w:t>
      </w:r>
      <w:r>
        <w:t xml:space="preserve"> What is </w:t>
      </w:r>
      <w:r w:rsidR="009E216C">
        <w:t>a</w:t>
      </w:r>
      <w:r>
        <w:t xml:space="preserve"> Salary Roster?</w:t>
      </w:r>
    </w:p>
    <w:p w14:paraId="2BF3559B" w14:textId="3CB29552" w:rsidR="00D44A4B" w:rsidRDefault="00D44A4B" w:rsidP="009E216C">
      <w:pPr>
        <w:ind w:left="360"/>
      </w:pPr>
      <w:r>
        <w:rPr>
          <w:b/>
          <w:bCs/>
        </w:rPr>
        <w:t>A.</w:t>
      </w:r>
      <w:r>
        <w:t xml:space="preserve"> The Salary Roster is a working file that is maintained by Planning &amp; Analysis (Position Control), in </w:t>
      </w:r>
      <w:r w:rsidRPr="00D44A4B">
        <w:t xml:space="preserve">which the permanent changes </w:t>
      </w:r>
      <w:r w:rsidR="009E216C">
        <w:t xml:space="preserve">are documented </w:t>
      </w:r>
      <w:r w:rsidRPr="00D44A4B">
        <w:t xml:space="preserve">for the budgeted positions. </w:t>
      </w:r>
      <w:r w:rsidR="009E216C">
        <w:t xml:space="preserve">The salary roster is maintained every day based on the documentation </w:t>
      </w:r>
      <w:r w:rsidR="009E216C" w:rsidRPr="00D44A4B">
        <w:t>approved by Planning &amp; Analysis</w:t>
      </w:r>
      <w:r w:rsidR="009E216C">
        <w:t xml:space="preserve">, such as: new/eliminated positions, hires, terminations, salary adjustments, changes in funding, reclassifications, changes in FTE, reorganizations, or other permanent position changes. </w:t>
      </w:r>
      <w:r>
        <w:t>This</w:t>
      </w:r>
      <w:r w:rsidR="001146D5">
        <w:t xml:space="preserve"> working</w:t>
      </w:r>
      <w:r>
        <w:t xml:space="preserve"> file is used at the beginning of the budget cycle to load the budgeted positions and </w:t>
      </w:r>
      <w:r w:rsidR="009E216C">
        <w:t xml:space="preserve">committed </w:t>
      </w:r>
      <w:r>
        <w:t>salaries for the following fiscal year</w:t>
      </w:r>
      <w:r w:rsidR="009E216C">
        <w:t xml:space="preserve"> into Hyperion</w:t>
      </w:r>
      <w:r>
        <w:t xml:space="preserve">. </w:t>
      </w:r>
      <w:r w:rsidRPr="00D44A4B">
        <w:t xml:space="preserve">Temporary changes in funding, salary, or other temporary changes are not reflected in the </w:t>
      </w:r>
      <w:r>
        <w:t>S</w:t>
      </w:r>
      <w:r w:rsidRPr="00D44A4B">
        <w:t xml:space="preserve">alary </w:t>
      </w:r>
      <w:r>
        <w:t>R</w:t>
      </w:r>
      <w:r w:rsidRPr="00D44A4B">
        <w:t>oster. The only exceptions are the temporary full-time staff and faculty positions. Th</w:t>
      </w:r>
      <w:r>
        <w:t>e Salary Roster</w:t>
      </w:r>
      <w:r w:rsidRPr="00D44A4B">
        <w:t xml:space="preserve"> contains future-dated changes</w:t>
      </w:r>
      <w:r w:rsidR="001146D5">
        <w:t>.</w:t>
      </w:r>
    </w:p>
    <w:p w14:paraId="65E6188B" w14:textId="358AC1BD" w:rsidR="00F14C1E" w:rsidRDefault="00F14C1E" w:rsidP="00A44157">
      <w:pPr>
        <w:ind w:left="360"/>
      </w:pPr>
      <w:r w:rsidRPr="00130547">
        <w:rPr>
          <w:b/>
          <w:bCs/>
        </w:rPr>
        <w:t>Q.</w:t>
      </w:r>
      <w:r>
        <w:t xml:space="preserve"> How do I request a new </w:t>
      </w:r>
      <w:r w:rsidR="00130547">
        <w:t>staff</w:t>
      </w:r>
      <w:r>
        <w:t xml:space="preserve"> position number</w:t>
      </w:r>
      <w:r w:rsidR="001146D5">
        <w:t>?</w:t>
      </w:r>
    </w:p>
    <w:p w14:paraId="1E28F8B9" w14:textId="16A9B13A" w:rsidR="001146D5" w:rsidRDefault="009E216C" w:rsidP="001146D5">
      <w:pPr>
        <w:ind w:left="360"/>
      </w:pPr>
      <w:r>
        <w:rPr>
          <w:b/>
          <w:bCs/>
        </w:rPr>
        <w:t>A.</w:t>
      </w:r>
      <w:r>
        <w:t xml:space="preserve"> </w:t>
      </w:r>
      <w:r w:rsidR="001146D5">
        <w:t xml:space="preserve">For all departments (except SOM): </w:t>
      </w:r>
      <w:r>
        <w:t xml:space="preserve">The job title needs to be </w:t>
      </w:r>
      <w:r w:rsidRPr="009E216C">
        <w:t>approved by HR Compensation office</w:t>
      </w:r>
      <w:r>
        <w:t xml:space="preserve"> and the funding needs to be in </w:t>
      </w:r>
      <w:r w:rsidR="001146D5">
        <w:t>place or</w:t>
      </w:r>
      <w:r>
        <w:t xml:space="preserve"> requested and approved. The requestor will </w:t>
      </w:r>
      <w:r w:rsidR="001146D5">
        <w:t>then</w:t>
      </w:r>
      <w:r>
        <w:t xml:space="preserve"> submit a </w:t>
      </w:r>
      <w:r w:rsidRPr="009E216C">
        <w:t xml:space="preserve">Staff Position Posting Request Form (found on </w:t>
      </w:r>
      <w:hyperlink r:id="rId9" w:history="1">
        <w:r w:rsidRPr="009E216C">
          <w:rPr>
            <w:rStyle w:val="Hyperlink"/>
          </w:rPr>
          <w:t>HR Forms website</w:t>
        </w:r>
      </w:hyperlink>
      <w:r w:rsidRPr="009E216C">
        <w:t>)</w:t>
      </w:r>
      <w:r>
        <w:t xml:space="preserve">, indicating that position is new and attaching the approval from HR Compensation for the job title. The form will be routed for approvals. Once the </w:t>
      </w:r>
      <w:r w:rsidR="001146D5">
        <w:t xml:space="preserve">complete </w:t>
      </w:r>
      <w:r>
        <w:t>form is at Position Control level, a new position number will be issued. The form will then be routed to Careers to set up recruitment.</w:t>
      </w:r>
    </w:p>
    <w:p w14:paraId="4F2A9A95" w14:textId="2BA89E22" w:rsidR="001146D5" w:rsidRDefault="001146D5" w:rsidP="001146D5">
      <w:pPr>
        <w:ind w:left="360"/>
      </w:pPr>
      <w:r w:rsidRPr="001146D5">
        <w:lastRenderedPageBreak/>
        <w:t>For the School of Medicine</w:t>
      </w:r>
      <w:r>
        <w:t xml:space="preserve">: </w:t>
      </w:r>
      <w:r w:rsidRPr="001146D5">
        <w:t>SOM Position requests are processed by the SOM HR Office.</w:t>
      </w:r>
      <w:r>
        <w:t xml:space="preserve"> For inquiries related to SOM staff position requests, reach out to the School of Medicine Careers department at </w:t>
      </w:r>
      <w:hyperlink r:id="rId10" w:history="1">
        <w:r w:rsidRPr="002C7B37">
          <w:rPr>
            <w:rStyle w:val="Hyperlink"/>
          </w:rPr>
          <w:t>SOMCareers@utrgv.edu</w:t>
        </w:r>
      </w:hyperlink>
      <w:r>
        <w:t>.</w:t>
      </w:r>
    </w:p>
    <w:p w14:paraId="62BD82BB" w14:textId="4D58CE58" w:rsidR="001146D5" w:rsidRDefault="001146D5" w:rsidP="001146D5">
      <w:pPr>
        <w:ind w:left="360"/>
      </w:pPr>
      <w:r w:rsidRPr="00130547">
        <w:rPr>
          <w:b/>
          <w:bCs/>
        </w:rPr>
        <w:t>Q.</w:t>
      </w:r>
      <w:r>
        <w:rPr>
          <w:b/>
          <w:bCs/>
        </w:rPr>
        <w:t xml:space="preserve"> </w:t>
      </w:r>
      <w:r w:rsidRPr="001146D5">
        <w:t>How do I request a new faculty position number?</w:t>
      </w:r>
    </w:p>
    <w:p w14:paraId="72BBCBC5" w14:textId="7E347B9C" w:rsidR="00A2401D" w:rsidRDefault="001146D5" w:rsidP="00A2401D">
      <w:pPr>
        <w:ind w:left="360"/>
      </w:pPr>
      <w:r>
        <w:rPr>
          <w:b/>
          <w:bCs/>
        </w:rPr>
        <w:t xml:space="preserve">A. </w:t>
      </w:r>
      <w:r w:rsidRPr="001146D5">
        <w:t>Academic</w:t>
      </w:r>
      <w:r w:rsidR="00A2401D">
        <w:t xml:space="preserve"> Affairs</w:t>
      </w:r>
      <w:r w:rsidRPr="001146D5">
        <w:t xml:space="preserve">: Once the </w:t>
      </w:r>
      <w:r>
        <w:t>a</w:t>
      </w:r>
      <w:r w:rsidRPr="001146D5">
        <w:t>cademic recruitment process is complete, submit a Faculty Position Request Form</w:t>
      </w:r>
      <w:r w:rsidR="00A2401D">
        <w:t xml:space="preserve"> – Academic Affairs</w:t>
      </w:r>
      <w:r w:rsidRPr="001146D5">
        <w:t xml:space="preserve">, available in the </w:t>
      </w:r>
      <w:hyperlink r:id="rId11" w:history="1">
        <w:r w:rsidRPr="00A2401D">
          <w:rPr>
            <w:rStyle w:val="Hyperlink"/>
          </w:rPr>
          <w:t>Planning and Analysis web site</w:t>
        </w:r>
      </w:hyperlink>
      <w:r w:rsidR="00A2401D">
        <w:t xml:space="preserve"> </w:t>
      </w:r>
      <w:r w:rsidRPr="00D64F6A">
        <w:t xml:space="preserve">and email to </w:t>
      </w:r>
      <w:hyperlink r:id="rId12" w:history="1">
        <w:r w:rsidRPr="00D64F6A">
          <w:rPr>
            <w:rStyle w:val="Hyperlink"/>
          </w:rPr>
          <w:t>positioncontrol@utrgv.edu</w:t>
        </w:r>
      </w:hyperlink>
      <w:r w:rsidR="00A2401D" w:rsidRPr="00A2401D">
        <w:t>. Use</w:t>
      </w:r>
      <w:r w:rsidR="00A2401D">
        <w:t xml:space="preserve"> this form to request </w:t>
      </w:r>
      <w:r w:rsidR="00A2401D" w:rsidRPr="00A2401D">
        <w:t>Full-Time Faculty, Department Chairs, Associate Deans</w:t>
      </w:r>
      <w:r w:rsidR="00A2401D">
        <w:t xml:space="preserve"> </w:t>
      </w:r>
      <w:r w:rsidR="00A2401D" w:rsidRPr="00A2401D">
        <w:t>and other Supplemental Faculty</w:t>
      </w:r>
      <w:r w:rsidR="00A2401D">
        <w:t xml:space="preserve">, and temporary full-time faculty (One Year Appointments). </w:t>
      </w:r>
      <w:r w:rsidR="00A2401D" w:rsidRPr="00A2401D">
        <w:t>Do not use this form to request faculty positions for summer term (Empl. Class FA3). Use the</w:t>
      </w:r>
      <w:r w:rsidR="00A2401D">
        <w:t xml:space="preserve"> </w:t>
      </w:r>
      <w:r w:rsidR="00A2401D" w:rsidRPr="00A2401D">
        <w:t xml:space="preserve">Summer Position Request </w:t>
      </w:r>
      <w:r w:rsidR="00A2401D">
        <w:t>f</w:t>
      </w:r>
      <w:r w:rsidR="00A2401D" w:rsidRPr="00A2401D">
        <w:t>orm</w:t>
      </w:r>
      <w:r w:rsidR="00A2401D">
        <w:t xml:space="preserve"> instead</w:t>
      </w:r>
      <w:r w:rsidR="00A2401D" w:rsidRPr="00A2401D">
        <w:t>.</w:t>
      </w:r>
      <w:r w:rsidR="00A2401D">
        <w:t xml:space="preserve"> Also, u</w:t>
      </w:r>
      <w:r w:rsidR="00A2401D" w:rsidRPr="00A2401D">
        <w:t>se the Non-Budgeted Request Form to request positions for part-time faculty, overload in different department, and other temporary part-time job titles.</w:t>
      </w:r>
    </w:p>
    <w:p w14:paraId="3E77108D" w14:textId="1CA40B7D" w:rsidR="00A2401D" w:rsidRDefault="00A2401D" w:rsidP="00A2401D">
      <w:pPr>
        <w:ind w:left="360"/>
      </w:pPr>
      <w:r w:rsidRPr="00A2401D">
        <w:t>School of Medicine and School of Podiatric Medicine:</w:t>
      </w:r>
      <w:r>
        <w:t xml:space="preserve"> Submit a </w:t>
      </w:r>
      <w:r w:rsidRPr="00A2401D">
        <w:t>Faculty Position Request Form - School of Medicine and School of Podiatric Medicine</w:t>
      </w:r>
      <w:r>
        <w:t xml:space="preserve"> </w:t>
      </w:r>
      <w:r w:rsidRPr="001146D5">
        <w:t xml:space="preserve">available in the </w:t>
      </w:r>
      <w:hyperlink r:id="rId13" w:history="1">
        <w:r w:rsidRPr="00A2401D">
          <w:rPr>
            <w:rStyle w:val="Hyperlink"/>
          </w:rPr>
          <w:t>Planning and Analysis web site</w:t>
        </w:r>
      </w:hyperlink>
      <w:r>
        <w:t xml:space="preserve"> </w:t>
      </w:r>
      <w:r w:rsidRPr="00D64F6A">
        <w:t xml:space="preserve">and email to </w:t>
      </w:r>
      <w:hyperlink r:id="rId14" w:history="1">
        <w:r w:rsidRPr="00D64F6A">
          <w:rPr>
            <w:rStyle w:val="Hyperlink"/>
          </w:rPr>
          <w:t>positioncontrol@utrgv.edu</w:t>
        </w:r>
      </w:hyperlink>
      <w:r w:rsidRPr="00A2401D">
        <w:t>.</w:t>
      </w:r>
    </w:p>
    <w:p w14:paraId="7279735F" w14:textId="77777777" w:rsidR="00592244" w:rsidRDefault="00592244" w:rsidP="00A2401D">
      <w:pPr>
        <w:ind w:left="360"/>
        <w:rPr>
          <w:b/>
          <w:bCs/>
          <w:sz w:val="24"/>
          <w:szCs w:val="24"/>
        </w:rPr>
      </w:pPr>
    </w:p>
    <w:p w14:paraId="674DEDAD" w14:textId="7A82440C" w:rsidR="000568AF" w:rsidRPr="00A2401D" w:rsidRDefault="000568AF" w:rsidP="00A2401D">
      <w:pPr>
        <w:ind w:left="360"/>
      </w:pPr>
      <w:r>
        <w:rPr>
          <w:b/>
          <w:bCs/>
          <w:sz w:val="24"/>
          <w:szCs w:val="24"/>
        </w:rPr>
        <w:t>(Non-budgeted positions)</w:t>
      </w:r>
    </w:p>
    <w:p w14:paraId="33A3EEAC" w14:textId="77777777" w:rsidR="000568AF" w:rsidRDefault="000568AF" w:rsidP="000568AF">
      <w:pPr>
        <w:spacing w:after="0" w:line="240" w:lineRule="auto"/>
        <w:rPr>
          <w:b/>
          <w:bCs/>
        </w:rPr>
      </w:pPr>
    </w:p>
    <w:p w14:paraId="33081ABF" w14:textId="4538A341" w:rsidR="000568AF" w:rsidRPr="00D64F6A" w:rsidRDefault="000568AF" w:rsidP="000568AF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Q.</w:t>
      </w:r>
      <w:r>
        <w:rPr>
          <w:b/>
          <w:bCs/>
        </w:rPr>
        <w:tab/>
      </w:r>
      <w:r w:rsidRPr="000568AF">
        <w:t xml:space="preserve">How do I request a new </w:t>
      </w:r>
      <w:r w:rsidR="00130547">
        <w:t xml:space="preserve">temporary (non-budgeted) </w:t>
      </w:r>
      <w:r w:rsidRPr="000568AF">
        <w:t>Position Number?</w:t>
      </w:r>
    </w:p>
    <w:p w14:paraId="4ED94885" w14:textId="77777777" w:rsidR="00130547" w:rsidRDefault="00130547" w:rsidP="000568AF">
      <w:pPr>
        <w:spacing w:after="0" w:line="240" w:lineRule="auto"/>
        <w:ind w:left="360"/>
        <w:rPr>
          <w:b/>
          <w:bCs/>
        </w:rPr>
      </w:pPr>
    </w:p>
    <w:p w14:paraId="58F6D831" w14:textId="3BCB47CE" w:rsidR="000568AF" w:rsidRPr="00D64F6A" w:rsidRDefault="000568AF" w:rsidP="000568AF">
      <w:pPr>
        <w:spacing w:after="0" w:line="240" w:lineRule="auto"/>
        <w:ind w:left="360"/>
      </w:pPr>
      <w:r w:rsidRPr="000568AF">
        <w:rPr>
          <w:b/>
          <w:bCs/>
        </w:rPr>
        <w:t>A.</w:t>
      </w:r>
      <w:r>
        <w:t xml:space="preserve"> </w:t>
      </w:r>
      <w:r w:rsidRPr="00D64F6A">
        <w:t>For non-budgeted positions, complete the</w:t>
      </w:r>
      <w:r>
        <w:t xml:space="preserve"> PeopleSoft Position Request for Non-Budgeted Positions</w:t>
      </w:r>
      <w:r w:rsidRPr="00D64F6A">
        <w:t xml:space="preserve"> </w:t>
      </w:r>
      <w:hyperlink r:id="rId15" w:history="1">
        <w:r w:rsidRPr="00A05A13">
          <w:rPr>
            <w:rStyle w:val="Hyperlink"/>
          </w:rPr>
          <w:t>template</w:t>
        </w:r>
      </w:hyperlink>
      <w:r>
        <w:t xml:space="preserve"> found on the Planning and Analysis web site </w:t>
      </w:r>
      <w:r w:rsidRPr="00D64F6A">
        <w:t xml:space="preserve">and email to </w:t>
      </w:r>
      <w:hyperlink r:id="rId16" w:history="1">
        <w:r w:rsidRPr="00D64F6A">
          <w:rPr>
            <w:rStyle w:val="Hyperlink"/>
          </w:rPr>
          <w:t>positioncontrol@utrgv.edu</w:t>
        </w:r>
      </w:hyperlink>
      <w:r w:rsidRPr="00D64F6A">
        <w:t>.</w:t>
      </w:r>
      <w:r w:rsidR="00130547">
        <w:t xml:space="preserve"> Temporary staff and temporary full</w:t>
      </w:r>
      <w:r w:rsidR="00A2401D">
        <w:t>-</w:t>
      </w:r>
      <w:r w:rsidR="00130547">
        <w:t>time faculty should follow the same process as the regular staff and faculty request.</w:t>
      </w:r>
    </w:p>
    <w:p w14:paraId="10D0C298" w14:textId="77777777" w:rsidR="000568AF" w:rsidRDefault="000568AF" w:rsidP="000568AF">
      <w:pPr>
        <w:spacing w:after="0" w:line="240" w:lineRule="auto"/>
      </w:pPr>
    </w:p>
    <w:p w14:paraId="7B38FF52" w14:textId="70769F24" w:rsidR="000568AF" w:rsidRPr="000568AF" w:rsidRDefault="000568AF" w:rsidP="000568AF">
      <w:pPr>
        <w:spacing w:after="0" w:line="240" w:lineRule="auto"/>
        <w:ind w:left="360"/>
      </w:pPr>
      <w:r w:rsidRPr="000568AF">
        <w:rPr>
          <w:b/>
          <w:bCs/>
        </w:rPr>
        <w:t>Q.</w:t>
      </w:r>
      <w:r w:rsidRPr="000568AF">
        <w:t xml:space="preserve"> Can I use the same position number for multiple employees?</w:t>
      </w:r>
    </w:p>
    <w:p w14:paraId="5FD1702A" w14:textId="77777777" w:rsidR="00130547" w:rsidRDefault="00130547" w:rsidP="000568AF">
      <w:pPr>
        <w:spacing w:after="0" w:line="240" w:lineRule="auto"/>
        <w:ind w:left="360"/>
        <w:rPr>
          <w:b/>
          <w:bCs/>
        </w:rPr>
      </w:pPr>
    </w:p>
    <w:p w14:paraId="54A7EF77" w14:textId="00BFF973" w:rsidR="000568AF" w:rsidRDefault="000568AF" w:rsidP="000568AF">
      <w:pPr>
        <w:spacing w:after="0" w:line="240" w:lineRule="auto"/>
        <w:ind w:left="360"/>
      </w:pPr>
      <w:r w:rsidRPr="000568AF">
        <w:rPr>
          <w:b/>
          <w:bCs/>
        </w:rPr>
        <w:t>A.</w:t>
      </w:r>
      <w:r>
        <w:t xml:space="preserve"> </w:t>
      </w:r>
      <w:r w:rsidRPr="00F057DA">
        <w:t>No.</w:t>
      </w:r>
      <w:r>
        <w:rPr>
          <w:b/>
          <w:bCs/>
        </w:rPr>
        <w:t xml:space="preserve"> </w:t>
      </w:r>
      <w:r>
        <w:t>A position number can only be tied to one incumbent per period of assignment. A position number can be reused once it becomes vacant due to the end of an assignment or the employee separates from the University.</w:t>
      </w:r>
    </w:p>
    <w:p w14:paraId="499A79AD" w14:textId="77777777" w:rsidR="000568AF" w:rsidRDefault="000568AF" w:rsidP="000568AF">
      <w:pPr>
        <w:spacing w:after="0" w:line="240" w:lineRule="auto"/>
      </w:pPr>
    </w:p>
    <w:p w14:paraId="463ACCB2" w14:textId="50F85AE8" w:rsidR="000568AF" w:rsidRPr="00CC2A04" w:rsidRDefault="000568AF" w:rsidP="000568AF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Q. </w:t>
      </w:r>
      <w:r w:rsidRPr="000568AF">
        <w:t>How can I determine if a Position Number is vacant?</w:t>
      </w:r>
    </w:p>
    <w:p w14:paraId="377B10FD" w14:textId="77777777" w:rsidR="00130547" w:rsidRDefault="00130547" w:rsidP="000568AF">
      <w:pPr>
        <w:spacing w:after="0" w:line="240" w:lineRule="auto"/>
        <w:ind w:left="360"/>
        <w:rPr>
          <w:b/>
          <w:bCs/>
        </w:rPr>
      </w:pPr>
    </w:p>
    <w:p w14:paraId="58CBA340" w14:textId="00C8EEBA" w:rsidR="000568AF" w:rsidRDefault="000568AF" w:rsidP="000568AF">
      <w:pPr>
        <w:spacing w:after="0" w:line="240" w:lineRule="auto"/>
        <w:ind w:left="360"/>
      </w:pPr>
      <w:r w:rsidRPr="000568AF">
        <w:rPr>
          <w:b/>
          <w:bCs/>
        </w:rPr>
        <w:t>A.</w:t>
      </w:r>
      <w:r>
        <w:t xml:space="preserve"> Each department reconciler has access to a list of position numbers on the Sharepoint file “UTRGV Reconcilers-Position Control”. The Department Reconciler can download the RGV_POSITION_ROSTER excel file, search for position numbers by department, and filter by position data elements. Please keep in mind that the file is a tool that departments can use to search for vacant position numbers. The file will not show any future dated assignments and is updated approximately every 3 days.</w:t>
      </w:r>
    </w:p>
    <w:p w14:paraId="1742BF3F" w14:textId="77777777" w:rsidR="000568AF" w:rsidRDefault="000568AF" w:rsidP="000568AF">
      <w:pPr>
        <w:spacing w:after="0" w:line="240" w:lineRule="auto"/>
      </w:pPr>
    </w:p>
    <w:p w14:paraId="76AF8410" w14:textId="755B5A28" w:rsidR="000568AF" w:rsidRPr="000568AF" w:rsidRDefault="000568AF" w:rsidP="000568AF">
      <w:pPr>
        <w:spacing w:after="0" w:line="240" w:lineRule="auto"/>
        <w:ind w:left="360"/>
      </w:pPr>
      <w:r w:rsidRPr="000568AF">
        <w:rPr>
          <w:b/>
          <w:bCs/>
        </w:rPr>
        <w:t>Q.</w:t>
      </w:r>
      <w:r>
        <w:rPr>
          <w:b/>
          <w:bCs/>
        </w:rPr>
        <w:t xml:space="preserve"> </w:t>
      </w:r>
      <w:r w:rsidRPr="000568AF">
        <w:t>Which position data elements can be updated when submitting an ePAF/cPAF?</w:t>
      </w:r>
    </w:p>
    <w:p w14:paraId="6038672B" w14:textId="77777777" w:rsidR="00130547" w:rsidRDefault="00130547" w:rsidP="000568AF">
      <w:pPr>
        <w:spacing w:after="0" w:line="240" w:lineRule="auto"/>
        <w:ind w:left="360"/>
        <w:rPr>
          <w:b/>
          <w:bCs/>
        </w:rPr>
      </w:pPr>
    </w:p>
    <w:p w14:paraId="25EA7F3D" w14:textId="07479554" w:rsidR="000568AF" w:rsidRDefault="000568AF" w:rsidP="000568AF">
      <w:pPr>
        <w:spacing w:after="0" w:line="240" w:lineRule="auto"/>
        <w:ind w:left="360"/>
      </w:pPr>
      <w:r w:rsidRPr="000568AF">
        <w:rPr>
          <w:b/>
          <w:bCs/>
        </w:rPr>
        <w:lastRenderedPageBreak/>
        <w:t>A.</w:t>
      </w:r>
      <w:r>
        <w:t xml:space="preserve"> Position data elements for non-budgeted positions can be updated as needed except for the Job Code/Title and Department. If you requested a position number and need to change either of these data elements, please contact Position Control so that you can be provided with a position number belonging to the correct department and job code. Changing the Job Code/Title and/or Department in the ePAF System could cause a delay when processing the PAF. </w:t>
      </w:r>
    </w:p>
    <w:p w14:paraId="098E3C9B" w14:textId="77777777" w:rsidR="00044751" w:rsidRDefault="00044751" w:rsidP="00A44157">
      <w:pPr>
        <w:ind w:left="360"/>
      </w:pPr>
    </w:p>
    <w:sectPr w:rsidR="00044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1148"/>
    <w:multiLevelType w:val="hybridMultilevel"/>
    <w:tmpl w:val="8714A924"/>
    <w:lvl w:ilvl="0" w:tplc="2B105C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406DEF"/>
    <w:multiLevelType w:val="hybridMultilevel"/>
    <w:tmpl w:val="84621E38"/>
    <w:lvl w:ilvl="0" w:tplc="B9185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66B25"/>
    <w:multiLevelType w:val="hybridMultilevel"/>
    <w:tmpl w:val="9140F246"/>
    <w:lvl w:ilvl="0" w:tplc="9340A2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0142814">
    <w:abstractNumId w:val="1"/>
  </w:num>
  <w:num w:numId="2" w16cid:durableId="378632407">
    <w:abstractNumId w:val="0"/>
  </w:num>
  <w:num w:numId="3" w16cid:durableId="1620449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B6"/>
    <w:rsid w:val="00044751"/>
    <w:rsid w:val="000568AF"/>
    <w:rsid w:val="00092AE3"/>
    <w:rsid w:val="001146D5"/>
    <w:rsid w:val="00130547"/>
    <w:rsid w:val="001E1EB3"/>
    <w:rsid w:val="002246D8"/>
    <w:rsid w:val="0025438F"/>
    <w:rsid w:val="002A5369"/>
    <w:rsid w:val="002D2452"/>
    <w:rsid w:val="003C01E9"/>
    <w:rsid w:val="00592244"/>
    <w:rsid w:val="005D61D4"/>
    <w:rsid w:val="0060007B"/>
    <w:rsid w:val="00643739"/>
    <w:rsid w:val="00697E86"/>
    <w:rsid w:val="00822E9C"/>
    <w:rsid w:val="009E216C"/>
    <w:rsid w:val="00A2401D"/>
    <w:rsid w:val="00A44157"/>
    <w:rsid w:val="00C56318"/>
    <w:rsid w:val="00CA71ED"/>
    <w:rsid w:val="00CC3195"/>
    <w:rsid w:val="00D219A7"/>
    <w:rsid w:val="00D44A4B"/>
    <w:rsid w:val="00D85558"/>
    <w:rsid w:val="00DE32B6"/>
    <w:rsid w:val="00EE795B"/>
    <w:rsid w:val="00F14C1E"/>
    <w:rsid w:val="00F33A7A"/>
    <w:rsid w:val="00F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6AE1"/>
  <w15:chartTrackingRefBased/>
  <w15:docId w15:val="{56D3E8B9-0FD6-4283-8EC5-DF72110E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2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0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0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61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rgv.edu/planning-and-analysis/_files/documents/institutional-funds-requests.9.12.pdf" TargetMode="External"/><Relationship Id="rId13" Type="http://schemas.openxmlformats.org/officeDocument/2006/relationships/hyperlink" Target="https://www.utrgv.edu/planning-and-analysis/services-and-resources/position-control/index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dgetRevisions@utrgv.edu" TargetMode="External"/><Relationship Id="rId12" Type="http://schemas.openxmlformats.org/officeDocument/2006/relationships/hyperlink" Target="mailto:positioncontrol@utrgv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ositioncontrol@utrgv.ed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utrgv.edu/planning-and-analysis/services-and-resources/position-control/index.htm" TargetMode="External"/><Relationship Id="rId5" Type="http://schemas.openxmlformats.org/officeDocument/2006/relationships/hyperlink" Target="https://www.utrgv.edu/planning-and-analysis/budget-contacts-for-website7.1.pdf" TargetMode="External"/><Relationship Id="rId15" Type="http://schemas.openxmlformats.org/officeDocument/2006/relationships/hyperlink" Target="mailto:template" TargetMode="External"/><Relationship Id="rId10" Type="http://schemas.openxmlformats.org/officeDocument/2006/relationships/hyperlink" Target="mailto:SOMCareers@utrgv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rgv.edu/hr/forms/index.htm" TargetMode="External"/><Relationship Id="rId14" Type="http://schemas.openxmlformats.org/officeDocument/2006/relationships/hyperlink" Target="mailto:positioncontrol@utrgv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 Rangel</dc:creator>
  <cp:keywords/>
  <dc:description/>
  <cp:lastModifiedBy>Jacob Gracia</cp:lastModifiedBy>
  <cp:revision>2</cp:revision>
  <dcterms:created xsi:type="dcterms:W3CDTF">2026-04-24T13:23:00Z</dcterms:created>
  <dcterms:modified xsi:type="dcterms:W3CDTF">2026-04-24T13:23:00Z</dcterms:modified>
</cp:coreProperties>
</file>