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23C4" w14:textId="21A643B6" w:rsidR="000D26E6" w:rsidRPr="000D26E6" w:rsidRDefault="000D26E6" w:rsidP="004C21CC">
      <w:pPr>
        <w:widowControl w:val="0"/>
        <w:autoSpaceDE w:val="0"/>
        <w:autoSpaceDN w:val="0"/>
        <w:adjustRightInd w:val="0"/>
        <w:spacing w:after="240"/>
        <w:rPr>
          <w:rFonts w:ascii="Times New Roman" w:hAnsi="Times New Roman" w:cs="Times New Roman"/>
        </w:rPr>
      </w:pPr>
      <w:r w:rsidRPr="000D26E6">
        <w:rPr>
          <w:rFonts w:ascii="Times New Roman" w:hAnsi="Times New Roman" w:cs="Times New Roman"/>
          <w:b/>
          <w:bCs/>
          <w:i/>
          <w:iCs/>
        </w:rPr>
        <w:t>COURSE</w:t>
      </w:r>
      <w:r w:rsidRPr="00C33584">
        <w:rPr>
          <w:rFonts w:ascii="Times New Roman" w:hAnsi="Times New Roman" w:cs="Times New Roman"/>
          <w:bCs/>
          <w:i/>
          <w:iCs/>
        </w:rPr>
        <w:t>:</w:t>
      </w:r>
      <w:r w:rsidRPr="000D26E6">
        <w:rPr>
          <w:rFonts w:ascii="Times New Roman" w:hAnsi="Times New Roman" w:cs="Times New Roman"/>
          <w:bCs/>
          <w:i/>
          <w:iCs/>
        </w:rPr>
        <w:t xml:space="preserve"> </w:t>
      </w:r>
      <w:r w:rsidR="00056440">
        <w:rPr>
          <w:rFonts w:ascii="Times New Roman" w:hAnsi="Times New Roman" w:cs="Times New Roman"/>
          <w:bCs/>
        </w:rPr>
        <w:t>MATH</w:t>
      </w:r>
      <w:r w:rsidR="007877A1">
        <w:rPr>
          <w:rFonts w:ascii="Times New Roman" w:hAnsi="Times New Roman" w:cs="Times New Roman"/>
          <w:bCs/>
        </w:rPr>
        <w:t xml:space="preserve"> 1332 – Contemporary Mathematics</w:t>
      </w:r>
    </w:p>
    <w:p w14:paraId="074DD1B7" w14:textId="123BE5D2" w:rsidR="005B2AB0" w:rsidRPr="00404D4E" w:rsidRDefault="00404D4E" w:rsidP="004C21CC">
      <w:pPr>
        <w:widowControl w:val="0"/>
        <w:autoSpaceDE w:val="0"/>
        <w:autoSpaceDN w:val="0"/>
        <w:adjustRightInd w:val="0"/>
        <w:spacing w:after="240"/>
        <w:rPr>
          <w:rFonts w:ascii="Times New Roman" w:hAnsi="Times New Roman" w:cs="Times New Roman"/>
          <w:bCs/>
          <w:iCs/>
        </w:rPr>
      </w:pPr>
      <w:r>
        <w:rPr>
          <w:rFonts w:ascii="Times New Roman" w:hAnsi="Times New Roman" w:cs="Times New Roman"/>
          <w:b/>
          <w:bCs/>
          <w:i/>
          <w:iCs/>
        </w:rPr>
        <w:t xml:space="preserve">POSSIBLE </w:t>
      </w:r>
      <w:r w:rsidR="000D26E6" w:rsidRPr="000D26E6">
        <w:rPr>
          <w:rFonts w:ascii="Times New Roman" w:hAnsi="Times New Roman" w:cs="Times New Roman"/>
          <w:b/>
          <w:bCs/>
          <w:i/>
          <w:iCs/>
        </w:rPr>
        <w:t>TEXTBOOK</w:t>
      </w:r>
      <w:r>
        <w:rPr>
          <w:rFonts w:ascii="Times New Roman" w:hAnsi="Times New Roman" w:cs="Times New Roman"/>
          <w:b/>
          <w:bCs/>
          <w:i/>
          <w:iCs/>
        </w:rPr>
        <w:t>S</w:t>
      </w:r>
      <w:r w:rsidR="000D26E6" w:rsidRPr="00C33584">
        <w:rPr>
          <w:rFonts w:ascii="Times New Roman" w:hAnsi="Times New Roman" w:cs="Times New Roman"/>
          <w:bCs/>
          <w:i/>
          <w:iCs/>
        </w:rPr>
        <w:t>:</w:t>
      </w:r>
      <w:r w:rsidR="000D26E6" w:rsidRPr="000D26E6">
        <w:rPr>
          <w:rFonts w:ascii="Times New Roman" w:hAnsi="Times New Roman" w:cs="Times New Roman"/>
          <w:bCs/>
          <w:i/>
          <w:iCs/>
        </w:rPr>
        <w:t xml:space="preserve"> </w:t>
      </w:r>
      <w:r w:rsidR="007877A1">
        <w:rPr>
          <w:rFonts w:ascii="Times New Roman" w:hAnsi="Times New Roman" w:cs="Times New Roman"/>
          <w:bCs/>
          <w:i/>
          <w:iCs/>
        </w:rPr>
        <w:t xml:space="preserve">Math in Society, </w:t>
      </w:r>
      <w:r>
        <w:rPr>
          <w:rFonts w:ascii="Times New Roman" w:hAnsi="Times New Roman" w:cs="Times New Roman"/>
          <w:bCs/>
          <w:i/>
          <w:iCs/>
        </w:rPr>
        <w:t>2</w:t>
      </w:r>
      <w:r w:rsidRPr="00404D4E">
        <w:rPr>
          <w:rFonts w:ascii="Times New Roman" w:hAnsi="Times New Roman" w:cs="Times New Roman"/>
          <w:bCs/>
          <w:i/>
          <w:iCs/>
          <w:vertAlign w:val="superscript"/>
        </w:rPr>
        <w:t>nd</w:t>
      </w:r>
      <w:r>
        <w:rPr>
          <w:rFonts w:ascii="Times New Roman" w:hAnsi="Times New Roman" w:cs="Times New Roman"/>
          <w:bCs/>
          <w:i/>
          <w:iCs/>
        </w:rPr>
        <w:t xml:space="preserve"> edition </w:t>
      </w:r>
      <w:r>
        <w:rPr>
          <w:rFonts w:ascii="Times New Roman" w:hAnsi="Times New Roman" w:cs="Times New Roman"/>
          <w:bCs/>
          <w:iCs/>
        </w:rPr>
        <w:t>by</w:t>
      </w:r>
      <w:r w:rsidR="007877A1" w:rsidRPr="00404D4E">
        <w:rPr>
          <w:rFonts w:ascii="Times New Roman" w:hAnsi="Times New Roman" w:cs="Times New Roman"/>
          <w:bCs/>
          <w:iCs/>
        </w:rPr>
        <w:t xml:space="preserve"> David </w:t>
      </w:r>
      <w:proofErr w:type="spellStart"/>
      <w:r w:rsidR="007877A1" w:rsidRPr="00404D4E">
        <w:rPr>
          <w:rFonts w:ascii="Times New Roman" w:hAnsi="Times New Roman" w:cs="Times New Roman"/>
          <w:bCs/>
          <w:iCs/>
        </w:rPr>
        <w:t>Lipman</w:t>
      </w:r>
      <w:proofErr w:type="spellEnd"/>
      <w:r w:rsidR="007877A1" w:rsidRPr="00404D4E">
        <w:rPr>
          <w:rFonts w:ascii="Times New Roman" w:hAnsi="Times New Roman" w:cs="Times New Roman"/>
          <w:bCs/>
          <w:iCs/>
        </w:rPr>
        <w:t xml:space="preserve"> – available from: </w:t>
      </w:r>
      <w:hyperlink r:id="rId5" w:history="1">
        <w:r w:rsidRPr="00A3637C">
          <w:rPr>
            <w:rStyle w:val="Hyperlink"/>
            <w:rFonts w:ascii="Times New Roman" w:hAnsi="Times New Roman" w:cs="Times New Roman"/>
            <w:bCs/>
            <w:i/>
            <w:iCs/>
          </w:rPr>
          <w:t>http://www.opentextbookstore.com/mathinsociety/</w:t>
        </w:r>
      </w:hyperlink>
      <w:r>
        <w:rPr>
          <w:rFonts w:ascii="Times New Roman" w:hAnsi="Times New Roman" w:cs="Times New Roman"/>
          <w:bCs/>
          <w:i/>
          <w:iCs/>
        </w:rPr>
        <w:t xml:space="preserve">  </w:t>
      </w:r>
      <w:r>
        <w:rPr>
          <w:rFonts w:ascii="Times New Roman" w:hAnsi="Times New Roman" w:cs="Times New Roman"/>
          <w:bCs/>
          <w:iCs/>
        </w:rPr>
        <w:t xml:space="preserve">or  </w:t>
      </w:r>
      <w:r>
        <w:rPr>
          <w:rFonts w:ascii="Times New Roman" w:hAnsi="Times New Roman" w:cs="Times New Roman"/>
          <w:bCs/>
          <w:i/>
          <w:iCs/>
        </w:rPr>
        <w:t>Topics in Contemporary Mathematics 9</w:t>
      </w:r>
      <w:r w:rsidRPr="00404D4E">
        <w:rPr>
          <w:rFonts w:ascii="Times New Roman" w:hAnsi="Times New Roman" w:cs="Times New Roman"/>
          <w:bCs/>
          <w:i/>
          <w:iCs/>
          <w:vertAlign w:val="superscript"/>
        </w:rPr>
        <w:t>th</w:t>
      </w:r>
      <w:r>
        <w:rPr>
          <w:rFonts w:ascii="Times New Roman" w:hAnsi="Times New Roman" w:cs="Times New Roman"/>
          <w:bCs/>
          <w:i/>
          <w:iCs/>
        </w:rPr>
        <w:t xml:space="preserve"> edition</w:t>
      </w:r>
      <w:r>
        <w:rPr>
          <w:rFonts w:ascii="Times New Roman" w:hAnsi="Times New Roman" w:cs="Times New Roman"/>
          <w:bCs/>
          <w:iCs/>
        </w:rPr>
        <w:t xml:space="preserve"> by Bello Britton </w:t>
      </w:r>
      <w:proofErr w:type="spellStart"/>
      <w:r>
        <w:rPr>
          <w:rFonts w:ascii="Times New Roman" w:hAnsi="Times New Roman" w:cs="Times New Roman"/>
          <w:bCs/>
          <w:iCs/>
        </w:rPr>
        <w:t>Kaul</w:t>
      </w:r>
      <w:proofErr w:type="spellEnd"/>
    </w:p>
    <w:p w14:paraId="0457C41B" w14:textId="49A4E302" w:rsidR="007877A1" w:rsidRDefault="000D26E6" w:rsidP="004C21CC">
      <w:pPr>
        <w:rPr>
          <w:rFonts w:ascii="Calibri" w:eastAsia="Times New Roman" w:hAnsi="Calibri" w:cs="Times New Roman"/>
          <w:sz w:val="20"/>
          <w:szCs w:val="20"/>
        </w:rPr>
      </w:pPr>
      <w:r w:rsidRPr="000D26E6">
        <w:rPr>
          <w:rFonts w:ascii="Times New Roman" w:hAnsi="Times New Roman" w:cs="Times New Roman"/>
          <w:b/>
          <w:bCs/>
          <w:i/>
          <w:iCs/>
        </w:rPr>
        <w:t>PREREQUISITE</w:t>
      </w:r>
      <w:r w:rsidR="00B71E8B" w:rsidRPr="00C33584">
        <w:rPr>
          <w:rFonts w:ascii="Times New Roman" w:hAnsi="Times New Roman" w:cs="Times New Roman"/>
          <w:bCs/>
          <w:i/>
          <w:iCs/>
        </w:rPr>
        <w:t>:</w:t>
      </w:r>
      <w:r w:rsidR="00B71E8B">
        <w:rPr>
          <w:rFonts w:ascii="Times New Roman" w:hAnsi="Times New Roman" w:cs="Times New Roman"/>
          <w:b/>
          <w:bCs/>
          <w:i/>
          <w:iCs/>
        </w:rPr>
        <w:t xml:space="preserve"> </w:t>
      </w:r>
      <w:r w:rsidR="007877A1" w:rsidRPr="007877A1">
        <w:rPr>
          <w:rFonts w:ascii="Times New Roman" w:eastAsia="Times New Roman" w:hAnsi="Times New Roman" w:cs="Times New Roman"/>
        </w:rPr>
        <w:t xml:space="preserve"> </w:t>
      </w:r>
      <w:r w:rsidR="007877A1" w:rsidRPr="005B2AB0">
        <w:rPr>
          <w:rFonts w:ascii="Times New Roman" w:eastAsia="Times New Roman" w:hAnsi="Times New Roman" w:cs="Times New Roman"/>
        </w:rPr>
        <w:t>College Ready TSI status in Mathematics</w:t>
      </w:r>
      <w:r w:rsidR="007877A1">
        <w:rPr>
          <w:rFonts w:ascii="Times New Roman" w:eastAsia="Times New Roman" w:hAnsi="Times New Roman" w:cs="Times New Roman"/>
        </w:rPr>
        <w:t xml:space="preserve"> Courses or College Ready for Non-Algebra Intensive Mathematics Courses</w:t>
      </w:r>
      <w:r w:rsidR="007877A1" w:rsidRPr="005B2AB0">
        <w:rPr>
          <w:rFonts w:ascii="Times New Roman" w:eastAsia="Times New Roman" w:hAnsi="Times New Roman" w:cs="Times New Roman"/>
        </w:rPr>
        <w:t>.</w:t>
      </w:r>
      <w:r w:rsidR="007877A1">
        <w:rPr>
          <w:rFonts w:ascii="Times New Roman" w:eastAsia="Times New Roman" w:hAnsi="Times New Roman" w:cs="Times New Roman"/>
        </w:rPr>
        <w:t xml:space="preserve">  Successful completion of any of the developmental mathematics initiatives (MATH 0290, MATH 0320, or MATH 0330) will allow one to enter the course.</w:t>
      </w:r>
    </w:p>
    <w:p w14:paraId="229A4F25" w14:textId="60890A29" w:rsidR="005B2AB0" w:rsidRPr="005B2AB0" w:rsidRDefault="005B2AB0" w:rsidP="004C21CC">
      <w:pPr>
        <w:rPr>
          <w:rFonts w:ascii="Calibri" w:eastAsia="Times New Roman" w:hAnsi="Calibri" w:cs="Times New Roman"/>
          <w:sz w:val="20"/>
          <w:szCs w:val="20"/>
        </w:rPr>
      </w:pPr>
    </w:p>
    <w:p w14:paraId="58146F0F" w14:textId="2B752F50" w:rsidR="000D26E6" w:rsidRDefault="000D26E6" w:rsidP="004C21CC">
      <w:pPr>
        <w:widowControl w:val="0"/>
        <w:autoSpaceDE w:val="0"/>
        <w:autoSpaceDN w:val="0"/>
        <w:adjustRightInd w:val="0"/>
        <w:spacing w:after="240"/>
        <w:rPr>
          <w:rFonts w:ascii="Times New Roman" w:hAnsi="Times New Roman" w:cs="Times New Roman"/>
          <w:bCs/>
          <w:i/>
          <w:iCs/>
        </w:rPr>
      </w:pPr>
      <w:r w:rsidRPr="000D26E6">
        <w:rPr>
          <w:rFonts w:ascii="Times New Roman" w:hAnsi="Times New Roman" w:cs="Times New Roman"/>
          <w:b/>
          <w:bCs/>
          <w:i/>
          <w:iCs/>
        </w:rPr>
        <w:t>INSTRUCTOR:</w:t>
      </w:r>
      <w:r w:rsidR="00B71E8B">
        <w:rPr>
          <w:rFonts w:ascii="Times New Roman" w:hAnsi="Times New Roman" w:cs="Times New Roman"/>
          <w:b/>
          <w:bCs/>
          <w:i/>
          <w:iCs/>
        </w:rPr>
        <w:t xml:space="preserve"> </w:t>
      </w:r>
      <w:r w:rsidRPr="000D26E6">
        <w:rPr>
          <w:rFonts w:ascii="Times New Roman" w:hAnsi="Times New Roman" w:cs="Times New Roman"/>
          <w:bCs/>
          <w:i/>
          <w:iCs/>
        </w:rPr>
        <w:t xml:space="preserve"> </w:t>
      </w:r>
      <w:r w:rsidRPr="000D26E6">
        <w:rPr>
          <w:rFonts w:ascii="Times New Roman" w:hAnsi="Times New Roman" w:cs="Times New Roman"/>
          <w:bCs/>
        </w:rPr>
        <w:t>XXX</w:t>
      </w:r>
      <w:r w:rsidR="000F65AA">
        <w:rPr>
          <w:rFonts w:ascii="Times New Roman" w:hAnsi="Times New Roman" w:cs="Times New Roman"/>
          <w:bCs/>
        </w:rPr>
        <w:t xml:space="preserve">, </w:t>
      </w:r>
      <w:r w:rsidR="00B71E8B">
        <w:rPr>
          <w:rFonts w:ascii="Times New Roman" w:hAnsi="Times New Roman" w:cs="Times New Roman"/>
          <w:bCs/>
        </w:rPr>
        <w:t xml:space="preserve"> </w:t>
      </w:r>
      <w:r w:rsidRPr="000D26E6">
        <w:rPr>
          <w:rFonts w:ascii="Times New Roman" w:hAnsi="Times New Roman" w:cs="Times New Roman"/>
          <w:b/>
          <w:bCs/>
        </w:rPr>
        <w:t>E-Mail:</w:t>
      </w:r>
      <w:r w:rsidRPr="000D26E6">
        <w:rPr>
          <w:rFonts w:ascii="Times New Roman" w:hAnsi="Times New Roman" w:cs="Times New Roman"/>
          <w:bCs/>
        </w:rPr>
        <w:t xml:space="preserve"> XXX</w:t>
      </w:r>
      <w:r w:rsidR="000F65AA">
        <w:rPr>
          <w:rFonts w:ascii="Times New Roman" w:hAnsi="Times New Roman" w:cs="Times New Roman"/>
          <w:bCs/>
        </w:rPr>
        <w:t xml:space="preserve">, </w:t>
      </w:r>
      <w:r w:rsidRPr="000D26E6">
        <w:rPr>
          <w:rFonts w:ascii="Times New Roman" w:hAnsi="Times New Roman" w:cs="Times New Roman"/>
          <w:b/>
          <w:bCs/>
          <w:i/>
          <w:iCs/>
        </w:rPr>
        <w:t>OFFICE:</w:t>
      </w:r>
      <w:r w:rsidRPr="000D26E6">
        <w:rPr>
          <w:rFonts w:ascii="Times New Roman" w:hAnsi="Times New Roman" w:cs="Times New Roman"/>
          <w:bCs/>
          <w:i/>
          <w:iCs/>
        </w:rPr>
        <w:t xml:space="preserve"> </w:t>
      </w:r>
      <w:r w:rsidRPr="000D26E6">
        <w:rPr>
          <w:rFonts w:ascii="Times New Roman" w:hAnsi="Times New Roman" w:cs="Times New Roman"/>
          <w:bCs/>
        </w:rPr>
        <w:t>MAGC XXX</w:t>
      </w:r>
      <w:r w:rsidR="000F65AA">
        <w:rPr>
          <w:rFonts w:ascii="Times New Roman" w:hAnsi="Times New Roman" w:cs="Times New Roman"/>
          <w:bCs/>
        </w:rPr>
        <w:t>,</w:t>
      </w:r>
      <w:r w:rsidRPr="000D26E6">
        <w:rPr>
          <w:rFonts w:ascii="Times New Roman" w:hAnsi="Times New Roman" w:cs="Times New Roman"/>
          <w:bCs/>
        </w:rPr>
        <w:t xml:space="preserve"> </w:t>
      </w:r>
      <w:r w:rsidRPr="000D26E6">
        <w:rPr>
          <w:rFonts w:ascii="Times New Roman" w:hAnsi="Times New Roman" w:cs="Times New Roman"/>
          <w:b/>
          <w:bCs/>
          <w:i/>
          <w:iCs/>
        </w:rPr>
        <w:t>TELEPHONE:</w:t>
      </w:r>
      <w:r w:rsidRPr="000D26E6">
        <w:rPr>
          <w:rFonts w:ascii="Times New Roman" w:hAnsi="Times New Roman" w:cs="Times New Roman"/>
          <w:bCs/>
          <w:i/>
          <w:iCs/>
        </w:rPr>
        <w:t xml:space="preserve"> </w:t>
      </w:r>
      <w:r w:rsidRPr="000D26E6">
        <w:rPr>
          <w:rFonts w:ascii="Times New Roman" w:hAnsi="Times New Roman" w:cs="Times New Roman"/>
        </w:rPr>
        <w:t xml:space="preserve">665-XXX </w:t>
      </w:r>
      <w:r>
        <w:rPr>
          <w:rFonts w:ascii="Times New Roman" w:hAnsi="Times New Roman" w:cs="Times New Roman"/>
        </w:rPr>
        <w:br/>
      </w:r>
      <w:r w:rsidRPr="000D26E6">
        <w:rPr>
          <w:rFonts w:ascii="Times New Roman" w:hAnsi="Times New Roman" w:cs="Times New Roman"/>
          <w:b/>
          <w:bCs/>
          <w:i/>
          <w:iCs/>
        </w:rPr>
        <w:t>OFFICE HOURS:</w:t>
      </w:r>
      <w:r w:rsidRPr="000D26E6">
        <w:rPr>
          <w:rFonts w:ascii="Times New Roman" w:hAnsi="Times New Roman" w:cs="Times New Roman"/>
          <w:bCs/>
          <w:i/>
          <w:iCs/>
        </w:rPr>
        <w:t xml:space="preserve"> </w:t>
      </w:r>
      <w:r w:rsidR="0002787C">
        <w:rPr>
          <w:rFonts w:ascii="Times New Roman" w:hAnsi="Times New Roman" w:cs="Times New Roman"/>
          <w:bCs/>
          <w:i/>
          <w:iCs/>
        </w:rPr>
        <w:t>XXX</w:t>
      </w:r>
    </w:p>
    <w:p w14:paraId="708A9A92" w14:textId="1798C28D" w:rsidR="10D1EBD0" w:rsidRPr="005E238F" w:rsidRDefault="10D1EBD0" w:rsidP="004C21CC">
      <w:pPr>
        <w:spacing w:after="240"/>
      </w:pPr>
      <w:r w:rsidRPr="003B30F5">
        <w:rPr>
          <w:rFonts w:ascii="Times New Roman" w:eastAsia="Times New Roman" w:hAnsi="Times New Roman" w:cs="Times New Roman"/>
          <w:b/>
          <w:bCs/>
        </w:rPr>
        <w:t>TOPICS</w:t>
      </w:r>
      <w:r w:rsidRPr="003B30F5">
        <w:rPr>
          <w:rFonts w:ascii="Times New Roman" w:eastAsia="Times New Roman" w:hAnsi="Times New Roman" w:cs="Times New Roman"/>
          <w:bCs/>
        </w:rPr>
        <w:t>:</w:t>
      </w:r>
      <w:r w:rsidRPr="10D1EBD0">
        <w:rPr>
          <w:rFonts w:ascii="Times New Roman" w:eastAsia="Times New Roman" w:hAnsi="Times New Roman" w:cs="Times New Roman"/>
        </w:rPr>
        <w:t xml:space="preserve"> </w:t>
      </w:r>
      <w:r w:rsidRPr="005E238F">
        <w:rPr>
          <w:rFonts w:ascii="Times New Roman" w:eastAsia="Times New Roman" w:hAnsi="Times New Roman" w:cs="Times New Roman"/>
        </w:rPr>
        <w:t xml:space="preserve">Topics include </w:t>
      </w:r>
      <w:r w:rsidR="00A5440F" w:rsidRPr="005E238F">
        <w:rPr>
          <w:rFonts w:ascii="Times New Roman" w:eastAsia="Times New Roman" w:hAnsi="Times New Roman" w:cs="Times New Roman"/>
        </w:rPr>
        <w:t xml:space="preserve">sets, </w:t>
      </w:r>
      <w:r w:rsidRPr="005E238F">
        <w:rPr>
          <w:rFonts w:ascii="Times New Roman" w:eastAsia="Times New Roman" w:hAnsi="Times New Roman" w:cs="Times New Roman"/>
        </w:rPr>
        <w:t>financial mathematics, mathematical logic, graph theory, statistics, and probability with an emphasis on problem solving and critical thinking.</w:t>
      </w:r>
      <w:r w:rsidR="00A5440F" w:rsidRPr="005E238F">
        <w:rPr>
          <w:rFonts w:ascii="Times New Roman" w:eastAsia="Times New Roman" w:hAnsi="Times New Roman" w:cs="Times New Roman"/>
        </w:rPr>
        <w:t xml:space="preserve">  Additional topics may include voting and apportionment methods. </w:t>
      </w:r>
    </w:p>
    <w:p w14:paraId="4A035E7E" w14:textId="32F24577" w:rsidR="00056440" w:rsidRPr="00056440" w:rsidRDefault="007877A1" w:rsidP="004C21CC">
      <w:pPr>
        <w:widowControl w:val="0"/>
        <w:autoSpaceDE w:val="0"/>
        <w:autoSpaceDN w:val="0"/>
        <w:adjustRightInd w:val="0"/>
        <w:spacing w:after="240"/>
        <w:rPr>
          <w:rFonts w:ascii="Times New Roman" w:hAnsi="Times New Roman" w:cs="Times New Roman"/>
        </w:rPr>
      </w:pPr>
      <w:r w:rsidRPr="007877A1">
        <w:rPr>
          <w:rFonts w:ascii="Times New Roman" w:hAnsi="Times New Roman" w:cs="Times New Roman"/>
          <w:b/>
          <w:bCs/>
        </w:rPr>
        <w:t>CALCULATOR</w:t>
      </w:r>
      <w:r w:rsidRPr="007877A1">
        <w:rPr>
          <w:rFonts w:ascii="Times New Roman" w:hAnsi="Times New Roman" w:cs="Times New Roman"/>
        </w:rPr>
        <w:t xml:space="preserve">: A calculator, which computes square roots and exponentials, is required. Efficient use of the calculator will be emphasized throughout the course. </w:t>
      </w:r>
    </w:p>
    <w:p w14:paraId="5A1CB578" w14:textId="78587CF1" w:rsidR="00C33584" w:rsidRDefault="00C33584" w:rsidP="004C21CC">
      <w:pPr>
        <w:widowControl w:val="0"/>
        <w:autoSpaceDE w:val="0"/>
        <w:autoSpaceDN w:val="0"/>
        <w:adjustRightInd w:val="0"/>
        <w:spacing w:after="240"/>
        <w:rPr>
          <w:rFonts w:ascii="Times New Roman" w:hAnsi="Times New Roman" w:cs="Times New Roman"/>
          <w:b/>
          <w:bCs/>
        </w:rPr>
      </w:pPr>
      <w:r w:rsidRPr="003B30F5">
        <w:rPr>
          <w:rFonts w:ascii="Times New Roman" w:hAnsi="Times New Roman" w:cs="Times New Roman"/>
          <w:b/>
          <w:bCs/>
        </w:rPr>
        <w:t>HOMEWORK/QUIZZES</w:t>
      </w:r>
      <w:r w:rsidRPr="003B30F5">
        <w:rPr>
          <w:rFonts w:ascii="Times New Roman" w:hAnsi="Times New Roman" w:cs="Times New Roman"/>
          <w:bCs/>
        </w:rPr>
        <w:t xml:space="preserve">:  </w:t>
      </w:r>
      <w:r w:rsidR="00537FC2">
        <w:rPr>
          <w:rFonts w:ascii="Times New Roman" w:hAnsi="Times New Roman" w:cs="Times New Roman"/>
          <w:bCs/>
        </w:rPr>
        <w:t xml:space="preserve">Homework and/or quizzes </w:t>
      </w:r>
      <w:r w:rsidR="003B30F5">
        <w:rPr>
          <w:rFonts w:ascii="Times New Roman" w:hAnsi="Times New Roman" w:cs="Times New Roman"/>
          <w:bCs/>
        </w:rPr>
        <w:t>or other types of formative assessment</w:t>
      </w:r>
      <w:r w:rsidR="00E4490F">
        <w:rPr>
          <w:rFonts w:ascii="Times New Roman" w:hAnsi="Times New Roman" w:cs="Times New Roman"/>
          <w:bCs/>
        </w:rPr>
        <w:t>s</w:t>
      </w:r>
      <w:r w:rsidR="003B30F5">
        <w:rPr>
          <w:rFonts w:ascii="Times New Roman" w:hAnsi="Times New Roman" w:cs="Times New Roman"/>
          <w:bCs/>
        </w:rPr>
        <w:t xml:space="preserve"> </w:t>
      </w:r>
      <w:r w:rsidR="00537FC2">
        <w:rPr>
          <w:rFonts w:ascii="Times New Roman" w:hAnsi="Times New Roman" w:cs="Times New Roman"/>
          <w:bCs/>
        </w:rPr>
        <w:t xml:space="preserve">will be given during the semester.  These assessments form a critical component of the learning process in this course.  </w:t>
      </w:r>
    </w:p>
    <w:p w14:paraId="593D4939" w14:textId="7C3C0A85" w:rsidR="001E49A0" w:rsidRPr="008B4ACA" w:rsidRDefault="007877A1" w:rsidP="004C21CC">
      <w:pPr>
        <w:widowControl w:val="0"/>
        <w:autoSpaceDE w:val="0"/>
        <w:autoSpaceDN w:val="0"/>
        <w:adjustRightInd w:val="0"/>
        <w:spacing w:after="240"/>
        <w:rPr>
          <w:rFonts w:ascii="Times New Roman" w:hAnsi="Times New Roman" w:cs="Times New Roman"/>
          <w:strike/>
        </w:rPr>
      </w:pPr>
      <w:r w:rsidRPr="007877A1">
        <w:rPr>
          <w:rFonts w:ascii="Times New Roman" w:hAnsi="Times New Roman" w:cs="Times New Roman"/>
          <w:b/>
          <w:bCs/>
        </w:rPr>
        <w:t>TESTS</w:t>
      </w:r>
      <w:r w:rsidRPr="007877A1">
        <w:rPr>
          <w:rFonts w:ascii="Times New Roman" w:hAnsi="Times New Roman" w:cs="Times New Roman"/>
        </w:rPr>
        <w:t xml:space="preserve">: There will be three tests and a mandatory, comprehensive final exam. There are no make-up tests for any reason. Anyone missing a test receives a grade of zero. </w:t>
      </w:r>
    </w:p>
    <w:p w14:paraId="77296CA9" w14:textId="77777777" w:rsidR="008B4ACA" w:rsidRDefault="007877A1" w:rsidP="004C21CC">
      <w:pPr>
        <w:widowControl w:val="0"/>
        <w:autoSpaceDE w:val="0"/>
        <w:autoSpaceDN w:val="0"/>
        <w:adjustRightInd w:val="0"/>
        <w:rPr>
          <w:rFonts w:ascii="Times New Roman" w:hAnsi="Times New Roman" w:cs="Times New Roman"/>
        </w:rPr>
      </w:pPr>
      <w:r w:rsidRPr="007877A1">
        <w:rPr>
          <w:rFonts w:ascii="Times New Roman" w:hAnsi="Times New Roman" w:cs="Times New Roman"/>
          <w:b/>
          <w:bCs/>
        </w:rPr>
        <w:t>LETTER GRADE</w:t>
      </w:r>
      <w:r w:rsidRPr="007877A1">
        <w:rPr>
          <w:rFonts w:ascii="Times New Roman" w:hAnsi="Times New Roman" w:cs="Times New Roman"/>
        </w:rPr>
        <w:t xml:space="preserve">: The course grade will be assigned according to the following scale: </w:t>
      </w:r>
    </w:p>
    <w:p w14:paraId="1463C309" w14:textId="0B3A8543" w:rsidR="007877A1" w:rsidRDefault="007877A1" w:rsidP="004C21CC">
      <w:pPr>
        <w:widowControl w:val="0"/>
        <w:autoSpaceDE w:val="0"/>
        <w:autoSpaceDN w:val="0"/>
        <w:adjustRightInd w:val="0"/>
        <w:rPr>
          <w:rFonts w:ascii="Times New Roman" w:hAnsi="Times New Roman" w:cs="Times New Roman"/>
        </w:rPr>
      </w:pPr>
      <w:proofErr w:type="gramStart"/>
      <w:r w:rsidRPr="007877A1">
        <w:rPr>
          <w:rFonts w:ascii="Times New Roman" w:hAnsi="Times New Roman" w:cs="Times New Roman"/>
        </w:rPr>
        <w:t>A(</w:t>
      </w:r>
      <w:proofErr w:type="gramEnd"/>
      <w:r w:rsidRPr="007877A1">
        <w:rPr>
          <w:rFonts w:ascii="Times New Roman" w:hAnsi="Times New Roman" w:cs="Times New Roman"/>
        </w:rPr>
        <w:t xml:space="preserve">90-100%), B(80-89%), C(70-79%), D(60-69%), F(below 60%). </w:t>
      </w:r>
    </w:p>
    <w:p w14:paraId="36860815" w14:textId="77777777" w:rsidR="008B4ACA" w:rsidRPr="007877A1" w:rsidRDefault="008B4ACA" w:rsidP="004C21CC">
      <w:pPr>
        <w:widowControl w:val="0"/>
        <w:autoSpaceDE w:val="0"/>
        <w:autoSpaceDN w:val="0"/>
        <w:adjustRightInd w:val="0"/>
        <w:rPr>
          <w:rFonts w:ascii="Times New Roman" w:hAnsi="Times New Roman" w:cs="Times New Roman"/>
        </w:rPr>
      </w:pPr>
    </w:p>
    <w:p w14:paraId="1D2F53DD" w14:textId="2C879A5A" w:rsidR="006D5B44" w:rsidRPr="007877A1" w:rsidRDefault="00336C0B" w:rsidP="004C21CC">
      <w:pPr>
        <w:widowControl w:val="0"/>
        <w:autoSpaceDE w:val="0"/>
        <w:autoSpaceDN w:val="0"/>
        <w:adjustRightInd w:val="0"/>
        <w:spacing w:after="240"/>
        <w:rPr>
          <w:rFonts w:ascii="Times New Roman" w:hAnsi="Times New Roman" w:cs="Times New Roman"/>
        </w:rPr>
      </w:pPr>
      <w:r w:rsidRPr="00336C0B">
        <w:rPr>
          <w:rFonts w:ascii="Times New Roman" w:hAnsi="Times New Roman" w:cs="Times New Roman"/>
          <w:b/>
          <w:bCs/>
          <w:i/>
          <w:iCs/>
        </w:rPr>
        <w:t>SUGGESTION</w:t>
      </w:r>
      <w:r w:rsidRPr="00C33584">
        <w:rPr>
          <w:rFonts w:ascii="Times New Roman" w:hAnsi="Times New Roman" w:cs="Times New Roman"/>
          <w:bCs/>
          <w:i/>
          <w:iCs/>
        </w:rPr>
        <w:t>:</w:t>
      </w:r>
      <w:r w:rsidRPr="00336C0B">
        <w:rPr>
          <w:rFonts w:ascii="Times New Roman" w:hAnsi="Times New Roman" w:cs="Times New Roman"/>
          <w:b/>
          <w:bCs/>
          <w:i/>
          <w:iCs/>
        </w:rPr>
        <w:t xml:space="preserve"> </w:t>
      </w:r>
      <w:r w:rsidR="006D5B44" w:rsidRPr="006D5B44">
        <w:rPr>
          <w:rFonts w:ascii="Times New Roman" w:hAnsi="Times New Roman" w:cs="Times New Roman"/>
          <w:bCs/>
          <w:iCs/>
        </w:rPr>
        <w:t xml:space="preserve">The following </w:t>
      </w:r>
      <w:r w:rsidR="006C074B">
        <w:rPr>
          <w:rFonts w:ascii="Times New Roman" w:hAnsi="Times New Roman" w:cs="Times New Roman"/>
          <w:bCs/>
          <w:iCs/>
        </w:rPr>
        <w:t xml:space="preserve">are </w:t>
      </w:r>
      <w:r w:rsidR="006D5B44" w:rsidRPr="006D5B44">
        <w:rPr>
          <w:rFonts w:ascii="Times New Roman" w:hAnsi="Times New Roman" w:cs="Times New Roman"/>
          <w:bCs/>
          <w:iCs/>
        </w:rPr>
        <w:t>ways to get free help outside of class:</w:t>
      </w:r>
    </w:p>
    <w:p w14:paraId="3BB10C65" w14:textId="77777777" w:rsidR="006D5B44" w:rsidRDefault="006D5B44" w:rsidP="004C21CC">
      <w:pPr>
        <w:pStyle w:val="ListParagraph"/>
        <w:widowControl w:val="0"/>
        <w:numPr>
          <w:ilvl w:val="0"/>
          <w:numId w:val="7"/>
        </w:numPr>
        <w:autoSpaceDE w:val="0"/>
        <w:autoSpaceDN w:val="0"/>
        <w:adjustRightInd w:val="0"/>
        <w:spacing w:after="240"/>
        <w:rPr>
          <w:rFonts w:ascii="Times New Roman" w:hAnsi="Times New Roman" w:cs="Times New Roman"/>
          <w:bCs/>
          <w:iCs/>
        </w:rPr>
      </w:pPr>
      <w:r w:rsidRPr="006D5B44">
        <w:rPr>
          <w:rFonts w:ascii="Times New Roman" w:hAnsi="Times New Roman" w:cs="Times New Roman"/>
          <w:bCs/>
          <w:iCs/>
        </w:rPr>
        <w:t xml:space="preserve">Contact your instructor during their office hours or make appointment. </w:t>
      </w:r>
    </w:p>
    <w:p w14:paraId="123540A2" w14:textId="1138AE8E" w:rsidR="006D5B44" w:rsidRDefault="006D5B44" w:rsidP="004C21CC">
      <w:pPr>
        <w:pStyle w:val="ListParagraph"/>
        <w:widowControl w:val="0"/>
        <w:numPr>
          <w:ilvl w:val="0"/>
          <w:numId w:val="7"/>
        </w:numPr>
        <w:autoSpaceDE w:val="0"/>
        <w:autoSpaceDN w:val="0"/>
        <w:adjustRightInd w:val="0"/>
        <w:spacing w:after="240"/>
        <w:rPr>
          <w:rFonts w:ascii="Times New Roman" w:hAnsi="Times New Roman" w:cs="Times New Roman"/>
          <w:bCs/>
          <w:iCs/>
        </w:rPr>
      </w:pPr>
      <w:r w:rsidRPr="006D5B44">
        <w:rPr>
          <w:rFonts w:ascii="Times New Roman" w:hAnsi="Times New Roman" w:cs="Times New Roman"/>
          <w:bCs/>
          <w:iCs/>
        </w:rPr>
        <w:t>Get free Math tutoring from Learning Assis</w:t>
      </w:r>
      <w:r w:rsidR="00544E50">
        <w:rPr>
          <w:rFonts w:ascii="Times New Roman" w:hAnsi="Times New Roman" w:cs="Times New Roman"/>
          <w:bCs/>
          <w:iCs/>
        </w:rPr>
        <w:t xml:space="preserve">tance Center (LAC) building in </w:t>
      </w:r>
      <w:r w:rsidRPr="006D5B44">
        <w:rPr>
          <w:rFonts w:ascii="Times New Roman" w:hAnsi="Times New Roman" w:cs="Times New Roman"/>
          <w:bCs/>
          <w:iCs/>
        </w:rPr>
        <w:t>Room 114 phone # 665-2532</w:t>
      </w:r>
      <w:r w:rsidR="00544E50">
        <w:rPr>
          <w:rFonts w:ascii="Times New Roman" w:hAnsi="Times New Roman" w:cs="Times New Roman"/>
          <w:bCs/>
          <w:iCs/>
        </w:rPr>
        <w:t xml:space="preserve"> (Edinburg campus)</w:t>
      </w:r>
    </w:p>
    <w:p w14:paraId="1FFD3456" w14:textId="23FF76AB" w:rsidR="006D5B44" w:rsidRDefault="006D5B44" w:rsidP="004C21CC">
      <w:pPr>
        <w:pStyle w:val="ListParagraph"/>
        <w:widowControl w:val="0"/>
        <w:numPr>
          <w:ilvl w:val="0"/>
          <w:numId w:val="7"/>
        </w:numPr>
        <w:autoSpaceDE w:val="0"/>
        <w:autoSpaceDN w:val="0"/>
        <w:adjustRightInd w:val="0"/>
        <w:spacing w:after="240"/>
        <w:rPr>
          <w:rFonts w:ascii="Times New Roman" w:hAnsi="Times New Roman" w:cs="Times New Roman"/>
          <w:bCs/>
          <w:iCs/>
        </w:rPr>
      </w:pPr>
      <w:r w:rsidRPr="006D5B44">
        <w:rPr>
          <w:rFonts w:ascii="Times New Roman" w:hAnsi="Times New Roman" w:cs="Times New Roman"/>
          <w:bCs/>
          <w:iCs/>
        </w:rPr>
        <w:t>Get free Math tutoring from Math Lab i</w:t>
      </w:r>
      <w:r w:rsidR="00F34D17">
        <w:rPr>
          <w:rFonts w:ascii="Times New Roman" w:hAnsi="Times New Roman" w:cs="Times New Roman"/>
          <w:bCs/>
          <w:iCs/>
        </w:rPr>
        <w:t xml:space="preserve">n Math building in rooms MAGC 3.510 &amp; MAGC </w:t>
      </w:r>
      <w:r w:rsidRPr="006D5B44">
        <w:rPr>
          <w:rFonts w:ascii="Times New Roman" w:hAnsi="Times New Roman" w:cs="Times New Roman"/>
          <w:bCs/>
          <w:iCs/>
        </w:rPr>
        <w:t xml:space="preserve">3.530 </w:t>
      </w:r>
      <w:r w:rsidR="00544E50">
        <w:rPr>
          <w:rFonts w:ascii="Times New Roman" w:hAnsi="Times New Roman" w:cs="Times New Roman"/>
          <w:bCs/>
          <w:iCs/>
        </w:rPr>
        <w:t>(Edinburg campus)</w:t>
      </w:r>
    </w:p>
    <w:p w14:paraId="1A7833B3" w14:textId="2AB98144" w:rsidR="00544E50" w:rsidRDefault="00544E50" w:rsidP="004C21CC">
      <w:pPr>
        <w:pStyle w:val="ListParagraph"/>
        <w:widowControl w:val="0"/>
        <w:numPr>
          <w:ilvl w:val="0"/>
          <w:numId w:val="7"/>
        </w:numPr>
        <w:autoSpaceDE w:val="0"/>
        <w:autoSpaceDN w:val="0"/>
        <w:adjustRightInd w:val="0"/>
        <w:rPr>
          <w:rFonts w:ascii="Times New Roman" w:hAnsi="Times New Roman" w:cs="Times New Roman"/>
          <w:bCs/>
          <w:iCs/>
        </w:rPr>
      </w:pPr>
      <w:r>
        <w:rPr>
          <w:rFonts w:ascii="Times New Roman" w:hAnsi="Times New Roman" w:cs="Times New Roman"/>
          <w:bCs/>
          <w:iCs/>
        </w:rPr>
        <w:t>Visit the Math Tutoring Lab at SETB 1.408 (Brownsville campus)</w:t>
      </w:r>
    </w:p>
    <w:p w14:paraId="0732B6A5" w14:textId="350B26DF" w:rsidR="005D41C2" w:rsidRPr="008E6E4A" w:rsidRDefault="00544E50" w:rsidP="004C21CC">
      <w:pPr>
        <w:pStyle w:val="PlainText"/>
        <w:widowControl w:val="0"/>
        <w:numPr>
          <w:ilvl w:val="0"/>
          <w:numId w:val="7"/>
        </w:numPr>
        <w:autoSpaceDE w:val="0"/>
        <w:autoSpaceDN w:val="0"/>
        <w:adjustRightInd w:val="0"/>
        <w:rPr>
          <w:rFonts w:ascii="Times New Roman" w:hAnsi="Times New Roman" w:cs="Times New Roman"/>
          <w:b/>
          <w:bCs/>
        </w:rPr>
      </w:pPr>
      <w:r w:rsidRPr="00544E50">
        <w:rPr>
          <w:rFonts w:ascii="Times New Roman" w:hAnsi="Times New Roman" w:cs="Times New Roman"/>
          <w:sz w:val="24"/>
          <w:szCs w:val="24"/>
        </w:rPr>
        <w:t>Visit the Math and Natural Sciences Learning Center at Cavalry Hall; Phone number: (956) 882-7058, (956) 882-8208 (Brownsville Campus)</w:t>
      </w:r>
    </w:p>
    <w:p w14:paraId="6A25EE2B" w14:textId="77777777" w:rsidR="008E6E4A" w:rsidRPr="00544E50" w:rsidRDefault="008E6E4A" w:rsidP="004C21CC">
      <w:pPr>
        <w:pStyle w:val="PlainText"/>
        <w:widowControl w:val="0"/>
        <w:autoSpaceDE w:val="0"/>
        <w:autoSpaceDN w:val="0"/>
        <w:adjustRightInd w:val="0"/>
        <w:ind w:left="720"/>
        <w:rPr>
          <w:rFonts w:ascii="Times New Roman" w:hAnsi="Times New Roman" w:cs="Times New Roman"/>
          <w:b/>
          <w:bCs/>
        </w:rPr>
      </w:pPr>
    </w:p>
    <w:p w14:paraId="76F55584" w14:textId="0FB5B6FB" w:rsidR="007877A1" w:rsidRPr="007877A1" w:rsidRDefault="00544E50" w:rsidP="004C21CC">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C</w:t>
      </w:r>
      <w:r w:rsidR="007877A1" w:rsidRPr="007877A1">
        <w:rPr>
          <w:rFonts w:ascii="Times New Roman" w:hAnsi="Times New Roman" w:cs="Times New Roman"/>
          <w:b/>
          <w:bCs/>
        </w:rPr>
        <w:t xml:space="preserve">ontemporary Mathematics Student Learning Objectives </w:t>
      </w:r>
    </w:p>
    <w:p w14:paraId="3CDE9A9F" w14:textId="77777777" w:rsidR="007877A1" w:rsidRPr="007877A1" w:rsidRDefault="007877A1" w:rsidP="004C21CC">
      <w:pPr>
        <w:widowControl w:val="0"/>
        <w:autoSpaceDE w:val="0"/>
        <w:autoSpaceDN w:val="0"/>
        <w:adjustRightInd w:val="0"/>
        <w:rPr>
          <w:rFonts w:ascii="Times New Roman" w:hAnsi="Times New Roman" w:cs="Times New Roman"/>
        </w:rPr>
      </w:pPr>
      <w:r w:rsidRPr="007877A1">
        <w:rPr>
          <w:rFonts w:ascii="Times New Roman" w:hAnsi="Times New Roman" w:cs="Times New Roman"/>
        </w:rPr>
        <w:t xml:space="preserve">After completing this course students will be able to </w:t>
      </w:r>
    </w:p>
    <w:p w14:paraId="76751B8B" w14:textId="48A207C0" w:rsidR="00EF45F8" w:rsidRPr="001A4A4D" w:rsidRDefault="00EF45F8" w:rsidP="004C21CC">
      <w:pPr>
        <w:widowControl w:val="0"/>
        <w:numPr>
          <w:ilvl w:val="0"/>
          <w:numId w:val="14"/>
        </w:numPr>
        <w:tabs>
          <w:tab w:val="left" w:pos="220"/>
          <w:tab w:val="left" w:pos="720"/>
        </w:tabs>
        <w:autoSpaceDE w:val="0"/>
        <w:autoSpaceDN w:val="0"/>
        <w:adjustRightInd w:val="0"/>
        <w:rPr>
          <w:rFonts w:ascii="Times New Roman" w:eastAsia="Times New Roman" w:hAnsi="Times New Roman" w:cs="Times New Roman"/>
        </w:rPr>
      </w:pPr>
      <w:r w:rsidRPr="001A4A4D">
        <w:rPr>
          <w:rFonts w:ascii="Times New Roman" w:eastAsia="Times New Roman" w:hAnsi="Times New Roman" w:cs="Times New Roman"/>
        </w:rPr>
        <w:t xml:space="preserve">Apply set notation and perform set operations;  </w:t>
      </w:r>
    </w:p>
    <w:p w14:paraId="05AE9E75" w14:textId="0E41FF93" w:rsidR="00EF45F8" w:rsidRPr="001A4A4D" w:rsidRDefault="00EF45F8" w:rsidP="004C21CC">
      <w:pPr>
        <w:widowControl w:val="0"/>
        <w:numPr>
          <w:ilvl w:val="0"/>
          <w:numId w:val="14"/>
        </w:numPr>
        <w:tabs>
          <w:tab w:val="left" w:pos="220"/>
          <w:tab w:val="left" w:pos="720"/>
        </w:tabs>
        <w:autoSpaceDE w:val="0"/>
        <w:autoSpaceDN w:val="0"/>
        <w:adjustRightInd w:val="0"/>
        <w:rPr>
          <w:rFonts w:ascii="Times New Roman" w:eastAsia="Times New Roman" w:hAnsi="Times New Roman" w:cs="Times New Roman"/>
        </w:rPr>
      </w:pPr>
      <w:r w:rsidRPr="001A4A4D">
        <w:rPr>
          <w:rFonts w:ascii="Times New Roman" w:eastAsia="Times New Roman" w:hAnsi="Times New Roman" w:cs="Times New Roman"/>
        </w:rPr>
        <w:t>Visualize and perform set operations using Venn diagrams and analyze statistical surveys;</w:t>
      </w:r>
    </w:p>
    <w:p w14:paraId="2E9EBC62" w14:textId="0A15DD05" w:rsidR="00E355F8" w:rsidRPr="005808E3" w:rsidRDefault="10D1EBD0" w:rsidP="004C21CC">
      <w:pPr>
        <w:widowControl w:val="0"/>
        <w:numPr>
          <w:ilvl w:val="0"/>
          <w:numId w:val="14"/>
        </w:numPr>
        <w:tabs>
          <w:tab w:val="left" w:pos="220"/>
          <w:tab w:val="left" w:pos="720"/>
        </w:tabs>
        <w:autoSpaceDE w:val="0"/>
        <w:autoSpaceDN w:val="0"/>
        <w:adjustRightInd w:val="0"/>
        <w:rPr>
          <w:rFonts w:ascii="Times New Roman" w:eastAsia="Times New Roman" w:hAnsi="Times New Roman" w:cs="Times New Roman"/>
        </w:rPr>
      </w:pPr>
      <w:r w:rsidRPr="10D1EBD0">
        <w:rPr>
          <w:rFonts w:ascii="Times New Roman" w:eastAsia="Times New Roman" w:hAnsi="Times New Roman" w:cs="Times New Roman"/>
        </w:rPr>
        <w:lastRenderedPageBreak/>
        <w:t xml:space="preserve">Solve financial mathematics problems; </w:t>
      </w:r>
    </w:p>
    <w:p w14:paraId="4D0E2B2C" w14:textId="717C6F04" w:rsidR="00E355F8" w:rsidRPr="005808E3" w:rsidRDefault="10D1EBD0" w:rsidP="004C21CC">
      <w:pPr>
        <w:widowControl w:val="0"/>
        <w:numPr>
          <w:ilvl w:val="0"/>
          <w:numId w:val="14"/>
        </w:numPr>
        <w:tabs>
          <w:tab w:val="left" w:pos="220"/>
          <w:tab w:val="left" w:pos="720"/>
        </w:tabs>
        <w:autoSpaceDE w:val="0"/>
        <w:autoSpaceDN w:val="0"/>
        <w:adjustRightInd w:val="0"/>
        <w:rPr>
          <w:rFonts w:ascii="Times New Roman" w:eastAsia="Times New Roman" w:hAnsi="Times New Roman" w:cs="Times New Roman"/>
        </w:rPr>
      </w:pPr>
      <w:r w:rsidRPr="10D1EBD0">
        <w:rPr>
          <w:rFonts w:ascii="Times New Roman" w:eastAsia="Times New Roman" w:hAnsi="Times New Roman" w:cs="Times New Roman"/>
        </w:rPr>
        <w:t>Use mathematical logic and Euler diagrams to test the validity of arguments;</w:t>
      </w:r>
    </w:p>
    <w:p w14:paraId="3F9CCFA7" w14:textId="44B2A1E3" w:rsidR="00E355F8" w:rsidRPr="005808E3" w:rsidRDefault="10D1EBD0" w:rsidP="004C21CC">
      <w:pPr>
        <w:widowControl w:val="0"/>
        <w:numPr>
          <w:ilvl w:val="0"/>
          <w:numId w:val="14"/>
        </w:numPr>
        <w:tabs>
          <w:tab w:val="left" w:pos="220"/>
          <w:tab w:val="left" w:pos="720"/>
        </w:tabs>
        <w:autoSpaceDE w:val="0"/>
        <w:autoSpaceDN w:val="0"/>
        <w:adjustRightInd w:val="0"/>
        <w:rPr>
          <w:rFonts w:ascii="Times New Roman" w:eastAsia="Times New Roman" w:hAnsi="Times New Roman" w:cs="Times New Roman"/>
        </w:rPr>
      </w:pPr>
      <w:r w:rsidRPr="10D1EBD0">
        <w:rPr>
          <w:rFonts w:ascii="Times New Roman" w:eastAsia="Times New Roman" w:hAnsi="Times New Roman" w:cs="Times New Roman"/>
        </w:rPr>
        <w:t>Solve graph theoretical problems with applications to real-life problems;  and</w:t>
      </w:r>
    </w:p>
    <w:p w14:paraId="51E77742" w14:textId="77777777" w:rsidR="00830FA4" w:rsidRDefault="10D1EBD0" w:rsidP="004C21CC">
      <w:pPr>
        <w:widowControl w:val="0"/>
        <w:numPr>
          <w:ilvl w:val="0"/>
          <w:numId w:val="14"/>
        </w:numPr>
        <w:tabs>
          <w:tab w:val="left" w:pos="220"/>
          <w:tab w:val="left" w:pos="720"/>
        </w:tabs>
        <w:autoSpaceDE w:val="0"/>
        <w:autoSpaceDN w:val="0"/>
        <w:adjustRightInd w:val="0"/>
        <w:rPr>
          <w:rFonts w:ascii="Times New Roman" w:eastAsia="Times New Roman" w:hAnsi="Times New Roman" w:cs="Times New Roman"/>
        </w:rPr>
      </w:pPr>
      <w:r w:rsidRPr="10D1EBD0">
        <w:rPr>
          <w:rFonts w:ascii="Times New Roman" w:eastAsia="Times New Roman" w:hAnsi="Times New Roman" w:cs="Times New Roman"/>
        </w:rPr>
        <w:t>Represent given statistical data with tables and</w:t>
      </w:r>
      <w:r w:rsidR="00830FA4">
        <w:rPr>
          <w:rFonts w:ascii="Times New Roman" w:eastAsia="Times New Roman" w:hAnsi="Times New Roman" w:cs="Times New Roman"/>
        </w:rPr>
        <w:t xml:space="preserve"> graphs as well as </w:t>
      </w:r>
      <w:r w:rsidRPr="10D1EBD0">
        <w:rPr>
          <w:rFonts w:ascii="Times New Roman" w:eastAsia="Times New Roman" w:hAnsi="Times New Roman" w:cs="Times New Roman"/>
        </w:rPr>
        <w:t>compute measures of central tendency and dispersion.  </w:t>
      </w:r>
    </w:p>
    <w:p w14:paraId="21F55D97" w14:textId="7A724750" w:rsidR="00830FA4" w:rsidRPr="001A4A4D" w:rsidRDefault="00830FA4" w:rsidP="004C21CC">
      <w:pPr>
        <w:widowControl w:val="0"/>
        <w:tabs>
          <w:tab w:val="left" w:pos="220"/>
          <w:tab w:val="left" w:pos="720"/>
        </w:tabs>
        <w:autoSpaceDE w:val="0"/>
        <w:autoSpaceDN w:val="0"/>
        <w:adjustRightInd w:val="0"/>
        <w:ind w:left="360"/>
        <w:rPr>
          <w:rFonts w:ascii="Times New Roman" w:eastAsia="Times New Roman" w:hAnsi="Times New Roman" w:cs="Times New Roman"/>
        </w:rPr>
      </w:pPr>
      <w:r w:rsidRPr="001A4A4D">
        <w:rPr>
          <w:rFonts w:ascii="Times New Roman" w:eastAsia="Times New Roman" w:hAnsi="Times New Roman" w:cs="Times New Roman"/>
        </w:rPr>
        <w:t>For top</w:t>
      </w:r>
      <w:r w:rsidR="00537FC2" w:rsidRPr="001A4A4D">
        <w:rPr>
          <w:rFonts w:ascii="Times New Roman" w:eastAsia="Times New Roman" w:hAnsi="Times New Roman" w:cs="Times New Roman"/>
        </w:rPr>
        <w:t>ics including Voting and Apportion</w:t>
      </w:r>
      <w:r w:rsidRPr="001A4A4D">
        <w:rPr>
          <w:rFonts w:ascii="Times New Roman" w:eastAsia="Times New Roman" w:hAnsi="Times New Roman" w:cs="Times New Roman"/>
        </w:rPr>
        <w:t xml:space="preserve">ment Methods, the following learning objectives are applicable:  </w:t>
      </w:r>
    </w:p>
    <w:p w14:paraId="480AA891" w14:textId="5D1431EF" w:rsidR="00830FA4" w:rsidRPr="001A4A4D" w:rsidRDefault="00830FA4" w:rsidP="004C21CC">
      <w:pPr>
        <w:widowControl w:val="0"/>
        <w:numPr>
          <w:ilvl w:val="0"/>
          <w:numId w:val="14"/>
        </w:numPr>
        <w:tabs>
          <w:tab w:val="left" w:pos="220"/>
          <w:tab w:val="left" w:pos="720"/>
        </w:tabs>
        <w:autoSpaceDE w:val="0"/>
        <w:autoSpaceDN w:val="0"/>
        <w:adjustRightInd w:val="0"/>
        <w:rPr>
          <w:rFonts w:ascii="Times New Roman" w:eastAsia="Times New Roman" w:hAnsi="Times New Roman" w:cs="Times New Roman"/>
        </w:rPr>
      </w:pPr>
      <w:r w:rsidRPr="001A4A4D">
        <w:rPr>
          <w:rFonts w:ascii="Times New Roman" w:eastAsia="Times New Roman" w:hAnsi="Times New Roman" w:cs="Times New Roman"/>
        </w:rPr>
        <w:t>Understand how different voting systems work and what their limitations are;</w:t>
      </w:r>
    </w:p>
    <w:p w14:paraId="5BF1A043" w14:textId="4D0A5F43" w:rsidR="00830FA4" w:rsidRPr="001A4A4D" w:rsidRDefault="00830FA4" w:rsidP="004C21CC">
      <w:pPr>
        <w:widowControl w:val="0"/>
        <w:numPr>
          <w:ilvl w:val="0"/>
          <w:numId w:val="14"/>
        </w:numPr>
        <w:tabs>
          <w:tab w:val="left" w:pos="220"/>
          <w:tab w:val="left" w:pos="720"/>
        </w:tabs>
        <w:autoSpaceDE w:val="0"/>
        <w:autoSpaceDN w:val="0"/>
        <w:adjustRightInd w:val="0"/>
        <w:rPr>
          <w:rFonts w:ascii="Times New Roman" w:eastAsia="Times New Roman" w:hAnsi="Times New Roman" w:cs="Times New Roman"/>
        </w:rPr>
      </w:pPr>
      <w:r w:rsidRPr="001A4A4D">
        <w:rPr>
          <w:rFonts w:ascii="Times New Roman" w:eastAsia="Times New Roman" w:hAnsi="Times New Roman" w:cs="Times New Roman"/>
        </w:rPr>
        <w:t xml:space="preserve">Understand how different apportionment methods work and know what their limitations are; </w:t>
      </w:r>
    </w:p>
    <w:p w14:paraId="7D96145B" w14:textId="37D6F046" w:rsidR="00E355F8" w:rsidRPr="005808E3" w:rsidRDefault="10D1EBD0" w:rsidP="004C21CC">
      <w:pPr>
        <w:widowControl w:val="0"/>
        <w:tabs>
          <w:tab w:val="left" w:pos="220"/>
          <w:tab w:val="left" w:pos="720"/>
        </w:tabs>
        <w:autoSpaceDE w:val="0"/>
        <w:autoSpaceDN w:val="0"/>
        <w:adjustRightInd w:val="0"/>
        <w:ind w:left="720"/>
        <w:rPr>
          <w:rFonts w:ascii="Times New Roman" w:eastAsia="Times New Roman" w:hAnsi="Times New Roman" w:cs="Times New Roman"/>
        </w:rPr>
      </w:pPr>
      <w:r w:rsidRPr="10D1EBD0">
        <w:rPr>
          <w:rFonts w:ascii="Times New Roman" w:eastAsia="Times New Roman" w:hAnsi="Times New Roman" w:cs="Times New Roman"/>
        </w:rPr>
        <w:t xml:space="preserve">     </w:t>
      </w:r>
    </w:p>
    <w:p w14:paraId="3A494587" w14:textId="341E9974" w:rsidR="006C1842" w:rsidRPr="00285C0E" w:rsidRDefault="006C1842" w:rsidP="004C21CC">
      <w:pPr>
        <w:widowControl w:val="0"/>
        <w:autoSpaceDE w:val="0"/>
        <w:autoSpaceDN w:val="0"/>
        <w:adjustRightInd w:val="0"/>
        <w:spacing w:after="240"/>
        <w:rPr>
          <w:rFonts w:ascii="Times New Roman" w:hAnsi="Times New Roman" w:cs="Times New Roman"/>
          <w:bCs/>
          <w:iCs/>
        </w:rPr>
      </w:pPr>
      <w:r w:rsidRPr="00285C0E">
        <w:rPr>
          <w:rFonts w:ascii="Times New Roman" w:hAnsi="Times New Roman" w:cs="Times New Roman"/>
          <w:b/>
          <w:bCs/>
          <w:i/>
          <w:iCs/>
        </w:rPr>
        <w:t xml:space="preserve">NEW </w:t>
      </w:r>
      <w:r w:rsidR="00700422">
        <w:rPr>
          <w:rFonts w:ascii="Times New Roman" w:hAnsi="Times New Roman" w:cs="Times New Roman"/>
          <w:b/>
          <w:bCs/>
          <w:i/>
          <w:iCs/>
        </w:rPr>
        <w:t>UTRGV</w:t>
      </w:r>
      <w:r w:rsidRPr="00285C0E">
        <w:rPr>
          <w:rFonts w:ascii="Times New Roman" w:hAnsi="Times New Roman" w:cs="Times New Roman"/>
          <w:b/>
          <w:bCs/>
          <w:i/>
          <w:iCs/>
        </w:rPr>
        <w:t xml:space="preserve"> Core Objectives</w:t>
      </w:r>
      <w:r w:rsidRPr="00285C0E">
        <w:rPr>
          <w:rFonts w:ascii="Times New Roman" w:hAnsi="Times New Roman" w:cs="Times New Roman"/>
          <w:bCs/>
          <w:iCs/>
        </w:rPr>
        <w:t xml:space="preserve"> Students finishing a core curriculum course will be able to demo</w:t>
      </w:r>
      <w:r w:rsidR="00BE4439">
        <w:rPr>
          <w:rFonts w:ascii="Times New Roman" w:hAnsi="Times New Roman" w:cs="Times New Roman"/>
          <w:bCs/>
          <w:iCs/>
        </w:rPr>
        <w:t>nstrate the following objectives</w:t>
      </w:r>
      <w:r w:rsidRPr="00285C0E">
        <w:rPr>
          <w:rFonts w:ascii="Times New Roman" w:hAnsi="Times New Roman" w:cs="Times New Roman"/>
          <w:bCs/>
          <w:iCs/>
        </w:rPr>
        <w:t>:</w:t>
      </w:r>
    </w:p>
    <w:p w14:paraId="34D9E9D4" w14:textId="7A366542" w:rsidR="006C1842" w:rsidRPr="006B64C7" w:rsidRDefault="006C1842" w:rsidP="004C21CC">
      <w:pPr>
        <w:pStyle w:val="ListParagraph"/>
        <w:widowControl w:val="0"/>
        <w:numPr>
          <w:ilvl w:val="0"/>
          <w:numId w:val="10"/>
        </w:numPr>
        <w:autoSpaceDE w:val="0"/>
        <w:autoSpaceDN w:val="0"/>
        <w:adjustRightInd w:val="0"/>
        <w:spacing w:after="240"/>
        <w:rPr>
          <w:rFonts w:ascii="Times New Roman" w:hAnsi="Times New Roman" w:cs="Times New Roman"/>
          <w:b/>
          <w:bCs/>
          <w:iCs/>
        </w:rPr>
      </w:pPr>
      <w:r w:rsidRPr="005F540A">
        <w:rPr>
          <w:rFonts w:ascii="Times New Roman" w:hAnsi="Times New Roman" w:cs="Times New Roman"/>
          <w:b/>
          <w:bCs/>
          <w:i/>
          <w:iCs/>
        </w:rPr>
        <w:t>CRITICAL THINKING (CT)</w:t>
      </w:r>
      <w:r w:rsidRPr="00285C0E">
        <w:rPr>
          <w:rFonts w:ascii="Times New Roman" w:hAnsi="Times New Roman" w:cs="Times New Roman"/>
          <w:bCs/>
          <w:iCs/>
        </w:rPr>
        <w:t xml:space="preserve"> </w:t>
      </w:r>
      <w:r w:rsidR="004C21CC" w:rsidRPr="00250C92">
        <w:rPr>
          <w:rFonts w:ascii="Times New Roman" w:hAnsi="Times New Roman" w:cs="Times New Roman"/>
          <w:bCs/>
          <w:iCs/>
        </w:rPr>
        <w:t xml:space="preserve">is a habit of mind characterized by the comprehensive exploration of issues, ideas, artifacts, and events before accepting or formulating an opinion or conclusion. </w:t>
      </w:r>
      <w:r w:rsidR="004C21CC" w:rsidRPr="00250C92">
        <w:rPr>
          <w:rFonts w:ascii="Times New Roman" w:hAnsi="Times New Roman" w:cs="Times New Roman"/>
        </w:rPr>
        <w:t>This definition meets the THECB’s direction that critical thinking includes creative thinking, innovation, inquiry, and analysis, evaluation and synthesis of information</w:t>
      </w:r>
      <w:r w:rsidR="004C21CC">
        <w:rPr>
          <w:rFonts w:ascii="Times New Roman" w:hAnsi="Times New Roman" w:cs="Times New Roman"/>
        </w:rPr>
        <w:t>; and is aligned with the UTRGV’s SLO for critical thinking skills.</w:t>
      </w:r>
      <w:r w:rsidR="004C21CC" w:rsidRPr="00250C92">
        <w:rPr>
          <w:rFonts w:ascii="Times New Roman" w:hAnsi="Times New Roman" w:cs="Times New Roman"/>
          <w:sz w:val="32"/>
          <w:szCs w:val="32"/>
        </w:rPr>
        <w:t xml:space="preserve"> </w:t>
      </w:r>
      <w:r w:rsidR="004C21CC">
        <w:rPr>
          <w:rFonts w:ascii="Times New Roman" w:hAnsi="Times New Roman" w:cs="Times New Roman"/>
          <w:sz w:val="32"/>
          <w:szCs w:val="32"/>
        </w:rPr>
        <w:br/>
      </w:r>
      <w:r w:rsidR="004C21CC">
        <w:rPr>
          <w:rFonts w:ascii="Times New Roman" w:hAnsi="Times New Roman" w:cs="Times New Roman"/>
          <w:bCs/>
          <w:iCs/>
        </w:rPr>
        <w:br/>
      </w:r>
      <w:r w:rsidR="007877A1">
        <w:rPr>
          <w:rFonts w:ascii="Times New Roman" w:hAnsi="Times New Roman" w:cs="Times New Roman"/>
          <w:bCs/>
          <w:iCs/>
        </w:rPr>
        <w:t>Students will learn to apply complex mathematical ideas to solving problems occurring in the functioning of our modern democratic society such as apportionment.  Students will be also learn symbolic logic techniques that can be used for the critical analysis of a wide variety of language and problem constructs.</w:t>
      </w:r>
      <w:r w:rsidR="007877A1">
        <w:rPr>
          <w:rFonts w:ascii="Times New Roman" w:hAnsi="Times New Roman" w:cs="Times New Roman"/>
          <w:bCs/>
          <w:iCs/>
        </w:rPr>
        <w:br/>
      </w:r>
      <w:r w:rsidR="007877A1" w:rsidRPr="006B64C7">
        <w:rPr>
          <w:rFonts w:ascii="Times New Roman" w:hAnsi="Times New Roman" w:cs="Times New Roman"/>
          <w:bCs/>
          <w:iCs/>
        </w:rPr>
        <w:t xml:space="preserve"> </w:t>
      </w:r>
      <w:r w:rsidR="006B64C7" w:rsidRPr="006B64C7">
        <w:rPr>
          <w:rFonts w:ascii="Times New Roman" w:hAnsi="Times New Roman" w:cs="Times New Roman"/>
          <w:bCs/>
          <w:iCs/>
        </w:rPr>
        <w:br/>
      </w:r>
      <w:r w:rsidR="00BE4439" w:rsidRPr="006B64C7">
        <w:rPr>
          <w:rFonts w:ascii="Times New Roman" w:hAnsi="Times New Roman" w:cs="Times New Roman"/>
          <w:bCs/>
          <w:iCs/>
        </w:rPr>
        <w:t xml:space="preserve">Student learning objectives </w:t>
      </w:r>
      <w:r w:rsidR="007877A1">
        <w:rPr>
          <w:rFonts w:ascii="Times New Roman" w:hAnsi="Times New Roman" w:cs="Times New Roman"/>
          <w:bCs/>
          <w:iCs/>
        </w:rPr>
        <w:t xml:space="preserve">1, 3, 6, and 7 </w:t>
      </w:r>
      <w:r w:rsidR="00BE4439" w:rsidRPr="006B64C7">
        <w:rPr>
          <w:rFonts w:ascii="Times New Roman" w:hAnsi="Times New Roman" w:cs="Times New Roman"/>
          <w:bCs/>
          <w:iCs/>
        </w:rPr>
        <w:t xml:space="preserve">align with this core objective.  </w:t>
      </w:r>
      <w:r w:rsidR="00483B32" w:rsidRPr="006B64C7">
        <w:rPr>
          <w:rFonts w:ascii="Times New Roman" w:hAnsi="Times New Roman" w:cs="Times New Roman"/>
          <w:bCs/>
          <w:iCs/>
        </w:rPr>
        <w:t>They</w:t>
      </w:r>
      <w:r w:rsidR="00BE4439" w:rsidRPr="006B64C7">
        <w:rPr>
          <w:rFonts w:ascii="Times New Roman" w:hAnsi="Times New Roman" w:cs="Times New Roman"/>
          <w:bCs/>
          <w:iCs/>
        </w:rPr>
        <w:t xml:space="preserve"> will be assessed through </w:t>
      </w:r>
      <w:r w:rsidR="00483B32" w:rsidRPr="006B64C7">
        <w:rPr>
          <w:rFonts w:ascii="Times New Roman" w:hAnsi="Times New Roman" w:cs="Times New Roman"/>
          <w:bCs/>
          <w:iCs/>
        </w:rPr>
        <w:t>specific questions on the tests used in the course.</w:t>
      </w:r>
      <w:r w:rsidR="006B64C7">
        <w:rPr>
          <w:rFonts w:ascii="Times New Roman" w:hAnsi="Times New Roman" w:cs="Times New Roman"/>
          <w:bCs/>
          <w:iCs/>
        </w:rPr>
        <w:br/>
      </w:r>
    </w:p>
    <w:p w14:paraId="5761021D" w14:textId="77777777" w:rsidR="004C21CC" w:rsidRPr="00250C92" w:rsidRDefault="006C1842" w:rsidP="004C21CC">
      <w:pPr>
        <w:pStyle w:val="ListParagraph"/>
        <w:widowControl w:val="0"/>
        <w:numPr>
          <w:ilvl w:val="0"/>
          <w:numId w:val="10"/>
        </w:numPr>
        <w:autoSpaceDE w:val="0"/>
        <w:autoSpaceDN w:val="0"/>
        <w:adjustRightInd w:val="0"/>
        <w:spacing w:after="240"/>
        <w:rPr>
          <w:rFonts w:ascii="Times" w:hAnsi="Times" w:cs="Times"/>
        </w:rPr>
      </w:pPr>
      <w:r w:rsidRPr="005F540A">
        <w:rPr>
          <w:rFonts w:ascii="Times New Roman" w:hAnsi="Times New Roman" w:cs="Times New Roman"/>
          <w:b/>
          <w:bCs/>
          <w:i/>
          <w:iCs/>
        </w:rPr>
        <w:t>COMMUNICATION SKILLS (COM)</w:t>
      </w:r>
      <w:r w:rsidRPr="005F540A">
        <w:rPr>
          <w:rFonts w:ascii="Times New Roman" w:hAnsi="Times New Roman" w:cs="Times New Roman"/>
          <w:bCs/>
          <w:iCs/>
        </w:rPr>
        <w:t xml:space="preserve"> </w:t>
      </w:r>
      <w:r w:rsidR="004C21CC" w:rsidRPr="00250C92">
        <w:rPr>
          <w:rFonts w:ascii="Times New Roman" w:hAnsi="Times New Roman" w:cs="Times New Roman"/>
          <w:bCs/>
          <w:iCs/>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4C21CC" w:rsidRPr="00250C92">
        <w:rPr>
          <w:rFonts w:ascii="Times New Roman" w:hAnsi="Times New Roman" w:cs="Times New Roman"/>
        </w:rPr>
        <w:t>This definition meets the THECB’s direction that communication skills include effective written, oral, and visual communication</w:t>
      </w:r>
      <w:r w:rsidR="004C21CC">
        <w:rPr>
          <w:rFonts w:ascii="Times New Roman" w:hAnsi="Times New Roman" w:cs="Times New Roman"/>
        </w:rPr>
        <w:t>; and is aligned with UTRGV’s SLO for communication skills.</w:t>
      </w:r>
    </w:p>
    <w:p w14:paraId="2D834661" w14:textId="3F9AFEA8" w:rsidR="006C1842" w:rsidRPr="006C1842" w:rsidRDefault="004C21CC" w:rsidP="004C21CC">
      <w:pPr>
        <w:pStyle w:val="ListParagraph"/>
        <w:widowControl w:val="0"/>
        <w:autoSpaceDE w:val="0"/>
        <w:autoSpaceDN w:val="0"/>
        <w:adjustRightInd w:val="0"/>
        <w:spacing w:after="240"/>
        <w:rPr>
          <w:rFonts w:ascii="Times New Roman" w:hAnsi="Times New Roman" w:cs="Times New Roman"/>
          <w:b/>
          <w:bCs/>
          <w:iCs/>
        </w:rPr>
      </w:pPr>
      <w:r>
        <w:rPr>
          <w:rFonts w:ascii="Times New Roman" w:hAnsi="Times New Roman" w:cs="Times New Roman"/>
          <w:bCs/>
          <w:iCs/>
        </w:rPr>
        <w:br/>
      </w:r>
      <w:r w:rsidR="00483B32">
        <w:rPr>
          <w:rFonts w:ascii="Times New Roman" w:hAnsi="Times New Roman" w:cs="Times New Roman"/>
          <w:bCs/>
          <w:iCs/>
        </w:rPr>
        <w:t>A strong focus of this course is to develop in students the ability to discu</w:t>
      </w:r>
      <w:r w:rsidR="003E7D86">
        <w:rPr>
          <w:rFonts w:ascii="Times New Roman" w:hAnsi="Times New Roman" w:cs="Times New Roman"/>
          <w:bCs/>
          <w:iCs/>
        </w:rPr>
        <w:t xml:space="preserve">ss </w:t>
      </w:r>
      <w:r w:rsidR="007877A1">
        <w:rPr>
          <w:rFonts w:ascii="Times New Roman" w:hAnsi="Times New Roman" w:cs="Times New Roman"/>
          <w:bCs/>
          <w:iCs/>
        </w:rPr>
        <w:t>problems from modern society with a mathematical connection with fluency to non-experts.  For almost all topics the process of the solution is as or more important than arriving at the solution itself.  Furthermore</w:t>
      </w:r>
      <w:r>
        <w:rPr>
          <w:rFonts w:ascii="Times New Roman" w:hAnsi="Times New Roman" w:cs="Times New Roman"/>
          <w:bCs/>
          <w:iCs/>
        </w:rPr>
        <w:t>,</w:t>
      </w:r>
      <w:r w:rsidR="007877A1">
        <w:rPr>
          <w:rFonts w:ascii="Times New Roman" w:hAnsi="Times New Roman" w:cs="Times New Roman"/>
          <w:bCs/>
          <w:iCs/>
        </w:rPr>
        <w:t xml:space="preserve"> a number</w:t>
      </w:r>
      <w:r w:rsidR="00FA19C8">
        <w:rPr>
          <w:rFonts w:ascii="Times New Roman" w:hAnsi="Times New Roman" w:cs="Times New Roman"/>
          <w:bCs/>
          <w:iCs/>
        </w:rPr>
        <w:t xml:space="preserve"> of topics will explore the con</w:t>
      </w:r>
      <w:r w:rsidR="007877A1">
        <w:rPr>
          <w:rFonts w:ascii="Times New Roman" w:hAnsi="Times New Roman" w:cs="Times New Roman"/>
          <w:bCs/>
          <w:iCs/>
        </w:rPr>
        <w:t xml:space="preserve">trasts and paradoxes occurring because of the wide variety of meanings that can be attaching to words in language. </w:t>
      </w:r>
      <w:r w:rsidR="006B64C7">
        <w:rPr>
          <w:rFonts w:ascii="Times New Roman" w:hAnsi="Times New Roman" w:cs="Times New Roman"/>
          <w:bCs/>
          <w:iCs/>
        </w:rPr>
        <w:br/>
      </w:r>
      <w:r w:rsidR="006B64C7">
        <w:rPr>
          <w:rFonts w:ascii="Times New Roman" w:hAnsi="Times New Roman" w:cs="Times New Roman"/>
          <w:bCs/>
          <w:iCs/>
        </w:rPr>
        <w:br/>
      </w:r>
      <w:r w:rsidR="00BE4439">
        <w:rPr>
          <w:rFonts w:ascii="Times New Roman" w:hAnsi="Times New Roman" w:cs="Times New Roman"/>
          <w:bCs/>
          <w:iCs/>
        </w:rPr>
        <w:t xml:space="preserve">Student assessments (both summative and formative) used for student learning </w:t>
      </w:r>
      <w:r w:rsidR="00BE4439">
        <w:rPr>
          <w:rFonts w:ascii="Times New Roman" w:hAnsi="Times New Roman" w:cs="Times New Roman"/>
          <w:bCs/>
          <w:iCs/>
        </w:rPr>
        <w:lastRenderedPageBreak/>
        <w:t>objective</w:t>
      </w:r>
      <w:r w:rsidR="007877A1">
        <w:rPr>
          <w:rFonts w:ascii="Times New Roman" w:hAnsi="Times New Roman" w:cs="Times New Roman"/>
          <w:bCs/>
          <w:iCs/>
        </w:rPr>
        <w:t>s 1, 2, 3, 4, and 5</w:t>
      </w:r>
      <w:r w:rsidR="006B64C7">
        <w:rPr>
          <w:rFonts w:ascii="Times New Roman" w:hAnsi="Times New Roman" w:cs="Times New Roman"/>
          <w:bCs/>
          <w:iCs/>
        </w:rPr>
        <w:t xml:space="preserve"> will</w:t>
      </w:r>
      <w:r w:rsidR="00BE4439">
        <w:rPr>
          <w:rFonts w:ascii="Times New Roman" w:hAnsi="Times New Roman" w:cs="Times New Roman"/>
          <w:bCs/>
          <w:iCs/>
        </w:rPr>
        <w:t xml:space="preserve"> address the development of student</w:t>
      </w:r>
      <w:r w:rsidR="005808E3">
        <w:rPr>
          <w:rFonts w:ascii="Times New Roman" w:hAnsi="Times New Roman" w:cs="Times New Roman"/>
          <w:bCs/>
          <w:iCs/>
        </w:rPr>
        <w:t xml:space="preserve">s’ communications skills in the </w:t>
      </w:r>
      <w:r w:rsidR="00BE4439">
        <w:rPr>
          <w:rFonts w:ascii="Times New Roman" w:hAnsi="Times New Roman" w:cs="Times New Roman"/>
          <w:bCs/>
          <w:iCs/>
        </w:rPr>
        <w:t xml:space="preserve">course. </w:t>
      </w:r>
      <w:r w:rsidR="006B64C7">
        <w:rPr>
          <w:rFonts w:ascii="Times New Roman" w:hAnsi="Times New Roman" w:cs="Times New Roman"/>
          <w:bCs/>
          <w:iCs/>
          <w:color w:val="FF0000"/>
        </w:rPr>
        <w:br/>
      </w:r>
      <w:r w:rsidR="006B64C7">
        <w:rPr>
          <w:rFonts w:ascii="Times New Roman" w:hAnsi="Times New Roman" w:cs="Times New Roman"/>
          <w:bCs/>
          <w:iCs/>
          <w:color w:val="FF0000"/>
        </w:rPr>
        <w:br/>
      </w:r>
    </w:p>
    <w:p w14:paraId="27F0FFB5" w14:textId="10170F0E" w:rsidR="00691B0C" w:rsidRPr="00691B0C" w:rsidRDefault="006C1842" w:rsidP="004C21CC">
      <w:pPr>
        <w:pStyle w:val="ListParagraph"/>
        <w:widowControl w:val="0"/>
        <w:numPr>
          <w:ilvl w:val="0"/>
          <w:numId w:val="10"/>
        </w:numPr>
        <w:autoSpaceDE w:val="0"/>
        <w:autoSpaceDN w:val="0"/>
        <w:adjustRightInd w:val="0"/>
        <w:spacing w:after="240"/>
        <w:rPr>
          <w:rFonts w:ascii="Times New Roman" w:hAnsi="Times New Roman" w:cs="Times New Roman"/>
        </w:rPr>
      </w:pPr>
      <w:r w:rsidRPr="00BE4439">
        <w:rPr>
          <w:rFonts w:ascii="Times New Roman" w:hAnsi="Times New Roman" w:cs="Times New Roman"/>
          <w:bCs/>
          <w:iCs/>
        </w:rPr>
        <w:t> </w:t>
      </w:r>
      <w:r w:rsidRPr="00BE4439">
        <w:rPr>
          <w:rFonts w:ascii="Times New Roman" w:hAnsi="Times New Roman" w:cs="Times New Roman"/>
          <w:b/>
          <w:bCs/>
          <w:i/>
          <w:iCs/>
        </w:rPr>
        <w:t>EMPIRICAL AND QUANTITATIVE SKILLS (EQS),</w:t>
      </w:r>
      <w:r w:rsidRPr="00BE4439">
        <w:rPr>
          <w:rFonts w:ascii="Times New Roman" w:hAnsi="Times New Roman" w:cs="Times New Roman"/>
          <w:bCs/>
          <w:iCs/>
        </w:rPr>
        <w:t xml:space="preserve"> </w:t>
      </w:r>
      <w:r w:rsidR="004C21CC" w:rsidRPr="00250C92">
        <w:rPr>
          <w:rFonts w:ascii="Times New Roman" w:hAnsi="Times New Roman" w:cs="Times New Roman"/>
          <w:bCs/>
          <w:iCs/>
        </w:rPr>
        <w:t xml:space="preserve">which involve numeracy or quantitative reasoning, include competency in working with numerical data and mathematical reasoning.  </w:t>
      </w:r>
      <w:r w:rsidR="004C21CC" w:rsidRPr="00250C92">
        <w:rPr>
          <w:rFonts w:ascii="Times New Roman" w:hAnsi="Times New Roman" w:cs="Times New Roman"/>
        </w:rPr>
        <w:t>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which they can clearly communicate in a variety of formats (using words, tables, graphs, and/or equations as appropriate). This definition meets the THECB’s direction that empirical and quantitative skills include applications of scientific and mathematical concepts</w:t>
      </w:r>
      <w:r w:rsidR="004C21CC">
        <w:rPr>
          <w:rFonts w:ascii="Times New Roman" w:hAnsi="Times New Roman" w:cs="Times New Roman"/>
        </w:rPr>
        <w:t>; and is aligned with UTRGV’s SLO for empirical and quantitative skills.</w:t>
      </w:r>
      <w:r w:rsidR="004C21CC" w:rsidRPr="00250C92">
        <w:rPr>
          <w:rFonts w:ascii="Times New Roman" w:hAnsi="Times New Roman" w:cs="Times New Roman"/>
          <w:bCs/>
          <w:iCs/>
        </w:rPr>
        <w:br/>
      </w:r>
      <w:bookmarkStart w:id="0" w:name="_GoBack"/>
      <w:bookmarkEnd w:id="0"/>
      <w:r w:rsidR="004C21CC">
        <w:rPr>
          <w:rFonts w:ascii="Times New Roman" w:hAnsi="Times New Roman" w:cs="Times New Roman"/>
          <w:bCs/>
          <w:iCs/>
        </w:rPr>
        <w:br/>
      </w:r>
      <w:r w:rsidR="007877A1">
        <w:rPr>
          <w:rFonts w:ascii="Times New Roman" w:hAnsi="Times New Roman" w:cs="Times New Roman"/>
          <w:bCs/>
          <w:iCs/>
        </w:rPr>
        <w:t xml:space="preserve">Many problems in the course will be reduced to a arithmetic computation that must be completed to arrive at the correct answer.  Topics such as apportionment rely on the issues arising in using rounding in integer division, and other problems in the class will explore similar problems that appear on their surface to be trivial mathematical facts but lead to interesting problems when applied to the real world.  </w:t>
      </w:r>
      <w:r w:rsidR="007877A1">
        <w:rPr>
          <w:rFonts w:ascii="Times New Roman" w:hAnsi="Times New Roman" w:cs="Times New Roman"/>
          <w:bCs/>
          <w:iCs/>
        </w:rPr>
        <w:br/>
      </w:r>
      <w:r w:rsidR="007877A1">
        <w:rPr>
          <w:rFonts w:ascii="Times New Roman" w:hAnsi="Times New Roman" w:cs="Times New Roman"/>
          <w:bCs/>
          <w:iCs/>
        </w:rPr>
        <w:br/>
      </w:r>
      <w:r w:rsidR="006B64C7">
        <w:rPr>
          <w:rFonts w:ascii="Times New Roman" w:hAnsi="Times New Roman" w:cs="Times New Roman"/>
          <w:bCs/>
          <w:iCs/>
        </w:rPr>
        <w:t xml:space="preserve">The course stronger centers on the </w:t>
      </w:r>
      <w:r w:rsidR="007877A1">
        <w:rPr>
          <w:rFonts w:ascii="Times New Roman" w:hAnsi="Times New Roman" w:cs="Times New Roman"/>
          <w:bCs/>
          <w:iCs/>
        </w:rPr>
        <w:t>empirical</w:t>
      </w:r>
      <w:r w:rsidR="006B64C7">
        <w:rPr>
          <w:rFonts w:ascii="Times New Roman" w:hAnsi="Times New Roman" w:cs="Times New Roman"/>
          <w:bCs/>
          <w:iCs/>
        </w:rPr>
        <w:t xml:space="preserve"> and quantitative skills objective, which permeates almost every topic included in the course and course objectives.  These will be assessed through specific questions on the tests used in the course. </w:t>
      </w:r>
    </w:p>
    <w:p w14:paraId="34D829E3" w14:textId="77777777" w:rsidR="00FA19C8" w:rsidRDefault="00FA19C8" w:rsidP="004C21CC">
      <w:pPr>
        <w:widowControl w:val="0"/>
        <w:autoSpaceDE w:val="0"/>
        <w:autoSpaceDN w:val="0"/>
        <w:adjustRightInd w:val="0"/>
        <w:rPr>
          <w:rFonts w:ascii="Times New Roman" w:hAnsi="Times New Roman" w:cs="Times New Roman"/>
          <w:b/>
          <w:bCs/>
        </w:rPr>
      </w:pPr>
    </w:p>
    <w:p w14:paraId="1FC0E980" w14:textId="638E8EE1" w:rsidR="00056440" w:rsidRPr="00691B0C" w:rsidRDefault="00056440" w:rsidP="004C21CC">
      <w:pPr>
        <w:widowControl w:val="0"/>
        <w:autoSpaceDE w:val="0"/>
        <w:autoSpaceDN w:val="0"/>
        <w:adjustRightInd w:val="0"/>
        <w:rPr>
          <w:rFonts w:ascii="Times New Roman" w:hAnsi="Times New Roman" w:cs="Times New Roman"/>
        </w:rPr>
      </w:pPr>
      <w:r w:rsidRPr="00691B0C">
        <w:rPr>
          <w:rFonts w:ascii="Times New Roman" w:hAnsi="Times New Roman" w:cs="Times New Roman"/>
          <w:b/>
          <w:bCs/>
        </w:rPr>
        <w:t xml:space="preserve">UTRGV Policy Statements </w:t>
      </w:r>
    </w:p>
    <w:p w14:paraId="46CA8CF8" w14:textId="3262F8DB" w:rsidR="00056440" w:rsidRPr="00FA19C8" w:rsidRDefault="00FA19C8" w:rsidP="004C21CC">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Students with Disabilities</w:t>
      </w:r>
    </w:p>
    <w:p w14:paraId="638EEC25" w14:textId="77777777" w:rsidR="00056440" w:rsidRDefault="00056440" w:rsidP="004C21CC">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056440">
        <w:rPr>
          <w:rFonts w:ascii="Times New Roman" w:hAnsi="Times New Roman" w:cs="Times New Roman"/>
          <w:b/>
          <w:bCs/>
        </w:rPr>
        <w:t>Brownsville Campus</w:t>
      </w:r>
      <w:r w:rsidRPr="00056440">
        <w:rPr>
          <w:rFonts w:ascii="Times New Roman" w:hAnsi="Times New Roman" w:cs="Times New Roman"/>
        </w:rPr>
        <w:t xml:space="preserve">: Student Accessibility Services is located in Cortez Hall Room 129 and can be contacted by phone at (956) 882-7374 (Voice)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r w:rsidRPr="00056440">
        <w:rPr>
          <w:rFonts w:ascii="Times New Roman" w:hAnsi="Times New Roman" w:cs="Times New Roman"/>
          <w:b/>
          <w:bCs/>
        </w:rPr>
        <w:t xml:space="preserve">Edinburg Campus: </w:t>
      </w:r>
      <w:r w:rsidRPr="00056440">
        <w:rPr>
          <w:rFonts w:ascii="Times New Roman" w:hAnsi="Times New Roman" w:cs="Times New Roman"/>
        </w:rPr>
        <w:t xml:space="preserve">Student Accessibility Services is located in 108 University Center and can be contacted by phone at (956) 665-7005 (Voice), (956) 665-3840 (Fax),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p>
    <w:p w14:paraId="2DBB7B55" w14:textId="77777777" w:rsidR="00AA7258" w:rsidRPr="00056440" w:rsidRDefault="00AA7258" w:rsidP="004C21CC">
      <w:pPr>
        <w:widowControl w:val="0"/>
        <w:autoSpaceDE w:val="0"/>
        <w:autoSpaceDN w:val="0"/>
        <w:adjustRightInd w:val="0"/>
        <w:rPr>
          <w:rFonts w:ascii="Times New Roman" w:hAnsi="Times New Roman" w:cs="Times New Roman"/>
        </w:rPr>
      </w:pPr>
    </w:p>
    <w:p w14:paraId="7D06306A" w14:textId="04C9F5AB" w:rsidR="00056440" w:rsidRPr="00FA19C8" w:rsidRDefault="00FA19C8" w:rsidP="004C21CC">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Mandatory Course Evaluation Period</w:t>
      </w:r>
    </w:p>
    <w:p w14:paraId="79DB6B09" w14:textId="77777777" w:rsidR="00056440" w:rsidRDefault="00056440" w:rsidP="004C21CC">
      <w:pPr>
        <w:widowControl w:val="0"/>
        <w:autoSpaceDE w:val="0"/>
        <w:autoSpaceDN w:val="0"/>
        <w:adjustRightInd w:val="0"/>
        <w:rPr>
          <w:rFonts w:ascii="Times New Roman" w:hAnsi="Times New Roman" w:cs="Times New Roman"/>
        </w:rPr>
      </w:pPr>
      <w:r w:rsidRPr="00056440">
        <w:rPr>
          <w:rFonts w:ascii="Times New Roman" w:hAnsi="Times New Roman" w:cs="Times New Roman"/>
        </w:rPr>
        <w:t>Students are required to complete an ONLINE evaluation of this course, accessed through your UTRGV account (</w:t>
      </w:r>
      <w:r w:rsidRPr="00056440">
        <w:rPr>
          <w:rFonts w:ascii="Times New Roman" w:hAnsi="Times New Roman" w:cs="Times New Roman"/>
          <w:color w:val="0B4CB4"/>
        </w:rPr>
        <w:t>http://my.utrgv.edu</w:t>
      </w:r>
      <w:r w:rsidRPr="00056440">
        <w:rPr>
          <w:rFonts w:ascii="Times New Roman" w:hAnsi="Times New Roman" w:cs="Times New Roman"/>
        </w:rPr>
        <w:t xml:space="preserve">); you will be contacted through email with further instructions. Online evaluations will be available Nov. 18 – Dec. 9, 2015. Students who complete their evaluations will have priority access to their grades. </w:t>
      </w:r>
    </w:p>
    <w:p w14:paraId="26E2E8AE" w14:textId="77777777" w:rsidR="00AA7258" w:rsidRPr="00056440" w:rsidRDefault="00AA7258" w:rsidP="004C21CC">
      <w:pPr>
        <w:widowControl w:val="0"/>
        <w:autoSpaceDE w:val="0"/>
        <w:autoSpaceDN w:val="0"/>
        <w:adjustRightInd w:val="0"/>
        <w:rPr>
          <w:rFonts w:ascii="Times New Roman" w:hAnsi="Times New Roman" w:cs="Times New Roman"/>
        </w:rPr>
      </w:pPr>
    </w:p>
    <w:p w14:paraId="1260D9CE" w14:textId="6FF11340" w:rsidR="00056440" w:rsidRPr="00FA19C8" w:rsidRDefault="00FA19C8" w:rsidP="004C21CC">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Attendance</w:t>
      </w:r>
    </w:p>
    <w:p w14:paraId="2890777F" w14:textId="77777777" w:rsidR="00056440" w:rsidRDefault="00056440" w:rsidP="004C21CC">
      <w:pPr>
        <w:widowControl w:val="0"/>
        <w:autoSpaceDE w:val="0"/>
        <w:autoSpaceDN w:val="0"/>
        <w:adjustRightInd w:val="0"/>
        <w:rPr>
          <w:rFonts w:ascii="Times New Roman" w:hAnsi="Times New Roman" w:cs="Times New Roman"/>
        </w:rPr>
      </w:pPr>
      <w:r w:rsidRPr="00056440">
        <w:rPr>
          <w:rFonts w:ascii="Times New Roman" w:hAnsi="Times New Roman" w:cs="Times New Roman"/>
        </w:rPr>
        <w:lastRenderedPageBreak/>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54996D64" w14:textId="14D61725" w:rsidR="00056440" w:rsidRDefault="00056440" w:rsidP="004C21CC">
      <w:pPr>
        <w:widowControl w:val="0"/>
        <w:autoSpaceDE w:val="0"/>
        <w:autoSpaceDN w:val="0"/>
        <w:adjustRightInd w:val="0"/>
        <w:rPr>
          <w:rFonts w:ascii="Times New Roman" w:hAnsi="Times New Roman" w:cs="Times New Roman"/>
          <w:smallCaps/>
        </w:rPr>
      </w:pPr>
    </w:p>
    <w:p w14:paraId="744293C5" w14:textId="392BE8A6" w:rsidR="00FA19C8" w:rsidRPr="00FA19C8" w:rsidRDefault="00FA19C8" w:rsidP="004C21CC">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Scholastic Integrity</w:t>
      </w:r>
    </w:p>
    <w:p w14:paraId="7B951311" w14:textId="1D067490" w:rsidR="00056440" w:rsidRDefault="00056440" w:rsidP="004C21CC">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 </w:t>
      </w:r>
    </w:p>
    <w:p w14:paraId="71D75379" w14:textId="77777777" w:rsidR="00FB0005" w:rsidRPr="00056440" w:rsidRDefault="00FB0005" w:rsidP="004C21CC">
      <w:pPr>
        <w:widowControl w:val="0"/>
        <w:autoSpaceDE w:val="0"/>
        <w:autoSpaceDN w:val="0"/>
        <w:adjustRightInd w:val="0"/>
        <w:rPr>
          <w:rFonts w:ascii="Times New Roman" w:hAnsi="Times New Roman" w:cs="Times New Roman"/>
        </w:rPr>
      </w:pPr>
    </w:p>
    <w:p w14:paraId="78B9AC46" w14:textId="77777777" w:rsidR="006D46CD" w:rsidRDefault="006D46CD" w:rsidP="004C21CC">
      <w:pPr>
        <w:widowControl w:val="0"/>
        <w:autoSpaceDE w:val="0"/>
        <w:autoSpaceDN w:val="0"/>
        <w:adjustRightInd w:val="0"/>
        <w:rPr>
          <w:rFonts w:ascii="Times New Roman" w:hAnsi="Times New Roman" w:cs="Times New Roman"/>
          <w:b/>
          <w:smallCaps/>
        </w:rPr>
      </w:pPr>
    </w:p>
    <w:p w14:paraId="1BB28CFC" w14:textId="6DFC5507" w:rsidR="00056440" w:rsidRPr="00FB0005" w:rsidRDefault="00FB0005" w:rsidP="004C21CC">
      <w:pPr>
        <w:widowControl w:val="0"/>
        <w:autoSpaceDE w:val="0"/>
        <w:autoSpaceDN w:val="0"/>
        <w:adjustRightInd w:val="0"/>
        <w:rPr>
          <w:rFonts w:ascii="Times New Roman" w:hAnsi="Times New Roman" w:cs="Times New Roman"/>
          <w:smallCaps/>
        </w:rPr>
      </w:pPr>
      <w:r>
        <w:rPr>
          <w:rFonts w:ascii="Times New Roman" w:hAnsi="Times New Roman" w:cs="Times New Roman"/>
          <w:b/>
          <w:smallCaps/>
        </w:rPr>
        <w:t>Sexual Harassment, Discrimination, and Violence</w:t>
      </w:r>
    </w:p>
    <w:p w14:paraId="017F8EB8" w14:textId="2BD75CC4" w:rsidR="00056440" w:rsidRDefault="00056440" w:rsidP="004C21CC">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r w:rsidRPr="00056440">
        <w:rPr>
          <w:rFonts w:ascii="Times New Roman" w:hAnsi="Times New Roman" w:cs="Times New Roman"/>
          <w:color w:val="0B4CB4"/>
        </w:rPr>
        <w:t>www.utrgv.edu/equity</w:t>
      </w:r>
      <w:r w:rsidRPr="00056440">
        <w:rPr>
          <w:rFonts w:ascii="Times New Roman" w:hAnsi="Times New Roman" w:cs="Times New Roman"/>
        </w:rPr>
        <w:t xml:space="preserve">,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3E02738D" w14:textId="77777777" w:rsidR="00AA7258" w:rsidRPr="00056440" w:rsidRDefault="00AA7258" w:rsidP="004C21CC">
      <w:pPr>
        <w:widowControl w:val="0"/>
        <w:autoSpaceDE w:val="0"/>
        <w:autoSpaceDN w:val="0"/>
        <w:adjustRightInd w:val="0"/>
        <w:rPr>
          <w:rFonts w:ascii="Times New Roman" w:hAnsi="Times New Roman" w:cs="Times New Roman"/>
        </w:rPr>
      </w:pPr>
    </w:p>
    <w:p w14:paraId="000E8E0B" w14:textId="0C475A4A" w:rsidR="00056440" w:rsidRPr="00FB0005" w:rsidRDefault="00FB0005" w:rsidP="004C21CC">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Course Drops</w:t>
      </w:r>
    </w:p>
    <w:p w14:paraId="72F25E2D" w14:textId="4EB95BDC" w:rsidR="00056440" w:rsidRPr="00056440" w:rsidRDefault="00056440" w:rsidP="004C21CC">
      <w:pPr>
        <w:widowControl w:val="0"/>
        <w:autoSpaceDE w:val="0"/>
        <w:autoSpaceDN w:val="0"/>
        <w:adjustRightInd w:val="0"/>
        <w:rPr>
          <w:rFonts w:ascii="Times New Roman" w:hAnsi="Times New Roman" w:cs="Times New Roman"/>
        </w:rPr>
      </w:pPr>
      <w:r w:rsidRPr="00056440">
        <w:rPr>
          <w:rFonts w:ascii="Times New Roman" w:hAnsi="Times New Roman" w:cs="Times New Roman"/>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w:t>
      </w:r>
      <w:r>
        <w:rPr>
          <w:rFonts w:ascii="Times New Roman" w:hAnsi="Times New Roman" w:cs="Times New Roman"/>
        </w:rPr>
        <w:t xml:space="preserve">course </w:t>
      </w:r>
      <w:r w:rsidRPr="00056440">
        <w:rPr>
          <w:rFonts w:ascii="Times New Roman" w:hAnsi="Times New Roman" w:cs="Times New Roman"/>
        </w:rPr>
        <w:t xml:space="preserve">drop limit. The 3-peat rule refers to additional fees charged to students who take the same class for the third time. </w:t>
      </w:r>
    </w:p>
    <w:p w14:paraId="46D04BF3" w14:textId="77777777" w:rsidR="00F47A29" w:rsidRDefault="00F47A29" w:rsidP="004C21CC">
      <w:pPr>
        <w:widowControl w:val="0"/>
        <w:autoSpaceDE w:val="0"/>
        <w:autoSpaceDN w:val="0"/>
        <w:adjustRightInd w:val="0"/>
        <w:rPr>
          <w:rFonts w:ascii="Times New Roman" w:hAnsi="Times New Roman" w:cs="Times New Roman"/>
          <w:b/>
          <w:smallCaps/>
        </w:rPr>
      </w:pPr>
    </w:p>
    <w:p w14:paraId="7D109C37" w14:textId="1C6ECBF6" w:rsidR="001E4EBD" w:rsidRPr="001E4EBD" w:rsidRDefault="001E4EBD" w:rsidP="004C21CC">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Electronic Communication Policy</w:t>
      </w:r>
    </w:p>
    <w:p w14:paraId="0145E4A4" w14:textId="77777777" w:rsidR="001E4EBD" w:rsidRPr="001E4EBD" w:rsidRDefault="001E4EBD" w:rsidP="004C21CC">
      <w:pPr>
        <w:widowControl w:val="0"/>
        <w:autoSpaceDE w:val="0"/>
        <w:autoSpaceDN w:val="0"/>
        <w:adjustRightInd w:val="0"/>
        <w:spacing w:after="240"/>
        <w:rPr>
          <w:rFonts w:ascii="Times New Roman" w:hAnsi="Times New Roman" w:cs="Times New Roman"/>
        </w:rPr>
      </w:pPr>
      <w:r w:rsidRPr="001E4EBD">
        <w:rPr>
          <w:rFonts w:ascii="Times New Roman" w:hAnsi="Times New Roman" w:cs="Times New Roman"/>
        </w:rPr>
        <w:t xml:space="preserve">The university policy requires all electronic communication between the University and students be conducted through the official University supplied systems; namely UTRGV account for email or Blackboard for course specific correspondence. Therefore, please use your UTRGV assigned e-mail or Blackboard account for all future correspondence with </w:t>
      </w:r>
      <w:r w:rsidRPr="001E4EBD">
        <w:rPr>
          <w:rFonts w:ascii="Times New Roman" w:hAnsi="Times New Roman" w:cs="Times New Roman"/>
        </w:rPr>
        <w:lastRenderedPageBreak/>
        <w:t>UTRGV faculty and staff.</w:t>
      </w:r>
    </w:p>
    <w:p w14:paraId="2563B482" w14:textId="77777777" w:rsidR="001E4EBD" w:rsidRPr="00056440" w:rsidRDefault="001E4EBD" w:rsidP="004C21CC">
      <w:pPr>
        <w:widowControl w:val="0"/>
        <w:autoSpaceDE w:val="0"/>
        <w:autoSpaceDN w:val="0"/>
        <w:adjustRightInd w:val="0"/>
        <w:spacing w:after="240"/>
        <w:rPr>
          <w:rFonts w:ascii="Times New Roman" w:hAnsi="Times New Roman" w:cs="Times New Roman"/>
          <w:bCs/>
          <w:iCs/>
        </w:rPr>
      </w:pPr>
    </w:p>
    <w:sectPr w:rsidR="001E4EBD" w:rsidRPr="00056440" w:rsidSect="00A62648">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DB7191"/>
    <w:multiLevelType w:val="hybridMultilevel"/>
    <w:tmpl w:val="143A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60DF7"/>
    <w:multiLevelType w:val="hybridMultilevel"/>
    <w:tmpl w:val="BA3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877F0"/>
    <w:multiLevelType w:val="hybridMultilevel"/>
    <w:tmpl w:val="E86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338F2"/>
    <w:multiLevelType w:val="hybridMultilevel"/>
    <w:tmpl w:val="BDD40FE0"/>
    <w:lvl w:ilvl="0" w:tplc="8B0CC64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874C0"/>
    <w:multiLevelType w:val="hybridMultilevel"/>
    <w:tmpl w:val="7FC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C0358"/>
    <w:multiLevelType w:val="hybridMultilevel"/>
    <w:tmpl w:val="D9C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5025D"/>
    <w:multiLevelType w:val="hybridMultilevel"/>
    <w:tmpl w:val="A2BC8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611E1"/>
    <w:multiLevelType w:val="hybridMultilevel"/>
    <w:tmpl w:val="DA2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53F3F"/>
    <w:multiLevelType w:val="hybridMultilevel"/>
    <w:tmpl w:val="1626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14"/>
  </w:num>
  <w:num w:numId="10">
    <w:abstractNumId w:val="10"/>
  </w:num>
  <w:num w:numId="11">
    <w:abstractNumId w:val="11"/>
  </w:num>
  <w:num w:numId="12">
    <w:abstractNumId w:val="13"/>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6"/>
    <w:rsid w:val="00020CA3"/>
    <w:rsid w:val="0002787C"/>
    <w:rsid w:val="00036D66"/>
    <w:rsid w:val="00056440"/>
    <w:rsid w:val="00076968"/>
    <w:rsid w:val="000A542D"/>
    <w:rsid w:val="000D26E6"/>
    <w:rsid w:val="000F65AA"/>
    <w:rsid w:val="001A4A4D"/>
    <w:rsid w:val="001E49A0"/>
    <w:rsid w:val="001E4EBD"/>
    <w:rsid w:val="00255B88"/>
    <w:rsid w:val="00280DEE"/>
    <w:rsid w:val="00285C0E"/>
    <w:rsid w:val="00297F50"/>
    <w:rsid w:val="002C1ACA"/>
    <w:rsid w:val="00336C0B"/>
    <w:rsid w:val="003B30F5"/>
    <w:rsid w:val="003E7D86"/>
    <w:rsid w:val="00404D4E"/>
    <w:rsid w:val="004458EE"/>
    <w:rsid w:val="00483150"/>
    <w:rsid w:val="00483B32"/>
    <w:rsid w:val="004C21CC"/>
    <w:rsid w:val="005277E3"/>
    <w:rsid w:val="00537FC2"/>
    <w:rsid w:val="00544E50"/>
    <w:rsid w:val="0055402D"/>
    <w:rsid w:val="00567251"/>
    <w:rsid w:val="00570285"/>
    <w:rsid w:val="005808E3"/>
    <w:rsid w:val="005B2AB0"/>
    <w:rsid w:val="005B4CA2"/>
    <w:rsid w:val="005D41C2"/>
    <w:rsid w:val="005E238F"/>
    <w:rsid w:val="005E4FDB"/>
    <w:rsid w:val="005F540A"/>
    <w:rsid w:val="005F5D8C"/>
    <w:rsid w:val="006529E1"/>
    <w:rsid w:val="006777E2"/>
    <w:rsid w:val="00691B0C"/>
    <w:rsid w:val="006B64C7"/>
    <w:rsid w:val="006C074B"/>
    <w:rsid w:val="006C1842"/>
    <w:rsid w:val="006D46CD"/>
    <w:rsid w:val="006D5B44"/>
    <w:rsid w:val="00700422"/>
    <w:rsid w:val="007230CC"/>
    <w:rsid w:val="007877A1"/>
    <w:rsid w:val="00830FA4"/>
    <w:rsid w:val="00852174"/>
    <w:rsid w:val="008A03B4"/>
    <w:rsid w:val="008B4ACA"/>
    <w:rsid w:val="008D3F37"/>
    <w:rsid w:val="008E6E4A"/>
    <w:rsid w:val="00925F3F"/>
    <w:rsid w:val="009970A7"/>
    <w:rsid w:val="00A1321D"/>
    <w:rsid w:val="00A5440F"/>
    <w:rsid w:val="00A62648"/>
    <w:rsid w:val="00AA7258"/>
    <w:rsid w:val="00AE056D"/>
    <w:rsid w:val="00AE5041"/>
    <w:rsid w:val="00B23E6B"/>
    <w:rsid w:val="00B71E8B"/>
    <w:rsid w:val="00B9003E"/>
    <w:rsid w:val="00BA3536"/>
    <w:rsid w:val="00BA4381"/>
    <w:rsid w:val="00BE4439"/>
    <w:rsid w:val="00C0584C"/>
    <w:rsid w:val="00C33584"/>
    <w:rsid w:val="00C56C2B"/>
    <w:rsid w:val="00D4738E"/>
    <w:rsid w:val="00D76F31"/>
    <w:rsid w:val="00DE6043"/>
    <w:rsid w:val="00E2009C"/>
    <w:rsid w:val="00E355F8"/>
    <w:rsid w:val="00E4490F"/>
    <w:rsid w:val="00EF45F8"/>
    <w:rsid w:val="00EF5282"/>
    <w:rsid w:val="00F34D17"/>
    <w:rsid w:val="00F47A29"/>
    <w:rsid w:val="00FA19C8"/>
    <w:rsid w:val="00FB0005"/>
    <w:rsid w:val="00FB20E7"/>
    <w:rsid w:val="10D1E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19A00"/>
  <w14:defaultImageDpi w14:val="300"/>
  <w15:docId w15:val="{A8BD71C0-9304-4EB6-B022-3784A79E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E6"/>
    <w:rPr>
      <w:rFonts w:ascii="Lucida Grande" w:hAnsi="Lucida Grande" w:cs="Lucida Grande"/>
      <w:sz w:val="18"/>
      <w:szCs w:val="18"/>
    </w:rPr>
  </w:style>
  <w:style w:type="paragraph" w:styleId="ListParagraph">
    <w:name w:val="List Paragraph"/>
    <w:basedOn w:val="Normal"/>
    <w:uiPriority w:val="34"/>
    <w:qFormat/>
    <w:rsid w:val="006D5B44"/>
    <w:pPr>
      <w:ind w:left="720"/>
      <w:contextualSpacing/>
    </w:pPr>
  </w:style>
  <w:style w:type="table" w:styleId="TableGrid">
    <w:name w:val="Table Grid"/>
    <w:basedOn w:val="TableNormal"/>
    <w:uiPriority w:val="59"/>
    <w:rsid w:val="0005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C0B"/>
    <w:rPr>
      <w:color w:val="0000FF" w:themeColor="hyperlink"/>
      <w:u w:val="single"/>
    </w:rPr>
  </w:style>
  <w:style w:type="paragraph" w:styleId="PlainText">
    <w:name w:val="Plain Text"/>
    <w:basedOn w:val="Normal"/>
    <w:link w:val="PlainTextChar"/>
    <w:uiPriority w:val="99"/>
    <w:unhideWhenUsed/>
    <w:rsid w:val="00544E50"/>
    <w:rPr>
      <w:rFonts w:ascii="Calibri" w:eastAsiaTheme="minorHAnsi" w:hAnsi="Calibri"/>
      <w:sz w:val="22"/>
      <w:szCs w:val="21"/>
    </w:rPr>
  </w:style>
  <w:style w:type="character" w:customStyle="1" w:styleId="PlainTextChar">
    <w:name w:val="Plain Text Char"/>
    <w:basedOn w:val="DefaultParagraphFont"/>
    <w:link w:val="PlainText"/>
    <w:uiPriority w:val="99"/>
    <w:rsid w:val="00544E5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62178">
      <w:bodyDiv w:val="1"/>
      <w:marLeft w:val="0"/>
      <w:marRight w:val="0"/>
      <w:marTop w:val="0"/>
      <w:marBottom w:val="0"/>
      <w:divBdr>
        <w:top w:val="none" w:sz="0" w:space="0" w:color="auto"/>
        <w:left w:val="none" w:sz="0" w:space="0" w:color="auto"/>
        <w:bottom w:val="none" w:sz="0" w:space="0" w:color="auto"/>
        <w:right w:val="none" w:sz="0" w:space="0" w:color="auto"/>
      </w:divBdr>
    </w:div>
    <w:div w:id="191851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textbookstore.com/mathinsociet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1705</Words>
  <Characters>9722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Balogh</dc:creator>
  <cp:keywords/>
  <dc:description/>
  <cp:lastModifiedBy>Virgil Pierce</cp:lastModifiedBy>
  <cp:revision>26</cp:revision>
  <cp:lastPrinted>2014-10-20T21:47:00Z</cp:lastPrinted>
  <dcterms:created xsi:type="dcterms:W3CDTF">2015-12-15T17:24:00Z</dcterms:created>
  <dcterms:modified xsi:type="dcterms:W3CDTF">2015-12-16T00:07:00Z</dcterms:modified>
</cp:coreProperties>
</file>