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523C4" w14:textId="12D9B55D" w:rsidR="000D26E6" w:rsidRPr="000D26E6" w:rsidRDefault="000D26E6" w:rsidP="00235DE9">
      <w:pPr>
        <w:widowControl w:val="0"/>
        <w:autoSpaceDE w:val="0"/>
        <w:autoSpaceDN w:val="0"/>
        <w:adjustRightInd w:val="0"/>
        <w:spacing w:after="240"/>
        <w:rPr>
          <w:rFonts w:ascii="Times New Roman" w:hAnsi="Times New Roman" w:cs="Times New Roman"/>
        </w:rPr>
      </w:pPr>
      <w:r w:rsidRPr="000D26E6">
        <w:rPr>
          <w:rFonts w:ascii="Times New Roman" w:hAnsi="Times New Roman" w:cs="Times New Roman"/>
          <w:b/>
          <w:bCs/>
          <w:i/>
          <w:iCs/>
        </w:rPr>
        <w:t>COURSE:</w:t>
      </w:r>
      <w:r w:rsidRPr="000D26E6">
        <w:rPr>
          <w:rFonts w:ascii="Times New Roman" w:hAnsi="Times New Roman" w:cs="Times New Roman"/>
          <w:bCs/>
          <w:i/>
          <w:iCs/>
        </w:rPr>
        <w:t xml:space="preserve"> </w:t>
      </w:r>
      <w:r w:rsidR="00056440">
        <w:rPr>
          <w:rFonts w:ascii="Times New Roman" w:hAnsi="Times New Roman" w:cs="Times New Roman"/>
          <w:bCs/>
        </w:rPr>
        <w:t xml:space="preserve">MATH </w:t>
      </w:r>
      <w:r w:rsidR="00AE236C">
        <w:rPr>
          <w:rFonts w:ascii="Times New Roman" w:hAnsi="Times New Roman" w:cs="Times New Roman"/>
          <w:bCs/>
        </w:rPr>
        <w:t>1324 Mathematics for Business and Social Sciences</w:t>
      </w:r>
    </w:p>
    <w:p w14:paraId="074DD1B7" w14:textId="77831192" w:rsidR="005B2AB0" w:rsidRPr="007F3777" w:rsidRDefault="000D26E6" w:rsidP="00235DE9">
      <w:pPr>
        <w:widowControl w:val="0"/>
        <w:autoSpaceDE w:val="0"/>
        <w:autoSpaceDN w:val="0"/>
        <w:adjustRightInd w:val="0"/>
        <w:rPr>
          <w:rFonts w:ascii="Times New Roman" w:hAnsi="Times New Roman" w:cs="Times New Roman"/>
          <w:bCs/>
          <w:iCs/>
        </w:rPr>
      </w:pPr>
      <w:r w:rsidRPr="000D26E6">
        <w:rPr>
          <w:rFonts w:ascii="Times New Roman" w:hAnsi="Times New Roman" w:cs="Times New Roman"/>
          <w:b/>
          <w:bCs/>
          <w:i/>
          <w:iCs/>
        </w:rPr>
        <w:t>TEXTBOOK:</w:t>
      </w:r>
      <w:r w:rsidRPr="000D26E6">
        <w:rPr>
          <w:rFonts w:ascii="Times New Roman" w:hAnsi="Times New Roman" w:cs="Times New Roman"/>
          <w:bCs/>
          <w:i/>
          <w:iCs/>
        </w:rPr>
        <w:t xml:space="preserve"> </w:t>
      </w:r>
      <w:r w:rsidR="00AE236C">
        <w:rPr>
          <w:rFonts w:ascii="Times New Roman" w:hAnsi="Times New Roman" w:cs="Times New Roman"/>
          <w:bCs/>
          <w:i/>
          <w:iCs/>
        </w:rPr>
        <w:t>Mathematics with Applications, 10</w:t>
      </w:r>
      <w:r w:rsidR="00AE236C" w:rsidRPr="00AE236C">
        <w:rPr>
          <w:rFonts w:ascii="Times New Roman" w:hAnsi="Times New Roman" w:cs="Times New Roman"/>
          <w:bCs/>
          <w:i/>
          <w:iCs/>
          <w:vertAlign w:val="superscript"/>
        </w:rPr>
        <w:t>th</w:t>
      </w:r>
      <w:r w:rsidR="007F3777">
        <w:rPr>
          <w:rFonts w:ascii="Times New Roman" w:hAnsi="Times New Roman" w:cs="Times New Roman"/>
          <w:bCs/>
          <w:i/>
          <w:iCs/>
        </w:rPr>
        <w:t xml:space="preserve"> </w:t>
      </w:r>
      <w:proofErr w:type="spellStart"/>
      <w:proofErr w:type="gramStart"/>
      <w:r w:rsidR="007F3777">
        <w:rPr>
          <w:rFonts w:ascii="Times New Roman" w:hAnsi="Times New Roman" w:cs="Times New Roman"/>
          <w:bCs/>
          <w:i/>
          <w:iCs/>
        </w:rPr>
        <w:t>ed</w:t>
      </w:r>
      <w:proofErr w:type="spellEnd"/>
      <w:r w:rsidR="007F3777">
        <w:rPr>
          <w:rFonts w:ascii="Times New Roman" w:hAnsi="Times New Roman" w:cs="Times New Roman"/>
          <w:bCs/>
          <w:i/>
          <w:iCs/>
        </w:rPr>
        <w:t xml:space="preserve">, </w:t>
      </w:r>
      <w:r w:rsidR="007F3777">
        <w:rPr>
          <w:rFonts w:ascii="Times New Roman" w:hAnsi="Times New Roman" w:cs="Times New Roman"/>
          <w:bCs/>
          <w:iCs/>
        </w:rPr>
        <w:t xml:space="preserve"> by</w:t>
      </w:r>
      <w:proofErr w:type="gramEnd"/>
      <w:r w:rsidR="00AE236C" w:rsidRPr="007F3777">
        <w:rPr>
          <w:rFonts w:ascii="Times New Roman" w:hAnsi="Times New Roman" w:cs="Times New Roman"/>
          <w:bCs/>
          <w:iCs/>
        </w:rPr>
        <w:t xml:space="preserve"> </w:t>
      </w:r>
      <w:proofErr w:type="spellStart"/>
      <w:r w:rsidR="00AE236C" w:rsidRPr="007F3777">
        <w:rPr>
          <w:rFonts w:ascii="Times New Roman" w:hAnsi="Times New Roman" w:cs="Times New Roman"/>
          <w:bCs/>
          <w:iCs/>
        </w:rPr>
        <w:t>Lial</w:t>
      </w:r>
      <w:proofErr w:type="spellEnd"/>
      <w:r w:rsidR="00AE236C" w:rsidRPr="007F3777">
        <w:rPr>
          <w:rFonts w:ascii="Times New Roman" w:hAnsi="Times New Roman" w:cs="Times New Roman"/>
          <w:bCs/>
          <w:iCs/>
        </w:rPr>
        <w:t>, Hungerford, and Holcomb.</w:t>
      </w:r>
    </w:p>
    <w:p w14:paraId="0E8EACFE" w14:textId="70325B14" w:rsidR="008D3A30" w:rsidRDefault="008D3A30" w:rsidP="00235DE9">
      <w:pPr>
        <w:widowControl w:val="0"/>
        <w:autoSpaceDE w:val="0"/>
        <w:autoSpaceDN w:val="0"/>
        <w:adjustRightInd w:val="0"/>
        <w:rPr>
          <w:rFonts w:ascii="Times New Roman" w:hAnsi="Times New Roman" w:cs="Times New Roman"/>
          <w:bCs/>
          <w:iCs/>
        </w:rPr>
      </w:pPr>
      <w:r>
        <w:rPr>
          <w:rFonts w:ascii="Times New Roman" w:hAnsi="Times New Roman" w:cs="Times New Roman"/>
          <w:bCs/>
          <w:i/>
          <w:iCs/>
        </w:rPr>
        <w:t>R</w:t>
      </w:r>
      <w:r w:rsidRPr="007F3777">
        <w:rPr>
          <w:rFonts w:ascii="Times New Roman" w:hAnsi="Times New Roman" w:cs="Times New Roman"/>
          <w:bCs/>
          <w:i/>
          <w:iCs/>
        </w:rPr>
        <w:t>ecommended Reference books:</w:t>
      </w:r>
      <w:r w:rsidR="007F3777">
        <w:rPr>
          <w:rFonts w:ascii="Times New Roman" w:hAnsi="Times New Roman" w:cs="Times New Roman"/>
          <w:bCs/>
          <w:i/>
          <w:iCs/>
        </w:rPr>
        <w:t xml:space="preserve"> </w:t>
      </w:r>
      <w:r w:rsidRPr="007F3777">
        <w:rPr>
          <w:rFonts w:ascii="Times New Roman" w:hAnsi="Times New Roman" w:cs="Times New Roman"/>
          <w:bCs/>
          <w:i/>
          <w:iCs/>
        </w:rPr>
        <w:t>Mathematical Ideas</w:t>
      </w:r>
      <w:r w:rsidRPr="007F3777">
        <w:rPr>
          <w:rFonts w:ascii="Times New Roman" w:hAnsi="Times New Roman" w:cs="Times New Roman"/>
          <w:bCs/>
          <w:iCs/>
        </w:rPr>
        <w:t xml:space="preserve">, by C. D. Miller, V. E. </w:t>
      </w:r>
      <w:proofErr w:type="spellStart"/>
      <w:r w:rsidRPr="007F3777">
        <w:rPr>
          <w:rFonts w:ascii="Times New Roman" w:hAnsi="Times New Roman" w:cs="Times New Roman"/>
          <w:bCs/>
          <w:iCs/>
        </w:rPr>
        <w:t>Heeren</w:t>
      </w:r>
      <w:proofErr w:type="spellEnd"/>
      <w:r w:rsidRPr="007F3777">
        <w:rPr>
          <w:rFonts w:ascii="Times New Roman" w:hAnsi="Times New Roman" w:cs="Times New Roman"/>
          <w:bCs/>
          <w:iCs/>
        </w:rPr>
        <w:t>, J. Hornsby, M.L. Morrow</w:t>
      </w:r>
      <w:r w:rsidR="007F3777">
        <w:rPr>
          <w:rFonts w:ascii="Times New Roman" w:hAnsi="Times New Roman" w:cs="Times New Roman"/>
          <w:bCs/>
          <w:iCs/>
        </w:rPr>
        <w:t xml:space="preserve">   or    </w:t>
      </w:r>
      <w:r w:rsidRPr="007F3777">
        <w:rPr>
          <w:rFonts w:ascii="Times New Roman" w:hAnsi="Times New Roman" w:cs="Times New Roman"/>
          <w:bCs/>
          <w:i/>
          <w:iCs/>
        </w:rPr>
        <w:t>College Algebra,</w:t>
      </w:r>
      <w:r w:rsidRPr="007F3777">
        <w:rPr>
          <w:rFonts w:ascii="Times New Roman" w:hAnsi="Times New Roman" w:cs="Times New Roman"/>
          <w:bCs/>
          <w:iCs/>
        </w:rPr>
        <w:t xml:space="preserve"> by </w:t>
      </w:r>
      <w:proofErr w:type="spellStart"/>
      <w:r w:rsidRPr="007F3777">
        <w:rPr>
          <w:rFonts w:ascii="Times New Roman" w:hAnsi="Times New Roman" w:cs="Times New Roman"/>
          <w:bCs/>
          <w:iCs/>
        </w:rPr>
        <w:t>Dugopolsky</w:t>
      </w:r>
      <w:proofErr w:type="spellEnd"/>
    </w:p>
    <w:p w14:paraId="4AA1395E" w14:textId="77777777" w:rsidR="007F3777" w:rsidRPr="007F3777" w:rsidRDefault="007F3777" w:rsidP="00235DE9">
      <w:pPr>
        <w:widowControl w:val="0"/>
        <w:autoSpaceDE w:val="0"/>
        <w:autoSpaceDN w:val="0"/>
        <w:adjustRightInd w:val="0"/>
        <w:rPr>
          <w:rFonts w:ascii="Times New Roman" w:hAnsi="Times New Roman" w:cs="Times New Roman"/>
          <w:bCs/>
          <w:iCs/>
        </w:rPr>
      </w:pPr>
    </w:p>
    <w:p w14:paraId="44F64E32" w14:textId="26229D59" w:rsidR="005B2AB0" w:rsidRDefault="000D26E6" w:rsidP="00235DE9">
      <w:pPr>
        <w:rPr>
          <w:rFonts w:ascii="Calibri" w:eastAsia="Times New Roman" w:hAnsi="Calibri" w:cs="Times New Roman"/>
          <w:sz w:val="20"/>
          <w:szCs w:val="20"/>
        </w:rPr>
      </w:pPr>
      <w:r w:rsidRPr="000D26E6">
        <w:rPr>
          <w:rFonts w:ascii="Times New Roman" w:hAnsi="Times New Roman" w:cs="Times New Roman"/>
          <w:b/>
          <w:bCs/>
          <w:i/>
          <w:iCs/>
        </w:rPr>
        <w:t>PREREQUISITE:</w:t>
      </w:r>
      <w:r w:rsidRPr="000D26E6">
        <w:rPr>
          <w:rFonts w:ascii="Times New Roman" w:hAnsi="Times New Roman" w:cs="Times New Roman"/>
          <w:bCs/>
          <w:i/>
          <w:iCs/>
        </w:rPr>
        <w:t xml:space="preserve"> </w:t>
      </w:r>
      <w:r w:rsidR="007F3777">
        <w:rPr>
          <w:rFonts w:ascii="Times New Roman" w:hAnsi="Times New Roman" w:cs="Times New Roman"/>
          <w:bCs/>
          <w:i/>
          <w:iCs/>
        </w:rPr>
        <w:t xml:space="preserve"> </w:t>
      </w:r>
      <w:r w:rsidR="005B2AB0" w:rsidRPr="005B2AB0">
        <w:rPr>
          <w:rFonts w:ascii="Times New Roman" w:eastAsia="Times New Roman" w:hAnsi="Times New Roman" w:cs="Times New Roman"/>
        </w:rPr>
        <w:t>College Ready TSI status in Mathematics</w:t>
      </w:r>
      <w:r w:rsidR="00AE236C">
        <w:rPr>
          <w:rFonts w:ascii="Times New Roman" w:eastAsia="Times New Roman" w:hAnsi="Times New Roman" w:cs="Times New Roman"/>
        </w:rPr>
        <w:t xml:space="preserve"> Courses</w:t>
      </w:r>
      <w:r w:rsidR="005B2AB0" w:rsidRPr="005B2AB0">
        <w:rPr>
          <w:rFonts w:ascii="Times New Roman" w:eastAsia="Times New Roman" w:hAnsi="Times New Roman" w:cs="Times New Roman"/>
        </w:rPr>
        <w:t>.</w:t>
      </w:r>
      <w:r w:rsidR="00AE236C">
        <w:rPr>
          <w:rFonts w:ascii="Times New Roman" w:eastAsia="Times New Roman" w:hAnsi="Times New Roman" w:cs="Times New Roman"/>
        </w:rPr>
        <w:t xml:space="preserve">  Successful completion of MATH 0290 or MATH 0330 will allow one to enter the course.</w:t>
      </w:r>
    </w:p>
    <w:p w14:paraId="229A4F25" w14:textId="77777777" w:rsidR="005B2AB0" w:rsidRPr="005B2AB0" w:rsidRDefault="005B2AB0" w:rsidP="00235DE9">
      <w:pPr>
        <w:rPr>
          <w:rFonts w:ascii="Calibri" w:eastAsia="Times New Roman" w:hAnsi="Calibri" w:cs="Times New Roman"/>
          <w:sz w:val="20"/>
          <w:szCs w:val="20"/>
        </w:rPr>
      </w:pPr>
    </w:p>
    <w:p w14:paraId="58146F0F" w14:textId="5E3FFAE6" w:rsidR="000D26E6" w:rsidRDefault="000D26E6" w:rsidP="00235DE9">
      <w:pPr>
        <w:widowControl w:val="0"/>
        <w:autoSpaceDE w:val="0"/>
        <w:autoSpaceDN w:val="0"/>
        <w:adjustRightInd w:val="0"/>
        <w:spacing w:after="240"/>
        <w:rPr>
          <w:rFonts w:ascii="Times New Roman" w:hAnsi="Times New Roman" w:cs="Times New Roman"/>
          <w:bCs/>
          <w:i/>
          <w:iCs/>
        </w:rPr>
      </w:pPr>
      <w:r w:rsidRPr="000D26E6">
        <w:rPr>
          <w:rFonts w:ascii="Times New Roman" w:hAnsi="Times New Roman" w:cs="Times New Roman"/>
          <w:b/>
          <w:bCs/>
          <w:i/>
          <w:iCs/>
        </w:rPr>
        <w:t>INSTRUCTOR:</w:t>
      </w:r>
      <w:r w:rsidRPr="000D26E6">
        <w:rPr>
          <w:rFonts w:ascii="Times New Roman" w:hAnsi="Times New Roman" w:cs="Times New Roman"/>
          <w:bCs/>
          <w:i/>
          <w:iCs/>
        </w:rPr>
        <w:t xml:space="preserve"> </w:t>
      </w:r>
      <w:r w:rsidRPr="000D26E6">
        <w:rPr>
          <w:rFonts w:ascii="Times New Roman" w:hAnsi="Times New Roman" w:cs="Times New Roman"/>
          <w:bCs/>
        </w:rPr>
        <w:t>XXX</w:t>
      </w:r>
      <w:r w:rsidR="000F65AA">
        <w:rPr>
          <w:rFonts w:ascii="Times New Roman" w:hAnsi="Times New Roman" w:cs="Times New Roman"/>
          <w:bCs/>
        </w:rPr>
        <w:t xml:space="preserve">, </w:t>
      </w:r>
      <w:r w:rsidRPr="000D26E6">
        <w:rPr>
          <w:rFonts w:ascii="Times New Roman" w:hAnsi="Times New Roman" w:cs="Times New Roman"/>
          <w:b/>
          <w:bCs/>
        </w:rPr>
        <w:t>E-Mail:</w:t>
      </w:r>
      <w:r w:rsidRPr="000D26E6">
        <w:rPr>
          <w:rFonts w:ascii="Times New Roman" w:hAnsi="Times New Roman" w:cs="Times New Roman"/>
          <w:bCs/>
        </w:rPr>
        <w:t xml:space="preserve"> XXX</w:t>
      </w:r>
      <w:r w:rsidR="000F65AA">
        <w:rPr>
          <w:rFonts w:ascii="Times New Roman" w:hAnsi="Times New Roman" w:cs="Times New Roman"/>
          <w:bCs/>
        </w:rPr>
        <w:t xml:space="preserve">, </w:t>
      </w:r>
      <w:r w:rsidRPr="000D26E6">
        <w:rPr>
          <w:rFonts w:ascii="Times New Roman" w:hAnsi="Times New Roman" w:cs="Times New Roman"/>
          <w:b/>
          <w:bCs/>
          <w:i/>
          <w:iCs/>
        </w:rPr>
        <w:t>OFFICE:</w:t>
      </w:r>
      <w:r w:rsidRPr="000D26E6">
        <w:rPr>
          <w:rFonts w:ascii="Times New Roman" w:hAnsi="Times New Roman" w:cs="Times New Roman"/>
          <w:bCs/>
          <w:i/>
          <w:iCs/>
        </w:rPr>
        <w:t xml:space="preserve"> </w:t>
      </w:r>
      <w:r w:rsidRPr="000D26E6">
        <w:rPr>
          <w:rFonts w:ascii="Times New Roman" w:hAnsi="Times New Roman" w:cs="Times New Roman"/>
          <w:bCs/>
        </w:rPr>
        <w:t>MAGC XXX</w:t>
      </w:r>
      <w:r w:rsidR="000F65AA">
        <w:rPr>
          <w:rFonts w:ascii="Times New Roman" w:hAnsi="Times New Roman" w:cs="Times New Roman"/>
          <w:bCs/>
        </w:rPr>
        <w:t>,</w:t>
      </w:r>
      <w:r w:rsidRPr="000D26E6">
        <w:rPr>
          <w:rFonts w:ascii="Times New Roman" w:hAnsi="Times New Roman" w:cs="Times New Roman"/>
          <w:bCs/>
        </w:rPr>
        <w:t xml:space="preserve"> </w:t>
      </w:r>
      <w:r w:rsidRPr="000D26E6">
        <w:rPr>
          <w:rFonts w:ascii="Times New Roman" w:hAnsi="Times New Roman" w:cs="Times New Roman"/>
          <w:b/>
          <w:bCs/>
          <w:i/>
          <w:iCs/>
        </w:rPr>
        <w:t>TELEPHONE:</w:t>
      </w:r>
      <w:r w:rsidRPr="000D26E6">
        <w:rPr>
          <w:rFonts w:ascii="Times New Roman" w:hAnsi="Times New Roman" w:cs="Times New Roman"/>
          <w:bCs/>
          <w:i/>
          <w:iCs/>
        </w:rPr>
        <w:t xml:space="preserve"> </w:t>
      </w:r>
      <w:r w:rsidRPr="000D26E6">
        <w:rPr>
          <w:rFonts w:ascii="Times New Roman" w:hAnsi="Times New Roman" w:cs="Times New Roman"/>
        </w:rPr>
        <w:t xml:space="preserve">665-XXX </w:t>
      </w:r>
      <w:r>
        <w:rPr>
          <w:rFonts w:ascii="Times New Roman" w:hAnsi="Times New Roman" w:cs="Times New Roman"/>
        </w:rPr>
        <w:br/>
      </w:r>
      <w:r w:rsidRPr="000D26E6">
        <w:rPr>
          <w:rFonts w:ascii="Times New Roman" w:hAnsi="Times New Roman" w:cs="Times New Roman"/>
          <w:b/>
          <w:bCs/>
          <w:i/>
          <w:iCs/>
        </w:rPr>
        <w:t>OFFICE HOURS:</w:t>
      </w:r>
      <w:r w:rsidRPr="000D26E6">
        <w:rPr>
          <w:rFonts w:ascii="Times New Roman" w:hAnsi="Times New Roman" w:cs="Times New Roman"/>
          <w:bCs/>
          <w:i/>
          <w:iCs/>
        </w:rPr>
        <w:t xml:space="preserve"> </w:t>
      </w:r>
      <w:r w:rsidR="0002787C">
        <w:rPr>
          <w:rFonts w:ascii="Times New Roman" w:hAnsi="Times New Roman" w:cs="Times New Roman"/>
          <w:bCs/>
          <w:i/>
          <w:iCs/>
        </w:rPr>
        <w:t>XXX</w:t>
      </w:r>
    </w:p>
    <w:p w14:paraId="0089626F" w14:textId="39CF284C" w:rsidR="00AE236C" w:rsidRPr="007F3777" w:rsidRDefault="000F65AA" w:rsidP="00235DE9">
      <w:pPr>
        <w:widowControl w:val="0"/>
        <w:autoSpaceDE w:val="0"/>
        <w:autoSpaceDN w:val="0"/>
        <w:adjustRightInd w:val="0"/>
        <w:spacing w:after="240"/>
        <w:rPr>
          <w:rFonts w:ascii="Times" w:hAnsi="Times" w:cs="Times"/>
        </w:rPr>
      </w:pPr>
      <w:r w:rsidRPr="000F65AA">
        <w:rPr>
          <w:rFonts w:ascii="Times New Roman" w:hAnsi="Times New Roman" w:cs="Times New Roman"/>
          <w:b/>
          <w:bCs/>
          <w:i/>
          <w:iCs/>
        </w:rPr>
        <w:t>TOPICS:</w:t>
      </w:r>
      <w:r w:rsidRPr="000F65AA">
        <w:rPr>
          <w:rFonts w:ascii="Times New Roman" w:hAnsi="Times New Roman" w:cs="Times New Roman"/>
          <w:bCs/>
          <w:iCs/>
        </w:rPr>
        <w:t xml:space="preserve"> </w:t>
      </w:r>
      <w:r w:rsidR="007F3777">
        <w:rPr>
          <w:rFonts w:ascii="Times New Roman" w:hAnsi="Times New Roman" w:cs="Times New Roman"/>
          <w:bCs/>
          <w:iCs/>
        </w:rPr>
        <w:t xml:space="preserve"> </w:t>
      </w:r>
      <w:r w:rsidR="007F3777" w:rsidRPr="00AE236C">
        <w:rPr>
          <w:rFonts w:ascii="Times New Roman" w:hAnsi="Times New Roman" w:cs="Times New Roman"/>
          <w:color w:val="1D1D1D"/>
        </w:rPr>
        <w:t>Topics include inequalities, quadratic functions, logarithmic and exponential functions, sequences and series, mathematics of finance, systems of linear equations, matrices, and an introduction to linear programm</w:t>
      </w:r>
      <w:r w:rsidR="007F3777" w:rsidRPr="007F3777">
        <w:rPr>
          <w:rFonts w:ascii="Times New Roman" w:hAnsi="Times New Roman" w:cs="Times New Roman"/>
        </w:rPr>
        <w:t xml:space="preserve">ing. </w:t>
      </w:r>
      <w:r w:rsidR="007F3777">
        <w:rPr>
          <w:rFonts w:ascii="Times New Roman" w:hAnsi="Times New Roman" w:cs="Times New Roman"/>
        </w:rPr>
        <w:t xml:space="preserve"> </w:t>
      </w:r>
      <w:r w:rsidR="007F3777" w:rsidRPr="007F3777">
        <w:rPr>
          <w:rFonts w:ascii="Times New Roman" w:hAnsi="Times New Roman" w:cs="Times New Roman"/>
        </w:rPr>
        <w:t>Use of electronic calculators and microcomputers is emphasized to perform numerical computations.</w:t>
      </w:r>
      <w:r w:rsidR="007F3777" w:rsidRPr="007F3777">
        <w:rPr>
          <w:rFonts w:ascii="Times New Roman" w:hAnsi="Times New Roman" w:cs="Times New Roman"/>
          <w:sz w:val="32"/>
          <w:szCs w:val="32"/>
        </w:rPr>
        <w:t xml:space="preserve">  </w:t>
      </w:r>
      <w:r w:rsidR="007C615A" w:rsidRPr="007F3777">
        <w:rPr>
          <w:rFonts w:ascii="Times New Roman" w:hAnsi="Times New Roman" w:cs="Times New Roman"/>
          <w:bCs/>
          <w:iCs/>
        </w:rPr>
        <w:t xml:space="preserve">This course incorporates the </w:t>
      </w:r>
      <w:r w:rsidR="00EF3D7B" w:rsidRPr="007F3777">
        <w:rPr>
          <w:rFonts w:ascii="Times New Roman" w:hAnsi="Times New Roman" w:cs="Times New Roman"/>
          <w:bCs/>
          <w:iCs/>
        </w:rPr>
        <w:t xml:space="preserve">premier topics of mathematical </w:t>
      </w:r>
      <w:r w:rsidR="005D4D11" w:rsidRPr="007F3777">
        <w:rPr>
          <w:rFonts w:ascii="Times New Roman" w:hAnsi="Times New Roman" w:cs="Times New Roman"/>
          <w:bCs/>
          <w:iCs/>
        </w:rPr>
        <w:t>science</w:t>
      </w:r>
      <w:r w:rsidR="00EF3D7B" w:rsidRPr="007F3777">
        <w:rPr>
          <w:rFonts w:ascii="Times New Roman" w:hAnsi="Times New Roman" w:cs="Times New Roman"/>
          <w:bCs/>
          <w:iCs/>
        </w:rPr>
        <w:t xml:space="preserve"> and offers </w:t>
      </w:r>
      <w:r w:rsidR="007C615A" w:rsidRPr="007F3777">
        <w:rPr>
          <w:rFonts w:ascii="Times New Roman" w:hAnsi="Times New Roman" w:cs="Times New Roman"/>
          <w:bCs/>
          <w:iCs/>
        </w:rPr>
        <w:t xml:space="preserve">the </w:t>
      </w:r>
      <w:r w:rsidR="007F3777" w:rsidRPr="007F3777">
        <w:rPr>
          <w:rFonts w:ascii="Times New Roman" w:hAnsi="Times New Roman" w:cs="Times New Roman"/>
          <w:bCs/>
          <w:iCs/>
        </w:rPr>
        <w:t>coverage of a College Algebra c</w:t>
      </w:r>
      <w:r w:rsidR="00EF3D7B" w:rsidRPr="007F3777">
        <w:rPr>
          <w:rFonts w:ascii="Times New Roman" w:hAnsi="Times New Roman" w:cs="Times New Roman"/>
          <w:bCs/>
          <w:iCs/>
        </w:rPr>
        <w:t xml:space="preserve">ourse </w:t>
      </w:r>
      <w:r w:rsidR="005D4D11" w:rsidRPr="007F3777">
        <w:rPr>
          <w:rFonts w:ascii="Times New Roman" w:hAnsi="Times New Roman" w:cs="Times New Roman"/>
          <w:bCs/>
          <w:iCs/>
        </w:rPr>
        <w:t xml:space="preserve">that </w:t>
      </w:r>
      <w:r w:rsidR="007C615A" w:rsidRPr="007F3777">
        <w:rPr>
          <w:rFonts w:ascii="Times New Roman" w:hAnsi="Times New Roman" w:cs="Times New Roman"/>
          <w:bCs/>
          <w:iCs/>
        </w:rPr>
        <w:t>accordingly</w:t>
      </w:r>
      <w:r w:rsidR="005D4D11" w:rsidRPr="007F3777">
        <w:rPr>
          <w:rFonts w:ascii="Times New Roman" w:hAnsi="Times New Roman" w:cs="Times New Roman"/>
          <w:bCs/>
          <w:iCs/>
        </w:rPr>
        <w:t xml:space="preserve"> integrates the subject with </w:t>
      </w:r>
      <w:r w:rsidR="00EF3D7B" w:rsidRPr="007F3777">
        <w:rPr>
          <w:rFonts w:ascii="Times New Roman" w:hAnsi="Times New Roman" w:cs="Times New Roman"/>
          <w:bCs/>
          <w:iCs/>
        </w:rPr>
        <w:t>practical business</w:t>
      </w:r>
      <w:r w:rsidR="007C615A" w:rsidRPr="007F3777">
        <w:rPr>
          <w:rFonts w:ascii="Times New Roman" w:hAnsi="Times New Roman" w:cs="Times New Roman"/>
          <w:bCs/>
          <w:iCs/>
        </w:rPr>
        <w:t xml:space="preserve"> approach</w:t>
      </w:r>
      <w:r w:rsidR="00EF3D7B" w:rsidRPr="007F3777">
        <w:rPr>
          <w:rFonts w:ascii="Times New Roman" w:hAnsi="Times New Roman" w:cs="Times New Roman"/>
          <w:bCs/>
          <w:iCs/>
        </w:rPr>
        <w:t xml:space="preserve"> and </w:t>
      </w:r>
      <w:r w:rsidR="005D4D11" w:rsidRPr="007F3777">
        <w:rPr>
          <w:rFonts w:ascii="Times New Roman" w:hAnsi="Times New Roman" w:cs="Times New Roman"/>
          <w:bCs/>
          <w:iCs/>
        </w:rPr>
        <w:t xml:space="preserve">real </w:t>
      </w:r>
      <w:r w:rsidR="00EF3D7B" w:rsidRPr="007F3777">
        <w:rPr>
          <w:rFonts w:ascii="Times New Roman" w:hAnsi="Times New Roman" w:cs="Times New Roman"/>
          <w:bCs/>
          <w:iCs/>
        </w:rPr>
        <w:t>world</w:t>
      </w:r>
      <w:r w:rsidR="005D4D11" w:rsidRPr="007F3777">
        <w:rPr>
          <w:rFonts w:ascii="Times New Roman" w:hAnsi="Times New Roman" w:cs="Times New Roman"/>
          <w:bCs/>
          <w:iCs/>
        </w:rPr>
        <w:t xml:space="preserve"> tasks</w:t>
      </w:r>
      <w:r w:rsidR="00EF3D7B" w:rsidRPr="007F3777">
        <w:rPr>
          <w:rFonts w:ascii="Times New Roman" w:hAnsi="Times New Roman" w:cs="Times New Roman"/>
          <w:bCs/>
          <w:iCs/>
        </w:rPr>
        <w:t xml:space="preserve">. </w:t>
      </w:r>
      <w:r w:rsidR="007F3777" w:rsidRPr="007F3777">
        <w:rPr>
          <w:rFonts w:ascii="Times New Roman" w:hAnsi="Times New Roman" w:cs="Times New Roman"/>
          <w:bCs/>
          <w:iCs/>
        </w:rPr>
        <w:t xml:space="preserve"> </w:t>
      </w:r>
      <w:r w:rsidR="005D4D11" w:rsidRPr="007F3777">
        <w:rPr>
          <w:rFonts w:ascii="Times New Roman" w:hAnsi="Times New Roman" w:cs="Times New Roman"/>
        </w:rPr>
        <w:t>The</w:t>
      </w:r>
      <w:r w:rsidR="00AE236C" w:rsidRPr="007F3777">
        <w:rPr>
          <w:rFonts w:ascii="Times New Roman" w:hAnsi="Times New Roman" w:cs="Times New Roman"/>
        </w:rPr>
        <w:t xml:space="preserve"> course is </w:t>
      </w:r>
      <w:r w:rsidR="005D4D11" w:rsidRPr="007F3777">
        <w:rPr>
          <w:rFonts w:ascii="Times New Roman" w:hAnsi="Times New Roman" w:cs="Times New Roman"/>
        </w:rPr>
        <w:t xml:space="preserve">suited </w:t>
      </w:r>
      <w:r w:rsidR="00AE236C" w:rsidRPr="007F3777">
        <w:rPr>
          <w:rFonts w:ascii="Times New Roman" w:hAnsi="Times New Roman" w:cs="Times New Roman"/>
        </w:rPr>
        <w:t>for students who plan to major within the College of Business Administration</w:t>
      </w:r>
      <w:r w:rsidR="005D4D11" w:rsidRPr="007F3777">
        <w:rPr>
          <w:rFonts w:ascii="Times New Roman" w:hAnsi="Times New Roman" w:cs="Times New Roman"/>
        </w:rPr>
        <w:t xml:space="preserve"> and Social Sciences</w:t>
      </w:r>
      <w:r w:rsidR="00AE236C" w:rsidRPr="007F3777">
        <w:rPr>
          <w:rFonts w:ascii="Times New Roman" w:hAnsi="Times New Roman" w:cs="Times New Roman"/>
        </w:rPr>
        <w:t xml:space="preserve">. </w:t>
      </w:r>
    </w:p>
    <w:p w14:paraId="7D95943A" w14:textId="77777777" w:rsidR="00056440" w:rsidRDefault="00056440" w:rsidP="00235DE9">
      <w:pPr>
        <w:widowControl w:val="0"/>
        <w:autoSpaceDE w:val="0"/>
        <w:autoSpaceDN w:val="0"/>
        <w:adjustRightInd w:val="0"/>
        <w:spacing w:after="240"/>
        <w:rPr>
          <w:rFonts w:ascii="Times New Roman" w:hAnsi="Times New Roman" w:cs="Times New Roman"/>
          <w:b/>
          <w:bCs/>
          <w:iCs/>
        </w:rPr>
      </w:pPr>
      <w:r w:rsidRPr="007F3777">
        <w:rPr>
          <w:rFonts w:ascii="Times New Roman" w:hAnsi="Times New Roman" w:cs="Times New Roman"/>
          <w:b/>
          <w:bCs/>
          <w:i/>
          <w:iCs/>
        </w:rPr>
        <w:t>COURSE SCOPE</w:t>
      </w:r>
      <w:r>
        <w:rPr>
          <w:rFonts w:ascii="Times New Roman" w:hAnsi="Times New Roman" w:cs="Times New Roman"/>
          <w:b/>
          <w:bCs/>
          <w:iCs/>
        </w:rPr>
        <w:t xml:space="preserve">:  </w:t>
      </w:r>
    </w:p>
    <w:p w14:paraId="3191FA4B" w14:textId="62CB2B2D" w:rsidR="00AE236C" w:rsidRPr="00AE236C" w:rsidRDefault="00AE236C" w:rsidP="00235DE9">
      <w:pPr>
        <w:pStyle w:val="ListParagraph"/>
        <w:widowControl w:val="0"/>
        <w:numPr>
          <w:ilvl w:val="0"/>
          <w:numId w:val="16"/>
        </w:numPr>
        <w:autoSpaceDE w:val="0"/>
        <w:autoSpaceDN w:val="0"/>
        <w:adjustRightInd w:val="0"/>
        <w:spacing w:after="240"/>
        <w:rPr>
          <w:rFonts w:ascii="Times New Roman" w:hAnsi="Times New Roman" w:cs="Times New Roman"/>
          <w:bCs/>
          <w:iCs/>
        </w:rPr>
      </w:pPr>
      <w:r w:rsidRPr="00AE236C">
        <w:rPr>
          <w:rFonts w:ascii="Times New Roman" w:hAnsi="Times New Roman" w:cs="Times New Roman"/>
          <w:bCs/>
          <w:iCs/>
        </w:rPr>
        <w:t>Graphs, Lines and Inequalities (Chapter 2, Sections 1-4).</w:t>
      </w:r>
    </w:p>
    <w:p w14:paraId="483BCB0A" w14:textId="7608F02D" w:rsidR="00AE236C" w:rsidRDefault="00AE236C" w:rsidP="00235DE9">
      <w:pPr>
        <w:pStyle w:val="ListParagraph"/>
        <w:widowControl w:val="0"/>
        <w:numPr>
          <w:ilvl w:val="0"/>
          <w:numId w:val="16"/>
        </w:numPr>
        <w:autoSpaceDE w:val="0"/>
        <w:autoSpaceDN w:val="0"/>
        <w:adjustRightInd w:val="0"/>
        <w:spacing w:after="240"/>
        <w:rPr>
          <w:rFonts w:ascii="Times New Roman" w:hAnsi="Times New Roman" w:cs="Times New Roman"/>
          <w:bCs/>
          <w:iCs/>
        </w:rPr>
      </w:pPr>
      <w:r>
        <w:rPr>
          <w:rFonts w:ascii="Times New Roman" w:hAnsi="Times New Roman" w:cs="Times New Roman"/>
          <w:bCs/>
          <w:iCs/>
        </w:rPr>
        <w:t>Functions and Graphs (Chapter 3, Sections 1-7)</w:t>
      </w:r>
    </w:p>
    <w:p w14:paraId="4930F3E2" w14:textId="35BC28B6" w:rsidR="00AE236C" w:rsidRDefault="00AE236C" w:rsidP="00235DE9">
      <w:pPr>
        <w:pStyle w:val="ListParagraph"/>
        <w:widowControl w:val="0"/>
        <w:numPr>
          <w:ilvl w:val="0"/>
          <w:numId w:val="16"/>
        </w:numPr>
        <w:autoSpaceDE w:val="0"/>
        <w:autoSpaceDN w:val="0"/>
        <w:adjustRightInd w:val="0"/>
        <w:spacing w:after="240"/>
        <w:rPr>
          <w:rFonts w:ascii="Times New Roman" w:hAnsi="Times New Roman" w:cs="Times New Roman"/>
          <w:bCs/>
          <w:iCs/>
        </w:rPr>
      </w:pPr>
      <w:r>
        <w:rPr>
          <w:rFonts w:ascii="Times New Roman" w:hAnsi="Times New Roman" w:cs="Times New Roman"/>
          <w:bCs/>
          <w:iCs/>
        </w:rPr>
        <w:t>Exponential and Logarithmic Functions (Chapter 4, Sections 1-4).</w:t>
      </w:r>
    </w:p>
    <w:p w14:paraId="4FF2EEB3" w14:textId="5F6016A6" w:rsidR="00AE236C" w:rsidRDefault="00AE236C" w:rsidP="00235DE9">
      <w:pPr>
        <w:pStyle w:val="ListParagraph"/>
        <w:widowControl w:val="0"/>
        <w:numPr>
          <w:ilvl w:val="0"/>
          <w:numId w:val="16"/>
        </w:numPr>
        <w:autoSpaceDE w:val="0"/>
        <w:autoSpaceDN w:val="0"/>
        <w:adjustRightInd w:val="0"/>
        <w:spacing w:after="240"/>
        <w:rPr>
          <w:rFonts w:ascii="Times New Roman" w:hAnsi="Times New Roman" w:cs="Times New Roman"/>
          <w:bCs/>
          <w:iCs/>
        </w:rPr>
      </w:pPr>
      <w:r>
        <w:rPr>
          <w:rFonts w:ascii="Times New Roman" w:hAnsi="Times New Roman" w:cs="Times New Roman"/>
          <w:bCs/>
          <w:iCs/>
        </w:rPr>
        <w:t>Mathematics of Finance (Chapter 5, Sections 1-4).</w:t>
      </w:r>
    </w:p>
    <w:p w14:paraId="0E72A63C" w14:textId="50B5B6B9" w:rsidR="00AE236C" w:rsidRDefault="00AE236C" w:rsidP="00235DE9">
      <w:pPr>
        <w:pStyle w:val="ListParagraph"/>
        <w:widowControl w:val="0"/>
        <w:numPr>
          <w:ilvl w:val="0"/>
          <w:numId w:val="16"/>
        </w:numPr>
        <w:autoSpaceDE w:val="0"/>
        <w:autoSpaceDN w:val="0"/>
        <w:adjustRightInd w:val="0"/>
        <w:spacing w:after="240"/>
        <w:rPr>
          <w:rFonts w:ascii="Times New Roman" w:hAnsi="Times New Roman" w:cs="Times New Roman"/>
          <w:bCs/>
          <w:iCs/>
        </w:rPr>
      </w:pPr>
      <w:r>
        <w:rPr>
          <w:rFonts w:ascii="Times New Roman" w:hAnsi="Times New Roman" w:cs="Times New Roman"/>
          <w:bCs/>
          <w:iCs/>
        </w:rPr>
        <w:t>Systems of Linear Equations (Chapter 6, Sections 1-3).</w:t>
      </w:r>
    </w:p>
    <w:p w14:paraId="1D640ACB" w14:textId="0FB9F846" w:rsidR="00AE236C" w:rsidRPr="00AE236C" w:rsidRDefault="00AE236C" w:rsidP="00235DE9">
      <w:pPr>
        <w:pStyle w:val="ListParagraph"/>
        <w:widowControl w:val="0"/>
        <w:numPr>
          <w:ilvl w:val="0"/>
          <w:numId w:val="16"/>
        </w:numPr>
        <w:autoSpaceDE w:val="0"/>
        <w:autoSpaceDN w:val="0"/>
        <w:adjustRightInd w:val="0"/>
        <w:spacing w:after="240"/>
        <w:rPr>
          <w:rFonts w:ascii="Times New Roman" w:hAnsi="Times New Roman" w:cs="Times New Roman"/>
          <w:bCs/>
          <w:iCs/>
        </w:rPr>
      </w:pPr>
      <w:r>
        <w:rPr>
          <w:rFonts w:ascii="Times New Roman" w:hAnsi="Times New Roman" w:cs="Times New Roman"/>
          <w:bCs/>
          <w:iCs/>
        </w:rPr>
        <w:t>Linear Programming (Chapter 7, Sections 1-3).</w:t>
      </w:r>
    </w:p>
    <w:p w14:paraId="64440645" w14:textId="54538EA2" w:rsidR="00AE236C" w:rsidRDefault="00AE236C" w:rsidP="00235DE9">
      <w:pPr>
        <w:widowControl w:val="0"/>
        <w:autoSpaceDE w:val="0"/>
        <w:autoSpaceDN w:val="0"/>
        <w:adjustRightInd w:val="0"/>
        <w:spacing w:after="240"/>
        <w:rPr>
          <w:rFonts w:ascii="Times New Roman" w:hAnsi="Times New Roman" w:cs="Times New Roman"/>
        </w:rPr>
      </w:pPr>
      <w:r w:rsidRPr="007F3777">
        <w:rPr>
          <w:rFonts w:ascii="Times New Roman" w:hAnsi="Times New Roman" w:cs="Times New Roman"/>
          <w:b/>
          <w:bCs/>
          <w:i/>
        </w:rPr>
        <w:t>HOMEWORK AND QUIZZES</w:t>
      </w:r>
      <w:r w:rsidRPr="00AE236C">
        <w:rPr>
          <w:rFonts w:ascii="Times New Roman" w:hAnsi="Times New Roman" w:cs="Times New Roman"/>
          <w:b/>
          <w:bCs/>
        </w:rPr>
        <w:t xml:space="preserve">: </w:t>
      </w:r>
      <w:r w:rsidR="007F3777">
        <w:rPr>
          <w:rFonts w:ascii="Times New Roman" w:hAnsi="Times New Roman" w:cs="Times New Roman"/>
        </w:rPr>
        <w:t>Quizzes will be given regularly.</w:t>
      </w:r>
      <w:r w:rsidRPr="00AE236C">
        <w:rPr>
          <w:rFonts w:ascii="Times New Roman" w:hAnsi="Times New Roman" w:cs="Times New Roman"/>
        </w:rPr>
        <w:t xml:space="preserve"> Homework assignments are assigned daily and will consist of problems and reading from the textbook. The quizzes and the exams are based on the homework problems. </w:t>
      </w:r>
    </w:p>
    <w:p w14:paraId="2308DC4D" w14:textId="77777777" w:rsidR="00AE236C" w:rsidRPr="00AE236C" w:rsidRDefault="00AE236C" w:rsidP="00235DE9">
      <w:pPr>
        <w:widowControl w:val="0"/>
        <w:autoSpaceDE w:val="0"/>
        <w:autoSpaceDN w:val="0"/>
        <w:adjustRightInd w:val="0"/>
        <w:spacing w:after="240"/>
        <w:rPr>
          <w:rFonts w:ascii="Times New Roman" w:hAnsi="Times New Roman" w:cs="Times New Roman"/>
        </w:rPr>
      </w:pPr>
      <w:r w:rsidRPr="007F3777">
        <w:rPr>
          <w:rFonts w:ascii="Times New Roman" w:hAnsi="Times New Roman" w:cs="Times New Roman"/>
          <w:b/>
          <w:bCs/>
          <w:i/>
        </w:rPr>
        <w:t>EXAMS</w:t>
      </w:r>
      <w:r w:rsidRPr="00AE236C">
        <w:rPr>
          <w:rFonts w:ascii="Times New Roman" w:hAnsi="Times New Roman" w:cs="Times New Roman"/>
          <w:b/>
          <w:bCs/>
        </w:rPr>
        <w:t xml:space="preserve">: </w:t>
      </w:r>
      <w:r w:rsidRPr="00AE236C">
        <w:rPr>
          <w:rFonts w:ascii="Times New Roman" w:hAnsi="Times New Roman" w:cs="Times New Roman"/>
        </w:rPr>
        <w:t xml:space="preserve">There will be three one-hour in-class exams. All exams must be taken during their scheduled times. The exam time will be announced in advance and a short review will be given before each exam. No retest opportunities. </w:t>
      </w:r>
    </w:p>
    <w:p w14:paraId="6C765651" w14:textId="68056D39" w:rsidR="00AE236C" w:rsidRPr="00AE236C" w:rsidRDefault="007F3777" w:rsidP="00235DE9">
      <w:pPr>
        <w:widowControl w:val="0"/>
        <w:autoSpaceDE w:val="0"/>
        <w:autoSpaceDN w:val="0"/>
        <w:adjustRightInd w:val="0"/>
        <w:spacing w:after="240"/>
        <w:rPr>
          <w:rFonts w:ascii="Times New Roman" w:hAnsi="Times New Roman" w:cs="Times New Roman"/>
        </w:rPr>
      </w:pPr>
      <w:r>
        <w:rPr>
          <w:rFonts w:ascii="Times New Roman" w:hAnsi="Times New Roman" w:cs="Times New Roman"/>
          <w:b/>
          <w:bCs/>
          <w:i/>
        </w:rPr>
        <w:t>GRADING POLICY</w:t>
      </w:r>
      <w:r w:rsidR="00AE236C" w:rsidRPr="00AE236C">
        <w:rPr>
          <w:rFonts w:ascii="Times New Roman" w:hAnsi="Times New Roman" w:cs="Times New Roman"/>
        </w:rPr>
        <w:t xml:space="preserve">: </w:t>
      </w:r>
      <w:r>
        <w:rPr>
          <w:rFonts w:ascii="Times New Roman" w:hAnsi="Times New Roman" w:cs="Times New Roman"/>
        </w:rPr>
        <w:t xml:space="preserve"> </w:t>
      </w:r>
      <w:r w:rsidR="00AE236C" w:rsidRPr="00AE236C">
        <w:rPr>
          <w:rFonts w:ascii="Times New Roman" w:hAnsi="Times New Roman" w:cs="Times New Roman"/>
        </w:rPr>
        <w:t xml:space="preserve">The course grade will be computed as follows: Quizzes 20%, 3 Exams 20% each, Comprehensive Final Exam 20%. The course grade will be assigned according to the following scale: </w:t>
      </w:r>
      <w:proofErr w:type="gramStart"/>
      <w:r w:rsidR="00AE236C" w:rsidRPr="00AE236C">
        <w:rPr>
          <w:rFonts w:ascii="Times New Roman" w:hAnsi="Times New Roman" w:cs="Times New Roman"/>
        </w:rPr>
        <w:t>A(</w:t>
      </w:r>
      <w:proofErr w:type="gramEnd"/>
      <w:r w:rsidR="00AE236C" w:rsidRPr="00AE236C">
        <w:rPr>
          <w:rFonts w:ascii="Times New Roman" w:hAnsi="Times New Roman" w:cs="Times New Roman"/>
        </w:rPr>
        <w:t xml:space="preserve">90-100%), B(80-89%), C(70-79%), D(60-69%), F(below 60%). </w:t>
      </w:r>
    </w:p>
    <w:p w14:paraId="435F8BE4" w14:textId="517569F5" w:rsidR="00AE236C" w:rsidRPr="00AE236C" w:rsidRDefault="007F3777" w:rsidP="00235DE9">
      <w:pPr>
        <w:widowControl w:val="0"/>
        <w:autoSpaceDE w:val="0"/>
        <w:autoSpaceDN w:val="0"/>
        <w:adjustRightInd w:val="0"/>
        <w:spacing w:after="240"/>
        <w:rPr>
          <w:rFonts w:ascii="Times New Roman" w:hAnsi="Times New Roman" w:cs="Times New Roman"/>
        </w:rPr>
      </w:pPr>
      <w:r>
        <w:rPr>
          <w:rFonts w:ascii="Times New Roman" w:hAnsi="Times New Roman" w:cs="Times New Roman"/>
          <w:b/>
          <w:bCs/>
          <w:i/>
          <w:iCs/>
        </w:rPr>
        <w:t>CALCULATORS</w:t>
      </w:r>
      <w:r w:rsidR="00AE236C" w:rsidRPr="00AE236C">
        <w:rPr>
          <w:rFonts w:ascii="Times New Roman" w:hAnsi="Times New Roman" w:cs="Times New Roman"/>
          <w:b/>
          <w:bCs/>
          <w:i/>
          <w:iCs/>
        </w:rPr>
        <w:t xml:space="preserve">: </w:t>
      </w:r>
      <w:r w:rsidR="00AE236C" w:rsidRPr="00AE236C">
        <w:rPr>
          <w:rFonts w:ascii="Times New Roman" w:hAnsi="Times New Roman" w:cs="Times New Roman"/>
        </w:rPr>
        <w:t xml:space="preserve">A calculator capable of performing basic scientific computations (arithmetic, trigonometric functions, logarithmic and exponential functions) is required for this course. Graphing calculators, calculators that can store formulas or strings, or calculators capable of performing symbolic calculations will not be allowed in quizzes/tests/exams. Electronic equipment such as pocket organizers, handheld or laptop computers, electronic </w:t>
      </w:r>
      <w:r w:rsidR="00AE236C" w:rsidRPr="00AE236C">
        <w:rPr>
          <w:rFonts w:ascii="Times New Roman" w:hAnsi="Times New Roman" w:cs="Times New Roman"/>
        </w:rPr>
        <w:lastRenderedPageBreak/>
        <w:t xml:space="preserve">writing pads or pen-input devices, and cell phones will not be permitted during quizzes and exams. Graphing calculators will be permitted for solving homework problems. Please make sure that laptops, tablet devices, cell phones, and other electronic equipment are turned off and stored during class. </w:t>
      </w:r>
    </w:p>
    <w:p w14:paraId="2C54B688" w14:textId="77777777" w:rsidR="00336C0B" w:rsidRPr="00336C0B" w:rsidRDefault="00336C0B" w:rsidP="00235DE9">
      <w:pPr>
        <w:widowControl w:val="0"/>
        <w:autoSpaceDE w:val="0"/>
        <w:autoSpaceDN w:val="0"/>
        <w:adjustRightInd w:val="0"/>
        <w:spacing w:after="240"/>
        <w:rPr>
          <w:rFonts w:ascii="Times New Roman" w:hAnsi="Times New Roman" w:cs="Times New Roman"/>
        </w:rPr>
      </w:pPr>
      <w:r w:rsidRPr="00336C0B">
        <w:rPr>
          <w:rFonts w:ascii="Times New Roman" w:hAnsi="Times New Roman" w:cs="Times New Roman"/>
          <w:b/>
          <w:bCs/>
          <w:i/>
          <w:iCs/>
        </w:rPr>
        <w:t xml:space="preserve">SUGGESTION: </w:t>
      </w:r>
      <w:r w:rsidRPr="00336C0B">
        <w:rPr>
          <w:rFonts w:ascii="Times New Roman" w:hAnsi="Times New Roman" w:cs="Times New Roman"/>
        </w:rPr>
        <w:t xml:space="preserve">You are strongly encouraged to form a study group with two or three of your classmates. The group should have no more than 4 students. The group will serve to help each other in doing homework, studying for tests, and whenever possible, teaching each other. The idea is to help each other keep up with the class and hopefully, be successful. </w:t>
      </w:r>
    </w:p>
    <w:p w14:paraId="7DF3B4DF" w14:textId="77777777" w:rsidR="0016165E" w:rsidRPr="000D208B" w:rsidRDefault="0016165E" w:rsidP="00235DE9">
      <w:pPr>
        <w:widowControl w:val="0"/>
        <w:autoSpaceDE w:val="0"/>
        <w:autoSpaceDN w:val="0"/>
        <w:adjustRightInd w:val="0"/>
        <w:spacing w:after="160"/>
        <w:rPr>
          <w:rFonts w:ascii="Times New Roman" w:hAnsi="Times New Roman" w:cs="Times New Roman"/>
          <w:b/>
          <w:bCs/>
          <w:iCs/>
        </w:rPr>
      </w:pPr>
      <w:r w:rsidRPr="000D208B">
        <w:rPr>
          <w:rFonts w:ascii="Times New Roman" w:hAnsi="Times New Roman" w:cs="Times New Roman"/>
          <w:b/>
          <w:bCs/>
          <w:iCs/>
        </w:rPr>
        <w:t>The following are ways to get free help outside of class:</w:t>
      </w:r>
    </w:p>
    <w:p w14:paraId="096ED9DC" w14:textId="77777777" w:rsidR="0016165E" w:rsidRPr="00804C13" w:rsidRDefault="0016165E" w:rsidP="00235DE9">
      <w:pPr>
        <w:pStyle w:val="ListParagraph"/>
        <w:widowControl w:val="0"/>
        <w:numPr>
          <w:ilvl w:val="0"/>
          <w:numId w:val="7"/>
        </w:numPr>
        <w:autoSpaceDE w:val="0"/>
        <w:autoSpaceDN w:val="0"/>
        <w:adjustRightInd w:val="0"/>
        <w:rPr>
          <w:rFonts w:ascii="Times New Roman" w:hAnsi="Times New Roman" w:cs="Times New Roman"/>
          <w:bCs/>
          <w:iCs/>
        </w:rPr>
      </w:pPr>
      <w:r w:rsidRPr="00804C13">
        <w:rPr>
          <w:rFonts w:ascii="Times New Roman" w:hAnsi="Times New Roman" w:cs="Times New Roman"/>
          <w:bCs/>
          <w:iCs/>
        </w:rPr>
        <w:t xml:space="preserve">Contact your instructor during their office hours or make appointment. </w:t>
      </w:r>
    </w:p>
    <w:p w14:paraId="7CA8705C" w14:textId="77777777" w:rsidR="0016165E" w:rsidRPr="00804C13" w:rsidRDefault="0016165E" w:rsidP="00235DE9">
      <w:pPr>
        <w:pStyle w:val="ListParagraph"/>
        <w:widowControl w:val="0"/>
        <w:numPr>
          <w:ilvl w:val="0"/>
          <w:numId w:val="7"/>
        </w:numPr>
        <w:autoSpaceDE w:val="0"/>
        <w:autoSpaceDN w:val="0"/>
        <w:adjustRightInd w:val="0"/>
        <w:rPr>
          <w:rFonts w:ascii="Times New Roman" w:hAnsi="Times New Roman" w:cs="Times New Roman"/>
          <w:bCs/>
          <w:iCs/>
        </w:rPr>
      </w:pPr>
      <w:r w:rsidRPr="00804C13">
        <w:rPr>
          <w:rFonts w:ascii="Times New Roman" w:hAnsi="Times New Roman" w:cs="Times New Roman"/>
          <w:bCs/>
          <w:iCs/>
        </w:rPr>
        <w:t xml:space="preserve">Get free Math tutoring from Learning Assistance Center (LAC) building in </w:t>
      </w:r>
      <w:r w:rsidRPr="00804C13">
        <w:rPr>
          <w:rFonts w:ascii="MS Mincho" w:eastAsia="MS Mincho" w:hAnsi="MS Mincho" w:cs="MS Mincho" w:hint="eastAsia"/>
          <w:bCs/>
          <w:iCs/>
        </w:rPr>
        <w:t> </w:t>
      </w:r>
      <w:r w:rsidRPr="00804C13">
        <w:rPr>
          <w:rFonts w:ascii="Times New Roman" w:hAnsi="Times New Roman" w:cs="Times New Roman"/>
          <w:bCs/>
          <w:iCs/>
        </w:rPr>
        <w:t>Room 114 phone # 665-2532.</w:t>
      </w:r>
      <w:r w:rsidRPr="00804C13">
        <w:rPr>
          <w:rFonts w:ascii="Times New Roman" w:hAnsi="Times New Roman" w:cs="Times New Roman"/>
          <w:bCs/>
          <w:iCs/>
          <w:color w:val="FF0000"/>
        </w:rPr>
        <w:t xml:space="preserve"> </w:t>
      </w:r>
      <w:r w:rsidRPr="00804C13">
        <w:rPr>
          <w:rFonts w:ascii="Times New Roman" w:hAnsi="Times New Roman" w:cs="Times New Roman"/>
          <w:bCs/>
          <w:iCs/>
        </w:rPr>
        <w:t>(Edinburg Campus)</w:t>
      </w:r>
    </w:p>
    <w:p w14:paraId="64EB7666" w14:textId="77777777" w:rsidR="0016165E" w:rsidRPr="00804C13" w:rsidRDefault="0016165E" w:rsidP="00235DE9">
      <w:pPr>
        <w:pStyle w:val="ListParagraph"/>
        <w:widowControl w:val="0"/>
        <w:numPr>
          <w:ilvl w:val="0"/>
          <w:numId w:val="7"/>
        </w:numPr>
        <w:autoSpaceDE w:val="0"/>
        <w:autoSpaceDN w:val="0"/>
        <w:adjustRightInd w:val="0"/>
        <w:rPr>
          <w:rFonts w:ascii="Times New Roman" w:hAnsi="Times New Roman" w:cs="Times New Roman"/>
        </w:rPr>
      </w:pPr>
      <w:r w:rsidRPr="00804C13">
        <w:rPr>
          <w:rFonts w:ascii="Times New Roman" w:hAnsi="Times New Roman" w:cs="Times New Roman"/>
          <w:bCs/>
          <w:iCs/>
        </w:rPr>
        <w:t xml:space="preserve">Get free Math tutoring from Math Lab in Math building (MAGC) in room </w:t>
      </w:r>
      <w:r w:rsidRPr="00804C13">
        <w:rPr>
          <w:rFonts w:ascii="MS Mincho" w:eastAsia="MS Mincho" w:hAnsi="MS Mincho" w:cs="MS Mincho" w:hint="eastAsia"/>
          <w:bCs/>
          <w:iCs/>
        </w:rPr>
        <w:t> </w:t>
      </w:r>
      <w:proofErr w:type="gramStart"/>
      <w:r w:rsidRPr="00804C13">
        <w:rPr>
          <w:rFonts w:ascii="Times New Roman" w:hAnsi="Times New Roman" w:cs="Times New Roman"/>
          <w:bCs/>
          <w:iCs/>
        </w:rPr>
        <w:t xml:space="preserve">MAGC </w:t>
      </w:r>
      <w:r>
        <w:rPr>
          <w:rFonts w:ascii="Times New Roman" w:hAnsi="Times New Roman" w:cs="Times New Roman"/>
          <w:bCs/>
          <w:iCs/>
        </w:rPr>
        <w:t xml:space="preserve"> 1.106</w:t>
      </w:r>
      <w:proofErr w:type="gramEnd"/>
      <w:r>
        <w:rPr>
          <w:rFonts w:ascii="Times New Roman" w:hAnsi="Times New Roman" w:cs="Times New Roman"/>
          <w:bCs/>
          <w:iCs/>
        </w:rPr>
        <w:t xml:space="preserve"> </w:t>
      </w:r>
      <w:r w:rsidRPr="00804C13">
        <w:rPr>
          <w:rFonts w:ascii="Times New Roman" w:hAnsi="Times New Roman" w:cs="Times New Roman"/>
          <w:bCs/>
          <w:iCs/>
        </w:rPr>
        <w:t>(Edinburg Campus)</w:t>
      </w:r>
    </w:p>
    <w:p w14:paraId="382A265C" w14:textId="77777777" w:rsidR="0016165E" w:rsidRPr="00804C13" w:rsidRDefault="0016165E" w:rsidP="00235DE9">
      <w:pPr>
        <w:pStyle w:val="ListParagraph"/>
        <w:widowControl w:val="0"/>
        <w:numPr>
          <w:ilvl w:val="0"/>
          <w:numId w:val="7"/>
        </w:numPr>
        <w:autoSpaceDE w:val="0"/>
        <w:autoSpaceDN w:val="0"/>
        <w:adjustRightInd w:val="0"/>
        <w:rPr>
          <w:rFonts w:ascii="Times New Roman" w:hAnsi="Times New Roman" w:cs="Times New Roman"/>
        </w:rPr>
      </w:pPr>
      <w:r w:rsidRPr="00804C13">
        <w:rPr>
          <w:rFonts w:ascii="Times New Roman" w:hAnsi="Times New Roman" w:cs="Times New Roman"/>
        </w:rPr>
        <w:t xml:space="preserve">Visit the Math Tutoring Lab at SETB </w:t>
      </w:r>
      <w:proofErr w:type="gramStart"/>
      <w:r w:rsidRPr="00804C13">
        <w:rPr>
          <w:rFonts w:ascii="Times New Roman" w:hAnsi="Times New Roman" w:cs="Times New Roman"/>
        </w:rPr>
        <w:t>1.408  (</w:t>
      </w:r>
      <w:proofErr w:type="gramEnd"/>
      <w:r w:rsidRPr="00804C13">
        <w:rPr>
          <w:rFonts w:ascii="Times New Roman" w:hAnsi="Times New Roman" w:cs="Times New Roman"/>
        </w:rPr>
        <w:t>Brownsville Campus)</w:t>
      </w:r>
    </w:p>
    <w:p w14:paraId="440E6233" w14:textId="77777777" w:rsidR="0016165E" w:rsidRDefault="0016165E" w:rsidP="00235DE9">
      <w:pPr>
        <w:pStyle w:val="PlainText"/>
        <w:numPr>
          <w:ilvl w:val="0"/>
          <w:numId w:val="7"/>
        </w:numPr>
        <w:rPr>
          <w:rFonts w:ascii="Times New Roman" w:hAnsi="Times New Roman" w:cs="Times New Roman"/>
          <w:sz w:val="24"/>
          <w:szCs w:val="24"/>
        </w:rPr>
      </w:pPr>
      <w:r w:rsidRPr="00804C13">
        <w:rPr>
          <w:rFonts w:ascii="Times New Roman" w:hAnsi="Times New Roman" w:cs="Times New Roman"/>
          <w:sz w:val="24"/>
          <w:szCs w:val="24"/>
        </w:rPr>
        <w:t>Visit the Math and Natural Sciences Learning Center at Cavalry Hall; Phone number: (956) 882-7058, (956) 882-8208 (Brownsville Campus)</w:t>
      </w:r>
    </w:p>
    <w:p w14:paraId="76DA2301" w14:textId="77777777" w:rsidR="0016165E" w:rsidRDefault="0016165E" w:rsidP="00235DE9">
      <w:pPr>
        <w:widowControl w:val="0"/>
        <w:autoSpaceDE w:val="0"/>
        <w:autoSpaceDN w:val="0"/>
        <w:adjustRightInd w:val="0"/>
        <w:spacing w:after="240"/>
        <w:rPr>
          <w:rFonts w:ascii="Times New Roman" w:hAnsi="Times New Roman" w:cs="Times New Roman"/>
          <w:b/>
          <w:bCs/>
        </w:rPr>
      </w:pPr>
    </w:p>
    <w:p w14:paraId="5FCC8502" w14:textId="77777777" w:rsidR="00AE236C" w:rsidRPr="00AE236C" w:rsidRDefault="00AE236C" w:rsidP="00235DE9">
      <w:pPr>
        <w:widowControl w:val="0"/>
        <w:autoSpaceDE w:val="0"/>
        <w:autoSpaceDN w:val="0"/>
        <w:adjustRightInd w:val="0"/>
        <w:spacing w:after="240"/>
        <w:rPr>
          <w:rFonts w:ascii="Times New Roman" w:hAnsi="Times New Roman" w:cs="Times New Roman"/>
        </w:rPr>
      </w:pPr>
      <w:r w:rsidRPr="00AE236C">
        <w:rPr>
          <w:rFonts w:ascii="Times New Roman" w:hAnsi="Times New Roman" w:cs="Times New Roman"/>
          <w:b/>
          <w:bCs/>
        </w:rPr>
        <w:t xml:space="preserve">Business Algebra Student Learning Objectives </w:t>
      </w:r>
    </w:p>
    <w:p w14:paraId="441793BD" w14:textId="77777777" w:rsidR="00AE236C" w:rsidRPr="00AE236C" w:rsidRDefault="00AE236C" w:rsidP="00235DE9">
      <w:pPr>
        <w:widowControl w:val="0"/>
        <w:autoSpaceDE w:val="0"/>
        <w:autoSpaceDN w:val="0"/>
        <w:adjustRightInd w:val="0"/>
        <w:rPr>
          <w:rFonts w:ascii="Times New Roman" w:hAnsi="Times New Roman" w:cs="Times New Roman"/>
        </w:rPr>
      </w:pPr>
      <w:r w:rsidRPr="00AE236C">
        <w:rPr>
          <w:rFonts w:ascii="Times New Roman" w:hAnsi="Times New Roman" w:cs="Times New Roman"/>
        </w:rPr>
        <w:t xml:space="preserve">After completing </w:t>
      </w:r>
      <w:proofErr w:type="gramStart"/>
      <w:r w:rsidRPr="00AE236C">
        <w:rPr>
          <w:rFonts w:ascii="Times New Roman" w:hAnsi="Times New Roman" w:cs="Times New Roman"/>
        </w:rPr>
        <w:t>this course students</w:t>
      </w:r>
      <w:proofErr w:type="gramEnd"/>
      <w:r w:rsidRPr="00AE236C">
        <w:rPr>
          <w:rFonts w:ascii="Times New Roman" w:hAnsi="Times New Roman" w:cs="Times New Roman"/>
        </w:rPr>
        <w:t xml:space="preserve"> will be able to </w:t>
      </w:r>
    </w:p>
    <w:p w14:paraId="578B96B8" w14:textId="77777777" w:rsidR="00AE236C" w:rsidRPr="00AE236C" w:rsidRDefault="00AE236C" w:rsidP="00235DE9">
      <w:pPr>
        <w:widowControl w:val="0"/>
        <w:numPr>
          <w:ilvl w:val="0"/>
          <w:numId w:val="17"/>
        </w:numPr>
        <w:tabs>
          <w:tab w:val="left" w:pos="220"/>
          <w:tab w:val="left" w:pos="720"/>
        </w:tabs>
        <w:autoSpaceDE w:val="0"/>
        <w:autoSpaceDN w:val="0"/>
        <w:adjustRightInd w:val="0"/>
        <w:rPr>
          <w:rFonts w:ascii="Times New Roman" w:hAnsi="Times New Roman" w:cs="Times New Roman"/>
        </w:rPr>
      </w:pPr>
      <w:r w:rsidRPr="00AE236C">
        <w:rPr>
          <w:rFonts w:ascii="Times New Roman" w:hAnsi="Times New Roman" w:cs="Times New Roman"/>
        </w:rPr>
        <w:t>Solve simple linear and absolute value inequalities and apply this skill to real- world problems.  </w:t>
      </w:r>
    </w:p>
    <w:p w14:paraId="2122019D" w14:textId="77777777" w:rsidR="00AE236C" w:rsidRPr="00AE236C" w:rsidRDefault="00AE236C" w:rsidP="00235DE9">
      <w:pPr>
        <w:widowControl w:val="0"/>
        <w:numPr>
          <w:ilvl w:val="0"/>
          <w:numId w:val="17"/>
        </w:numPr>
        <w:tabs>
          <w:tab w:val="left" w:pos="220"/>
          <w:tab w:val="left" w:pos="720"/>
        </w:tabs>
        <w:autoSpaceDE w:val="0"/>
        <w:autoSpaceDN w:val="0"/>
        <w:adjustRightInd w:val="0"/>
        <w:rPr>
          <w:rFonts w:ascii="Times New Roman" w:hAnsi="Times New Roman" w:cs="Times New Roman"/>
        </w:rPr>
      </w:pPr>
      <w:r w:rsidRPr="00AE236C">
        <w:rPr>
          <w:rFonts w:ascii="Times New Roman" w:hAnsi="Times New Roman" w:cs="Times New Roman"/>
        </w:rPr>
        <w:t>Understand the concepts of function, inverse function, and graph of a function; distinguish the different classes of functions, such as linear, nonlinear, quadratic, polynomial, and rational; recognize symmetries in the graphs of functions; and apply simple trans- formations to functions.  </w:t>
      </w:r>
    </w:p>
    <w:p w14:paraId="30A4A5AC" w14:textId="5EBCA586" w:rsidR="00AE236C" w:rsidRPr="00AE236C" w:rsidRDefault="00AE236C" w:rsidP="00235DE9">
      <w:pPr>
        <w:widowControl w:val="0"/>
        <w:numPr>
          <w:ilvl w:val="0"/>
          <w:numId w:val="17"/>
        </w:numPr>
        <w:tabs>
          <w:tab w:val="left" w:pos="220"/>
          <w:tab w:val="left" w:pos="720"/>
        </w:tabs>
        <w:autoSpaceDE w:val="0"/>
        <w:autoSpaceDN w:val="0"/>
        <w:adjustRightInd w:val="0"/>
        <w:rPr>
          <w:rFonts w:ascii="Times New Roman" w:hAnsi="Times New Roman" w:cs="Times New Roman"/>
        </w:rPr>
      </w:pPr>
      <w:r w:rsidRPr="00AE236C">
        <w:rPr>
          <w:rFonts w:ascii="Times New Roman" w:hAnsi="Times New Roman" w:cs="Times New Roman"/>
        </w:rPr>
        <w:t>Solve simple linear and nonlinear systems and apply thi</w:t>
      </w:r>
      <w:r>
        <w:rPr>
          <w:rFonts w:ascii="Times New Roman" w:hAnsi="Times New Roman" w:cs="Times New Roman"/>
        </w:rPr>
        <w:t>s skill to real-world problems.</w:t>
      </w:r>
      <w:r w:rsidRPr="00AE236C">
        <w:rPr>
          <w:rFonts w:ascii="Times New Roman" w:hAnsi="Times New Roman" w:cs="Times New Roman"/>
        </w:rPr>
        <w:t> </w:t>
      </w:r>
    </w:p>
    <w:p w14:paraId="377495D2" w14:textId="77777777" w:rsidR="00AE236C" w:rsidRPr="00AE236C" w:rsidRDefault="00AE236C" w:rsidP="00235DE9">
      <w:pPr>
        <w:widowControl w:val="0"/>
        <w:numPr>
          <w:ilvl w:val="0"/>
          <w:numId w:val="17"/>
        </w:numPr>
        <w:tabs>
          <w:tab w:val="left" w:pos="220"/>
          <w:tab w:val="left" w:pos="720"/>
        </w:tabs>
        <w:autoSpaceDE w:val="0"/>
        <w:autoSpaceDN w:val="0"/>
        <w:adjustRightInd w:val="0"/>
        <w:rPr>
          <w:rFonts w:ascii="Times New Roman" w:hAnsi="Times New Roman" w:cs="Times New Roman"/>
        </w:rPr>
      </w:pPr>
      <w:r w:rsidRPr="00AE236C">
        <w:rPr>
          <w:rFonts w:ascii="Times New Roman" w:hAnsi="Times New Roman" w:cs="Times New Roman"/>
        </w:rPr>
        <w:t>Solve exponential and logarithmic equations and understand their relevance to the solution of real-world problems, such as those involving compound interest and general growth and decay.  </w:t>
      </w:r>
    </w:p>
    <w:p w14:paraId="0EA46711" w14:textId="77777777" w:rsidR="00AE236C" w:rsidRPr="00AE236C" w:rsidRDefault="00AE236C" w:rsidP="00235DE9">
      <w:pPr>
        <w:widowControl w:val="0"/>
        <w:numPr>
          <w:ilvl w:val="0"/>
          <w:numId w:val="17"/>
        </w:numPr>
        <w:tabs>
          <w:tab w:val="left" w:pos="220"/>
          <w:tab w:val="left" w:pos="720"/>
        </w:tabs>
        <w:autoSpaceDE w:val="0"/>
        <w:autoSpaceDN w:val="0"/>
        <w:adjustRightInd w:val="0"/>
        <w:rPr>
          <w:rFonts w:ascii="Times New Roman" w:hAnsi="Times New Roman" w:cs="Times New Roman"/>
        </w:rPr>
      </w:pPr>
      <w:r w:rsidRPr="00AE236C">
        <w:rPr>
          <w:rFonts w:ascii="Times New Roman" w:hAnsi="Times New Roman" w:cs="Times New Roman"/>
        </w:rPr>
        <w:t>Solve basic time-value-of-money problems.  </w:t>
      </w:r>
    </w:p>
    <w:p w14:paraId="5412BF7B" w14:textId="3403F93F" w:rsidR="00AE236C" w:rsidRPr="00AE236C" w:rsidRDefault="00AE236C" w:rsidP="00235DE9">
      <w:pPr>
        <w:widowControl w:val="0"/>
        <w:numPr>
          <w:ilvl w:val="0"/>
          <w:numId w:val="17"/>
        </w:numPr>
        <w:tabs>
          <w:tab w:val="left" w:pos="220"/>
          <w:tab w:val="left" w:pos="720"/>
        </w:tabs>
        <w:autoSpaceDE w:val="0"/>
        <w:autoSpaceDN w:val="0"/>
        <w:adjustRightInd w:val="0"/>
        <w:rPr>
          <w:rFonts w:ascii="Times New Roman" w:hAnsi="Times New Roman" w:cs="Times New Roman"/>
        </w:rPr>
      </w:pPr>
      <w:r w:rsidRPr="00AE236C">
        <w:rPr>
          <w:rFonts w:ascii="Times New Roman" w:hAnsi="Times New Roman" w:cs="Times New Roman"/>
        </w:rPr>
        <w:t>Understand the concept of a matrix, operations</w:t>
      </w:r>
      <w:r w:rsidR="0016165E">
        <w:rPr>
          <w:rFonts w:ascii="Times New Roman" w:hAnsi="Times New Roman" w:cs="Times New Roman"/>
        </w:rPr>
        <w:t xml:space="preserve"> on matrices, their application </w:t>
      </w:r>
      <w:r w:rsidRPr="00AE236C">
        <w:rPr>
          <w:rFonts w:ascii="Times New Roman" w:hAnsi="Times New Roman" w:cs="Times New Roman"/>
        </w:rPr>
        <w:t>to  solving systems of linear equations, and their application to real-world problems.  </w:t>
      </w:r>
    </w:p>
    <w:p w14:paraId="6E48B662" w14:textId="30B02FF5" w:rsidR="00AE236C" w:rsidRPr="00AE236C" w:rsidRDefault="00AE236C" w:rsidP="00235DE9">
      <w:pPr>
        <w:widowControl w:val="0"/>
        <w:numPr>
          <w:ilvl w:val="0"/>
          <w:numId w:val="17"/>
        </w:numPr>
        <w:tabs>
          <w:tab w:val="left" w:pos="220"/>
          <w:tab w:val="left" w:pos="720"/>
        </w:tabs>
        <w:autoSpaceDE w:val="0"/>
        <w:autoSpaceDN w:val="0"/>
        <w:adjustRightInd w:val="0"/>
        <w:rPr>
          <w:rFonts w:ascii="Times New Roman" w:hAnsi="Times New Roman" w:cs="Times New Roman"/>
        </w:rPr>
      </w:pPr>
      <w:r w:rsidRPr="00AE236C">
        <w:rPr>
          <w:rFonts w:ascii="Times New Roman" w:hAnsi="Times New Roman" w:cs="Times New Roman"/>
        </w:rPr>
        <w:t>Solve simple linear optimization (linear progra</w:t>
      </w:r>
      <w:r w:rsidR="0016165E">
        <w:rPr>
          <w:rFonts w:ascii="Times New Roman" w:hAnsi="Times New Roman" w:cs="Times New Roman"/>
        </w:rPr>
        <w:t xml:space="preserve">mming) problems and apply this </w:t>
      </w:r>
      <w:r w:rsidRPr="00AE236C">
        <w:rPr>
          <w:rFonts w:ascii="Times New Roman" w:hAnsi="Times New Roman" w:cs="Times New Roman"/>
        </w:rPr>
        <w:t>skill to real-world problems.  </w:t>
      </w:r>
    </w:p>
    <w:p w14:paraId="7689D299" w14:textId="3D1EBADA" w:rsidR="00AE236C" w:rsidRDefault="00AE236C" w:rsidP="00235DE9">
      <w:pPr>
        <w:widowControl w:val="0"/>
        <w:numPr>
          <w:ilvl w:val="0"/>
          <w:numId w:val="17"/>
        </w:numPr>
        <w:tabs>
          <w:tab w:val="left" w:pos="220"/>
          <w:tab w:val="left" w:pos="720"/>
        </w:tabs>
        <w:autoSpaceDE w:val="0"/>
        <w:autoSpaceDN w:val="0"/>
        <w:adjustRightInd w:val="0"/>
        <w:spacing w:after="320"/>
        <w:rPr>
          <w:rFonts w:ascii="Times New Roman" w:hAnsi="Times New Roman" w:cs="Times New Roman"/>
          <w:sz w:val="32"/>
          <w:szCs w:val="32"/>
        </w:rPr>
      </w:pPr>
      <w:r w:rsidRPr="00AE236C">
        <w:rPr>
          <w:rFonts w:ascii="Times New Roman" w:hAnsi="Times New Roman" w:cs="Times New Roman"/>
        </w:rPr>
        <w:t>Utilize technology where appropriate to ac</w:t>
      </w:r>
      <w:r w:rsidR="0016165E">
        <w:rPr>
          <w:rFonts w:ascii="Times New Roman" w:hAnsi="Times New Roman" w:cs="Times New Roman"/>
        </w:rPr>
        <w:t xml:space="preserve">complish the learning outcomes </w:t>
      </w:r>
      <w:r w:rsidRPr="00AE236C">
        <w:rPr>
          <w:rFonts w:ascii="Times New Roman" w:hAnsi="Times New Roman" w:cs="Times New Roman"/>
        </w:rPr>
        <w:t>described above.</w:t>
      </w:r>
      <w:r>
        <w:rPr>
          <w:rFonts w:ascii="Times New Roman" w:hAnsi="Times New Roman" w:cs="Times New Roman"/>
          <w:sz w:val="32"/>
          <w:szCs w:val="32"/>
        </w:rPr>
        <w:t xml:space="preserve">  </w:t>
      </w:r>
    </w:p>
    <w:p w14:paraId="177DC0ED" w14:textId="77777777" w:rsidR="0016165E" w:rsidRPr="0016165E" w:rsidRDefault="006C1842" w:rsidP="00235DE9">
      <w:pPr>
        <w:widowControl w:val="0"/>
        <w:autoSpaceDE w:val="0"/>
        <w:autoSpaceDN w:val="0"/>
        <w:adjustRightInd w:val="0"/>
        <w:rPr>
          <w:rFonts w:ascii="Times New Roman" w:hAnsi="Times New Roman" w:cs="Times New Roman"/>
          <w:bCs/>
          <w:iCs/>
        </w:rPr>
      </w:pPr>
      <w:r w:rsidRPr="0016165E">
        <w:rPr>
          <w:rFonts w:ascii="Times New Roman" w:hAnsi="Times New Roman" w:cs="Times New Roman"/>
          <w:b/>
          <w:bCs/>
          <w:iCs/>
        </w:rPr>
        <w:t xml:space="preserve">NEW </w:t>
      </w:r>
      <w:r w:rsidR="00700422" w:rsidRPr="0016165E">
        <w:rPr>
          <w:rFonts w:ascii="Times New Roman" w:hAnsi="Times New Roman" w:cs="Times New Roman"/>
          <w:b/>
          <w:bCs/>
          <w:iCs/>
        </w:rPr>
        <w:t>UTRGV</w:t>
      </w:r>
      <w:r w:rsidRPr="0016165E">
        <w:rPr>
          <w:rFonts w:ascii="Times New Roman" w:hAnsi="Times New Roman" w:cs="Times New Roman"/>
          <w:b/>
          <w:bCs/>
          <w:iCs/>
        </w:rPr>
        <w:t xml:space="preserve"> Core Objectives</w:t>
      </w:r>
      <w:r w:rsidRPr="0016165E">
        <w:rPr>
          <w:rFonts w:ascii="Times New Roman" w:hAnsi="Times New Roman" w:cs="Times New Roman"/>
          <w:bCs/>
          <w:iCs/>
        </w:rPr>
        <w:t xml:space="preserve"> </w:t>
      </w:r>
    </w:p>
    <w:p w14:paraId="3A494587" w14:textId="4E5F122C" w:rsidR="006C1842" w:rsidRPr="00285C0E" w:rsidRDefault="006C1842" w:rsidP="00235DE9">
      <w:pPr>
        <w:widowControl w:val="0"/>
        <w:autoSpaceDE w:val="0"/>
        <w:autoSpaceDN w:val="0"/>
        <w:adjustRightInd w:val="0"/>
        <w:rPr>
          <w:rFonts w:ascii="Times New Roman" w:hAnsi="Times New Roman" w:cs="Times New Roman"/>
          <w:bCs/>
          <w:iCs/>
        </w:rPr>
      </w:pPr>
      <w:r w:rsidRPr="00285C0E">
        <w:rPr>
          <w:rFonts w:ascii="Times New Roman" w:hAnsi="Times New Roman" w:cs="Times New Roman"/>
          <w:bCs/>
          <w:iCs/>
        </w:rPr>
        <w:t>Students finishing a core curriculum course will be able to demo</w:t>
      </w:r>
      <w:r w:rsidR="00BE4439">
        <w:rPr>
          <w:rFonts w:ascii="Times New Roman" w:hAnsi="Times New Roman" w:cs="Times New Roman"/>
          <w:bCs/>
          <w:iCs/>
        </w:rPr>
        <w:t>nstrate the following objectives</w:t>
      </w:r>
      <w:r w:rsidRPr="00285C0E">
        <w:rPr>
          <w:rFonts w:ascii="Times New Roman" w:hAnsi="Times New Roman" w:cs="Times New Roman"/>
          <w:bCs/>
          <w:iCs/>
        </w:rPr>
        <w:t>:</w:t>
      </w:r>
    </w:p>
    <w:p w14:paraId="34D9E9D4" w14:textId="1A1BEE96" w:rsidR="006C1842" w:rsidRPr="006B64C7" w:rsidRDefault="006C1842" w:rsidP="00235DE9">
      <w:pPr>
        <w:pStyle w:val="ListParagraph"/>
        <w:widowControl w:val="0"/>
        <w:numPr>
          <w:ilvl w:val="0"/>
          <w:numId w:val="10"/>
        </w:numPr>
        <w:autoSpaceDE w:val="0"/>
        <w:autoSpaceDN w:val="0"/>
        <w:adjustRightInd w:val="0"/>
        <w:spacing w:after="240"/>
        <w:rPr>
          <w:rFonts w:ascii="Times New Roman" w:hAnsi="Times New Roman" w:cs="Times New Roman"/>
          <w:b/>
          <w:bCs/>
          <w:iCs/>
        </w:rPr>
      </w:pPr>
      <w:r w:rsidRPr="005F540A">
        <w:rPr>
          <w:rFonts w:ascii="Times New Roman" w:hAnsi="Times New Roman" w:cs="Times New Roman"/>
          <w:b/>
          <w:bCs/>
          <w:i/>
          <w:iCs/>
        </w:rPr>
        <w:lastRenderedPageBreak/>
        <w:t>CRITICAL THINKING (CT)</w:t>
      </w:r>
      <w:r w:rsidRPr="00285C0E">
        <w:rPr>
          <w:rFonts w:ascii="Times New Roman" w:hAnsi="Times New Roman" w:cs="Times New Roman"/>
          <w:bCs/>
          <w:iCs/>
        </w:rPr>
        <w:t xml:space="preserve"> </w:t>
      </w:r>
      <w:r w:rsidR="00235DE9" w:rsidRPr="00250C92">
        <w:rPr>
          <w:rFonts w:ascii="Times New Roman" w:hAnsi="Times New Roman" w:cs="Times New Roman"/>
          <w:bCs/>
          <w:iCs/>
        </w:rPr>
        <w:t xml:space="preserve">is a habit of mind characterized by the comprehensive exploration of issues, ideas, artifacts, and events before accepting or formulating an opinion or conclusion. </w:t>
      </w:r>
      <w:r w:rsidR="00235DE9" w:rsidRPr="00250C92">
        <w:rPr>
          <w:rFonts w:ascii="Times New Roman" w:hAnsi="Times New Roman" w:cs="Times New Roman"/>
        </w:rPr>
        <w:t>This definition meets the THECB’s direction that critical thinking includes creative thinking, innovation, inquiry, and analysis, evaluation and synthesis of information</w:t>
      </w:r>
      <w:r w:rsidR="00235DE9">
        <w:rPr>
          <w:rFonts w:ascii="Times New Roman" w:hAnsi="Times New Roman" w:cs="Times New Roman"/>
        </w:rPr>
        <w:t>; and is aligned with the UTRGV’s SLO for critical thinking skills.</w:t>
      </w:r>
      <w:r w:rsidR="00235DE9" w:rsidRPr="00250C92">
        <w:rPr>
          <w:rFonts w:ascii="Times New Roman" w:hAnsi="Times New Roman" w:cs="Times New Roman"/>
          <w:sz w:val="32"/>
          <w:szCs w:val="32"/>
        </w:rPr>
        <w:t xml:space="preserve"> </w:t>
      </w:r>
      <w:r w:rsidR="00235DE9">
        <w:rPr>
          <w:rFonts w:ascii="Times New Roman" w:hAnsi="Times New Roman" w:cs="Times New Roman"/>
          <w:sz w:val="32"/>
          <w:szCs w:val="32"/>
        </w:rPr>
        <w:br/>
      </w:r>
      <w:r w:rsidR="00235DE9">
        <w:rPr>
          <w:rFonts w:ascii="Times New Roman" w:hAnsi="Times New Roman" w:cs="Times New Roman"/>
          <w:bCs/>
          <w:iCs/>
        </w:rPr>
        <w:br/>
      </w:r>
      <w:r w:rsidR="006B64C7">
        <w:rPr>
          <w:rFonts w:ascii="Times New Roman" w:hAnsi="Times New Roman" w:cs="Times New Roman"/>
          <w:bCs/>
          <w:iCs/>
        </w:rPr>
        <w:t xml:space="preserve">Students will learn to approach symbolic and </w:t>
      </w:r>
      <w:r w:rsidR="00AE236C">
        <w:rPr>
          <w:rFonts w:ascii="Times New Roman" w:hAnsi="Times New Roman" w:cs="Times New Roman"/>
          <w:bCs/>
          <w:iCs/>
        </w:rPr>
        <w:t>arithmetic</w:t>
      </w:r>
      <w:r w:rsidR="006B64C7">
        <w:rPr>
          <w:rFonts w:ascii="Times New Roman" w:hAnsi="Times New Roman" w:cs="Times New Roman"/>
          <w:bCs/>
          <w:iCs/>
        </w:rPr>
        <w:t xml:space="preserve"> problems form an abstract perspective using multiple representations of problems – geometric and algebraic.  Furthermore</w:t>
      </w:r>
      <w:r w:rsidR="00235DE9">
        <w:rPr>
          <w:rFonts w:ascii="Times New Roman" w:hAnsi="Times New Roman" w:cs="Times New Roman"/>
          <w:bCs/>
          <w:iCs/>
        </w:rPr>
        <w:t>,</w:t>
      </w:r>
      <w:r w:rsidR="006B64C7">
        <w:rPr>
          <w:rFonts w:ascii="Times New Roman" w:hAnsi="Times New Roman" w:cs="Times New Roman"/>
          <w:bCs/>
          <w:iCs/>
        </w:rPr>
        <w:t xml:space="preserve"> a significant portion of the course will focus students on the application of mathematical concepts</w:t>
      </w:r>
      <w:r w:rsidR="00AE236C">
        <w:rPr>
          <w:rFonts w:ascii="Times New Roman" w:hAnsi="Times New Roman" w:cs="Times New Roman"/>
          <w:bCs/>
          <w:iCs/>
        </w:rPr>
        <w:t xml:space="preserve"> to aid in critical analysis of</w:t>
      </w:r>
      <w:r w:rsidR="006B64C7">
        <w:rPr>
          <w:rFonts w:ascii="Times New Roman" w:hAnsi="Times New Roman" w:cs="Times New Roman"/>
          <w:bCs/>
          <w:iCs/>
        </w:rPr>
        <w:t xml:space="preserve"> a variety of problems from </w:t>
      </w:r>
      <w:r w:rsidR="00AE236C">
        <w:rPr>
          <w:rFonts w:ascii="Times New Roman" w:hAnsi="Times New Roman" w:cs="Times New Roman"/>
          <w:bCs/>
          <w:iCs/>
        </w:rPr>
        <w:t>business, economics, and finance</w:t>
      </w:r>
      <w:r w:rsidR="006B64C7">
        <w:rPr>
          <w:rFonts w:ascii="Times New Roman" w:hAnsi="Times New Roman" w:cs="Times New Roman"/>
          <w:bCs/>
          <w:iCs/>
        </w:rPr>
        <w:t xml:space="preserve">.  </w:t>
      </w:r>
      <w:r w:rsidR="006B64C7">
        <w:rPr>
          <w:rFonts w:ascii="Times New Roman" w:hAnsi="Times New Roman" w:cs="Times New Roman"/>
          <w:bCs/>
          <w:iCs/>
        </w:rPr>
        <w:br/>
      </w:r>
      <w:r w:rsidR="006B64C7" w:rsidRPr="006B64C7">
        <w:rPr>
          <w:rFonts w:ascii="Times New Roman" w:hAnsi="Times New Roman" w:cs="Times New Roman"/>
          <w:bCs/>
          <w:iCs/>
        </w:rPr>
        <w:br/>
      </w:r>
      <w:r w:rsidR="00BE4439" w:rsidRPr="006B64C7">
        <w:rPr>
          <w:rFonts w:ascii="Times New Roman" w:hAnsi="Times New Roman" w:cs="Times New Roman"/>
          <w:bCs/>
          <w:iCs/>
        </w:rPr>
        <w:t xml:space="preserve">Student learning objectives </w:t>
      </w:r>
      <w:r w:rsidR="006B64C7">
        <w:rPr>
          <w:rFonts w:ascii="Times New Roman" w:hAnsi="Times New Roman" w:cs="Times New Roman"/>
          <w:bCs/>
          <w:iCs/>
        </w:rPr>
        <w:t xml:space="preserve">1, </w:t>
      </w:r>
      <w:r w:rsidR="00AE236C">
        <w:rPr>
          <w:rFonts w:ascii="Times New Roman" w:hAnsi="Times New Roman" w:cs="Times New Roman"/>
          <w:bCs/>
          <w:iCs/>
        </w:rPr>
        <w:t>2, 5, and 6</w:t>
      </w:r>
      <w:r w:rsidR="00BE4439" w:rsidRPr="006B64C7">
        <w:rPr>
          <w:rFonts w:ascii="Times New Roman" w:hAnsi="Times New Roman" w:cs="Times New Roman"/>
          <w:bCs/>
          <w:iCs/>
        </w:rPr>
        <w:t xml:space="preserve"> align with this core objective.  </w:t>
      </w:r>
      <w:r w:rsidR="00483B32" w:rsidRPr="006B64C7">
        <w:rPr>
          <w:rFonts w:ascii="Times New Roman" w:hAnsi="Times New Roman" w:cs="Times New Roman"/>
          <w:bCs/>
          <w:iCs/>
        </w:rPr>
        <w:t>They</w:t>
      </w:r>
      <w:r w:rsidR="00BE4439" w:rsidRPr="006B64C7">
        <w:rPr>
          <w:rFonts w:ascii="Times New Roman" w:hAnsi="Times New Roman" w:cs="Times New Roman"/>
          <w:bCs/>
          <w:iCs/>
        </w:rPr>
        <w:t xml:space="preserve"> will be assessed through </w:t>
      </w:r>
      <w:r w:rsidR="00483B32" w:rsidRPr="006B64C7">
        <w:rPr>
          <w:rFonts w:ascii="Times New Roman" w:hAnsi="Times New Roman" w:cs="Times New Roman"/>
          <w:bCs/>
          <w:iCs/>
        </w:rPr>
        <w:t>specific questions on the tests used in the course.</w:t>
      </w:r>
      <w:r w:rsidR="006B64C7">
        <w:rPr>
          <w:rFonts w:ascii="Times New Roman" w:hAnsi="Times New Roman" w:cs="Times New Roman"/>
          <w:bCs/>
          <w:iCs/>
        </w:rPr>
        <w:br/>
      </w:r>
    </w:p>
    <w:p w14:paraId="05B58CC7" w14:textId="77777777" w:rsidR="00235DE9" w:rsidRPr="00250C92" w:rsidRDefault="006C1842" w:rsidP="00235DE9">
      <w:pPr>
        <w:pStyle w:val="ListParagraph"/>
        <w:widowControl w:val="0"/>
        <w:numPr>
          <w:ilvl w:val="0"/>
          <w:numId w:val="10"/>
        </w:numPr>
        <w:autoSpaceDE w:val="0"/>
        <w:autoSpaceDN w:val="0"/>
        <w:adjustRightInd w:val="0"/>
        <w:spacing w:after="240"/>
        <w:rPr>
          <w:rFonts w:ascii="Times" w:hAnsi="Times" w:cs="Times"/>
        </w:rPr>
      </w:pPr>
      <w:r w:rsidRPr="005F540A">
        <w:rPr>
          <w:rFonts w:ascii="Times New Roman" w:hAnsi="Times New Roman" w:cs="Times New Roman"/>
          <w:b/>
          <w:bCs/>
          <w:i/>
          <w:iCs/>
        </w:rPr>
        <w:t>COMMUNICATION SKILLS (COM)</w:t>
      </w:r>
      <w:r w:rsidRPr="005F540A">
        <w:rPr>
          <w:rFonts w:ascii="Times New Roman" w:hAnsi="Times New Roman" w:cs="Times New Roman"/>
          <w:bCs/>
          <w:iCs/>
        </w:rPr>
        <w:t xml:space="preserve"> </w:t>
      </w:r>
      <w:r w:rsidR="00235DE9" w:rsidRPr="00250C92">
        <w:rPr>
          <w:rFonts w:ascii="Times New Roman" w:hAnsi="Times New Roman" w:cs="Times New Roman"/>
          <w:bCs/>
          <w:iCs/>
        </w:rPr>
        <w:t xml:space="preserve">include the development, expression, and revision of ideas through the effective use of language (writing, reading, speaking, and listening) across a variety of forums. Communication involves learning to work in many genres and styles while using different technologies, can result in mixing texts, data, and/or images, and develops through diverse experiences across the curriculum.  </w:t>
      </w:r>
      <w:r w:rsidR="00235DE9" w:rsidRPr="00250C92">
        <w:rPr>
          <w:rFonts w:ascii="Times New Roman" w:hAnsi="Times New Roman" w:cs="Times New Roman"/>
        </w:rPr>
        <w:t>This definition meets the THECB’s direction that communication skills include effective written, oral, and visual communication</w:t>
      </w:r>
      <w:r w:rsidR="00235DE9">
        <w:rPr>
          <w:rFonts w:ascii="Times New Roman" w:hAnsi="Times New Roman" w:cs="Times New Roman"/>
        </w:rPr>
        <w:t>; and is aligned with UTRGV’s SLO for communication skills.</w:t>
      </w:r>
    </w:p>
    <w:p w14:paraId="2D834661" w14:textId="03A25578" w:rsidR="006C1842" w:rsidRPr="006C1842" w:rsidRDefault="00235DE9" w:rsidP="00235DE9">
      <w:pPr>
        <w:pStyle w:val="ListParagraph"/>
        <w:widowControl w:val="0"/>
        <w:autoSpaceDE w:val="0"/>
        <w:autoSpaceDN w:val="0"/>
        <w:adjustRightInd w:val="0"/>
        <w:spacing w:after="240"/>
        <w:rPr>
          <w:rFonts w:ascii="Times New Roman" w:hAnsi="Times New Roman" w:cs="Times New Roman"/>
          <w:b/>
          <w:bCs/>
          <w:iCs/>
        </w:rPr>
      </w:pPr>
      <w:r>
        <w:rPr>
          <w:rFonts w:ascii="Times New Roman" w:hAnsi="Times New Roman" w:cs="Times New Roman"/>
          <w:bCs/>
          <w:iCs/>
        </w:rPr>
        <w:br/>
      </w:r>
      <w:r w:rsidR="00483B32">
        <w:rPr>
          <w:rFonts w:ascii="Times New Roman" w:hAnsi="Times New Roman" w:cs="Times New Roman"/>
          <w:bCs/>
          <w:iCs/>
        </w:rPr>
        <w:t>A strong focus of this course is to develop in students the ability to discuss mathematical ideas</w:t>
      </w:r>
      <w:r w:rsidR="00AE236C">
        <w:rPr>
          <w:rFonts w:ascii="Times New Roman" w:hAnsi="Times New Roman" w:cs="Times New Roman"/>
          <w:bCs/>
          <w:iCs/>
        </w:rPr>
        <w:t xml:space="preserve"> in business, economics, and finance with</w:t>
      </w:r>
      <w:r w:rsidR="00483B32">
        <w:rPr>
          <w:rFonts w:ascii="Times New Roman" w:hAnsi="Times New Roman" w:cs="Times New Roman"/>
          <w:bCs/>
          <w:iCs/>
        </w:rPr>
        <w:t xml:space="preserve"> fluency to both experts in mathematics</w:t>
      </w:r>
      <w:r w:rsidR="00AE236C">
        <w:rPr>
          <w:rFonts w:ascii="Times New Roman" w:hAnsi="Times New Roman" w:cs="Times New Roman"/>
          <w:bCs/>
          <w:iCs/>
        </w:rPr>
        <w:t xml:space="preserve"> and those with less experience.</w:t>
      </w:r>
      <w:r w:rsidR="006C1842" w:rsidRPr="005F540A">
        <w:rPr>
          <w:rFonts w:ascii="Times New Roman" w:hAnsi="Times New Roman" w:cs="Times New Roman"/>
          <w:bCs/>
          <w:iCs/>
        </w:rPr>
        <w:t> </w:t>
      </w:r>
      <w:r w:rsidR="006B64C7">
        <w:rPr>
          <w:rFonts w:ascii="Times New Roman" w:hAnsi="Times New Roman" w:cs="Times New Roman"/>
          <w:bCs/>
          <w:iCs/>
        </w:rPr>
        <w:t>For many problems the process of the solution is as or more important than the solution itself, making communicati</w:t>
      </w:r>
      <w:r w:rsidR="007C1856">
        <w:rPr>
          <w:rFonts w:ascii="Times New Roman" w:hAnsi="Times New Roman" w:cs="Times New Roman"/>
          <w:bCs/>
          <w:iCs/>
        </w:rPr>
        <w:t>on a natural skill developed by</w:t>
      </w:r>
      <w:r w:rsidR="00DE5B96">
        <w:rPr>
          <w:rFonts w:ascii="Times New Roman" w:hAnsi="Times New Roman" w:cs="Times New Roman"/>
          <w:bCs/>
          <w:iCs/>
        </w:rPr>
        <w:t xml:space="preserve"> </w:t>
      </w:r>
      <w:r w:rsidR="006B64C7">
        <w:rPr>
          <w:rFonts w:ascii="Times New Roman" w:hAnsi="Times New Roman" w:cs="Times New Roman"/>
          <w:bCs/>
          <w:iCs/>
        </w:rPr>
        <w:t>the course.</w:t>
      </w:r>
      <w:r w:rsidR="006B64C7">
        <w:rPr>
          <w:rFonts w:ascii="Times New Roman" w:hAnsi="Times New Roman" w:cs="Times New Roman"/>
          <w:bCs/>
          <w:iCs/>
        </w:rPr>
        <w:br/>
      </w:r>
      <w:r w:rsidR="006B64C7">
        <w:rPr>
          <w:rFonts w:ascii="Times New Roman" w:hAnsi="Times New Roman" w:cs="Times New Roman"/>
          <w:bCs/>
          <w:iCs/>
        </w:rPr>
        <w:br/>
      </w:r>
      <w:r w:rsidR="00BE4439">
        <w:rPr>
          <w:rFonts w:ascii="Times New Roman" w:hAnsi="Times New Roman" w:cs="Times New Roman"/>
          <w:bCs/>
          <w:iCs/>
        </w:rPr>
        <w:t>Student assessments (both summative and formative) used for student learning objective</w:t>
      </w:r>
      <w:r w:rsidR="006B64C7">
        <w:rPr>
          <w:rFonts w:ascii="Times New Roman" w:hAnsi="Times New Roman" w:cs="Times New Roman"/>
          <w:bCs/>
          <w:iCs/>
        </w:rPr>
        <w:t xml:space="preserve">s 2, 3, </w:t>
      </w:r>
      <w:r w:rsidR="00AE236C">
        <w:rPr>
          <w:rFonts w:ascii="Times New Roman" w:hAnsi="Times New Roman" w:cs="Times New Roman"/>
          <w:bCs/>
          <w:iCs/>
        </w:rPr>
        <w:t xml:space="preserve">4, 7, and 8 </w:t>
      </w:r>
      <w:r w:rsidR="006B64C7">
        <w:rPr>
          <w:rFonts w:ascii="Times New Roman" w:hAnsi="Times New Roman" w:cs="Times New Roman"/>
          <w:bCs/>
          <w:iCs/>
        </w:rPr>
        <w:t>will</w:t>
      </w:r>
      <w:r w:rsidR="00BE4439">
        <w:rPr>
          <w:rFonts w:ascii="Times New Roman" w:hAnsi="Times New Roman" w:cs="Times New Roman"/>
          <w:bCs/>
          <w:iCs/>
        </w:rPr>
        <w:t xml:space="preserve"> address the development of students’ communications skills in the course. </w:t>
      </w:r>
      <w:r w:rsidR="001D19EF" w:rsidRPr="007C1856">
        <w:rPr>
          <w:rFonts w:ascii="Times New Roman" w:hAnsi="Times New Roman" w:cs="Times New Roman"/>
          <w:bCs/>
          <w:iCs/>
        </w:rPr>
        <w:t>Student presentations as part of a challenge to analyze a business problem using tools developed in the course will be used in the assessment of students</w:t>
      </w:r>
      <w:r w:rsidR="00D74E1B" w:rsidRPr="007C1856">
        <w:rPr>
          <w:rFonts w:ascii="Times New Roman" w:hAnsi="Times New Roman" w:cs="Times New Roman"/>
          <w:bCs/>
          <w:iCs/>
        </w:rPr>
        <w:t>'</w:t>
      </w:r>
      <w:r w:rsidR="001D19EF" w:rsidRPr="007C1856">
        <w:rPr>
          <w:rFonts w:ascii="Times New Roman" w:hAnsi="Times New Roman" w:cs="Times New Roman"/>
          <w:bCs/>
          <w:iCs/>
        </w:rPr>
        <w:t xml:space="preserve"> communication skills.</w:t>
      </w:r>
      <w:r w:rsidR="006B64C7" w:rsidRPr="007C1856">
        <w:rPr>
          <w:rFonts w:ascii="Times New Roman" w:hAnsi="Times New Roman" w:cs="Times New Roman"/>
          <w:bCs/>
          <w:iCs/>
        </w:rPr>
        <w:br/>
      </w:r>
    </w:p>
    <w:p w14:paraId="27F0FFB5" w14:textId="5D9E9401" w:rsidR="00691B0C" w:rsidRPr="00691B0C" w:rsidRDefault="006C1842" w:rsidP="00235DE9">
      <w:pPr>
        <w:pStyle w:val="ListParagraph"/>
        <w:widowControl w:val="0"/>
        <w:numPr>
          <w:ilvl w:val="0"/>
          <w:numId w:val="10"/>
        </w:numPr>
        <w:autoSpaceDE w:val="0"/>
        <w:autoSpaceDN w:val="0"/>
        <w:adjustRightInd w:val="0"/>
        <w:spacing w:after="240"/>
        <w:rPr>
          <w:rFonts w:ascii="Times New Roman" w:hAnsi="Times New Roman" w:cs="Times New Roman"/>
        </w:rPr>
      </w:pPr>
      <w:r w:rsidRPr="00BE4439">
        <w:rPr>
          <w:rFonts w:ascii="Times New Roman" w:hAnsi="Times New Roman" w:cs="Times New Roman"/>
          <w:bCs/>
          <w:iCs/>
        </w:rPr>
        <w:t> </w:t>
      </w:r>
      <w:r w:rsidRPr="00BE4439">
        <w:rPr>
          <w:rFonts w:ascii="Times New Roman" w:hAnsi="Times New Roman" w:cs="Times New Roman"/>
          <w:b/>
          <w:bCs/>
          <w:i/>
          <w:iCs/>
        </w:rPr>
        <w:t>EMPIRICAL AND QUANTITATIVE SKILLS (EQS),</w:t>
      </w:r>
      <w:r w:rsidRPr="00BE4439">
        <w:rPr>
          <w:rFonts w:ascii="Times New Roman" w:hAnsi="Times New Roman" w:cs="Times New Roman"/>
          <w:bCs/>
          <w:iCs/>
        </w:rPr>
        <w:t xml:space="preserve"> </w:t>
      </w:r>
      <w:r w:rsidR="00235DE9" w:rsidRPr="00250C92">
        <w:rPr>
          <w:rFonts w:ascii="Times New Roman" w:hAnsi="Times New Roman" w:cs="Times New Roman"/>
          <w:bCs/>
          <w:iCs/>
        </w:rPr>
        <w:t xml:space="preserve">which involve numeracy or quantitative reasoning, include competency in working with numerical data and mathematical reasoning.  </w:t>
      </w:r>
      <w:r w:rsidR="00235DE9" w:rsidRPr="00250C92">
        <w:rPr>
          <w:rFonts w:ascii="Times New Roman" w:hAnsi="Times New Roman" w:cs="Times New Roman"/>
        </w:rPr>
        <w:t xml:space="preserve">Individuals with strong mathematical skills possess the ability to reason and solve quantitative problems from a wide array of authentic contexts and everyday life situations. They interpret data and results and can create conjectures and arguments supported by quantitative evidence and/or mathematical reasoning, which they can clearly communicate in a variety of formats (using words, tables, graphs, and/or equations as appropriate). This definition meets the THECB’s direction that empirical and quantitative skills include applications of scientific and </w:t>
      </w:r>
      <w:r w:rsidR="00235DE9" w:rsidRPr="00250C92">
        <w:rPr>
          <w:rFonts w:ascii="Times New Roman" w:hAnsi="Times New Roman" w:cs="Times New Roman"/>
        </w:rPr>
        <w:lastRenderedPageBreak/>
        <w:t>mathematical concepts</w:t>
      </w:r>
      <w:r w:rsidR="00235DE9">
        <w:rPr>
          <w:rFonts w:ascii="Times New Roman" w:hAnsi="Times New Roman" w:cs="Times New Roman"/>
        </w:rPr>
        <w:t>; and is aligned with UTRGV’s SLO for empirical and quantitative skills.</w:t>
      </w:r>
      <w:r w:rsidR="00235DE9" w:rsidRPr="00250C92">
        <w:rPr>
          <w:rFonts w:ascii="Times New Roman" w:hAnsi="Times New Roman" w:cs="Times New Roman"/>
          <w:bCs/>
          <w:iCs/>
        </w:rPr>
        <w:br/>
      </w:r>
      <w:bookmarkStart w:id="0" w:name="_GoBack"/>
      <w:bookmarkEnd w:id="0"/>
      <w:r w:rsidR="00235DE9">
        <w:rPr>
          <w:rFonts w:ascii="Times New Roman" w:hAnsi="Times New Roman" w:cs="Times New Roman"/>
          <w:bCs/>
          <w:iCs/>
        </w:rPr>
        <w:br/>
      </w:r>
      <w:r w:rsidR="006B64C7">
        <w:rPr>
          <w:rFonts w:ascii="Times New Roman" w:hAnsi="Times New Roman" w:cs="Times New Roman"/>
          <w:bCs/>
          <w:iCs/>
        </w:rPr>
        <w:t>The</w:t>
      </w:r>
      <w:r w:rsidR="00235DE9">
        <w:rPr>
          <w:rFonts w:ascii="Times New Roman" w:hAnsi="Times New Roman" w:cs="Times New Roman"/>
          <w:bCs/>
          <w:iCs/>
        </w:rPr>
        <w:t xml:space="preserve"> course strongly</w:t>
      </w:r>
      <w:r w:rsidR="006B64C7">
        <w:rPr>
          <w:rFonts w:ascii="Times New Roman" w:hAnsi="Times New Roman" w:cs="Times New Roman"/>
          <w:bCs/>
          <w:iCs/>
        </w:rPr>
        <w:t xml:space="preserve"> centers on the </w:t>
      </w:r>
      <w:r w:rsidR="006919EC">
        <w:rPr>
          <w:rFonts w:ascii="Times New Roman" w:hAnsi="Times New Roman" w:cs="Times New Roman"/>
          <w:bCs/>
          <w:iCs/>
        </w:rPr>
        <w:t>empirical</w:t>
      </w:r>
      <w:r w:rsidR="006B64C7">
        <w:rPr>
          <w:rFonts w:ascii="Times New Roman" w:hAnsi="Times New Roman" w:cs="Times New Roman"/>
          <w:bCs/>
          <w:iCs/>
        </w:rPr>
        <w:t xml:space="preserve"> and quantitative skills objective, which permeates almost every topic included in the course and course objectives.  These will be assessed through specific questions on the tests used in the course. </w:t>
      </w:r>
    </w:p>
    <w:p w14:paraId="5140836F" w14:textId="77777777" w:rsidR="0016165E" w:rsidRPr="00E97D76" w:rsidRDefault="0016165E" w:rsidP="00235DE9">
      <w:pPr>
        <w:widowControl w:val="0"/>
        <w:autoSpaceDE w:val="0"/>
        <w:autoSpaceDN w:val="0"/>
        <w:adjustRightInd w:val="0"/>
        <w:rPr>
          <w:rFonts w:ascii="Times New Roman" w:hAnsi="Times New Roman" w:cs="Times New Roman"/>
          <w:b/>
        </w:rPr>
      </w:pPr>
      <w:r w:rsidRPr="00E97D76">
        <w:rPr>
          <w:rFonts w:ascii="Times New Roman" w:hAnsi="Times New Roman" w:cs="Times New Roman"/>
          <w:b/>
        </w:rPr>
        <w:t>UTRGV Policy Statements</w:t>
      </w:r>
    </w:p>
    <w:p w14:paraId="32FF0D52" w14:textId="77777777" w:rsidR="0016165E" w:rsidRPr="00FA19C8" w:rsidRDefault="0016165E" w:rsidP="00235DE9">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Students with Disabilities</w:t>
      </w:r>
    </w:p>
    <w:p w14:paraId="7DAECE03" w14:textId="77777777" w:rsidR="0016165E" w:rsidRDefault="0016165E" w:rsidP="00235DE9">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initiate services. It is recommended that you schedule an appointment with Student Accessibility Services before classes start. However, accommodations can be provided at any time. </w:t>
      </w:r>
      <w:r w:rsidRPr="00056440">
        <w:rPr>
          <w:rFonts w:ascii="Times New Roman" w:hAnsi="Times New Roman" w:cs="Times New Roman"/>
          <w:b/>
          <w:bCs/>
        </w:rPr>
        <w:t>Brownsville Campus</w:t>
      </w:r>
      <w:r w:rsidRPr="00056440">
        <w:rPr>
          <w:rFonts w:ascii="Times New Roman" w:hAnsi="Times New Roman" w:cs="Times New Roman"/>
        </w:rPr>
        <w:t xml:space="preserve">: Student Accessibility Services is located in Cortez Hall Room 129 and can be contacted by phone at (956) 882-7374 (Voice) or via email at </w:t>
      </w:r>
      <w:r w:rsidRPr="00056440">
        <w:rPr>
          <w:rFonts w:ascii="Times New Roman" w:hAnsi="Times New Roman" w:cs="Times New Roman"/>
          <w:color w:val="0B4CB4"/>
        </w:rPr>
        <w:t>accessibility@utrgv.edu</w:t>
      </w:r>
      <w:r w:rsidRPr="00056440">
        <w:rPr>
          <w:rFonts w:ascii="Times New Roman" w:hAnsi="Times New Roman" w:cs="Times New Roman"/>
        </w:rPr>
        <w:t xml:space="preserve">. </w:t>
      </w:r>
      <w:r w:rsidRPr="00056440">
        <w:rPr>
          <w:rFonts w:ascii="Times New Roman" w:hAnsi="Times New Roman" w:cs="Times New Roman"/>
          <w:b/>
          <w:bCs/>
        </w:rPr>
        <w:t xml:space="preserve">Edinburg Campus: </w:t>
      </w:r>
      <w:r w:rsidRPr="00056440">
        <w:rPr>
          <w:rFonts w:ascii="Times New Roman" w:hAnsi="Times New Roman" w:cs="Times New Roman"/>
        </w:rPr>
        <w:t xml:space="preserve">Student Accessibility Services is located in 108 University Center and can be contacted by phone at (956) 665-7005 (Voice), (956) 665-3840 (Fax), or via email at </w:t>
      </w:r>
      <w:r w:rsidRPr="00056440">
        <w:rPr>
          <w:rFonts w:ascii="Times New Roman" w:hAnsi="Times New Roman" w:cs="Times New Roman"/>
          <w:color w:val="0B4CB4"/>
        </w:rPr>
        <w:t>accessibility@utrgv.edu</w:t>
      </w:r>
      <w:r w:rsidRPr="00056440">
        <w:rPr>
          <w:rFonts w:ascii="Times New Roman" w:hAnsi="Times New Roman" w:cs="Times New Roman"/>
        </w:rPr>
        <w:t xml:space="preserve">. </w:t>
      </w:r>
    </w:p>
    <w:p w14:paraId="36225761" w14:textId="77777777" w:rsidR="0016165E" w:rsidRPr="00056440" w:rsidRDefault="0016165E" w:rsidP="00235DE9">
      <w:pPr>
        <w:widowControl w:val="0"/>
        <w:autoSpaceDE w:val="0"/>
        <w:autoSpaceDN w:val="0"/>
        <w:adjustRightInd w:val="0"/>
        <w:rPr>
          <w:rFonts w:ascii="Times New Roman" w:hAnsi="Times New Roman" w:cs="Times New Roman"/>
        </w:rPr>
      </w:pPr>
    </w:p>
    <w:p w14:paraId="5E7EFBAE" w14:textId="77777777" w:rsidR="0016165E" w:rsidRPr="00FA19C8" w:rsidRDefault="0016165E" w:rsidP="00235DE9">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Mandatory Course Evaluation Period</w:t>
      </w:r>
    </w:p>
    <w:p w14:paraId="488A1B13" w14:textId="77777777" w:rsidR="0016165E" w:rsidRDefault="0016165E" w:rsidP="00235DE9">
      <w:pPr>
        <w:widowControl w:val="0"/>
        <w:autoSpaceDE w:val="0"/>
        <w:autoSpaceDN w:val="0"/>
        <w:adjustRightInd w:val="0"/>
        <w:rPr>
          <w:rFonts w:ascii="Times New Roman" w:hAnsi="Times New Roman" w:cs="Times New Roman"/>
        </w:rPr>
      </w:pPr>
      <w:r w:rsidRPr="00056440">
        <w:rPr>
          <w:rFonts w:ascii="Times New Roman" w:hAnsi="Times New Roman" w:cs="Times New Roman"/>
        </w:rPr>
        <w:t>Students are required to complete an ONLINE evaluation of this course, accessed through your UTRGV account (</w:t>
      </w:r>
      <w:r w:rsidRPr="00056440">
        <w:rPr>
          <w:rFonts w:ascii="Times New Roman" w:hAnsi="Times New Roman" w:cs="Times New Roman"/>
          <w:color w:val="0B4CB4"/>
        </w:rPr>
        <w:t>http://my.utrgv.edu</w:t>
      </w:r>
      <w:r w:rsidRPr="00056440">
        <w:rPr>
          <w:rFonts w:ascii="Times New Roman" w:hAnsi="Times New Roman" w:cs="Times New Roman"/>
        </w:rPr>
        <w:t xml:space="preserve">); you will be contacted through email with further instructions. Online evaluations will be available Nov. 18 – Dec. 9, 2015. Students who complete their evaluations will have priority access to their grades. </w:t>
      </w:r>
    </w:p>
    <w:p w14:paraId="753D9213" w14:textId="77777777" w:rsidR="0016165E" w:rsidRPr="00056440" w:rsidRDefault="0016165E" w:rsidP="00235DE9">
      <w:pPr>
        <w:widowControl w:val="0"/>
        <w:autoSpaceDE w:val="0"/>
        <w:autoSpaceDN w:val="0"/>
        <w:adjustRightInd w:val="0"/>
        <w:rPr>
          <w:rFonts w:ascii="Times New Roman" w:hAnsi="Times New Roman" w:cs="Times New Roman"/>
        </w:rPr>
      </w:pPr>
    </w:p>
    <w:p w14:paraId="5619CB80" w14:textId="77777777" w:rsidR="0016165E" w:rsidRPr="00FA19C8" w:rsidRDefault="0016165E" w:rsidP="00235DE9">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Attendance</w:t>
      </w:r>
    </w:p>
    <w:p w14:paraId="36A0DD38" w14:textId="77777777" w:rsidR="0016165E" w:rsidRDefault="0016165E" w:rsidP="00235DE9">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Students are expected to attend all scheduled classes and may be dropped from the course for excessive absences. 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14:paraId="54538083" w14:textId="77777777" w:rsidR="0016165E" w:rsidRDefault="0016165E" w:rsidP="00235DE9">
      <w:pPr>
        <w:widowControl w:val="0"/>
        <w:autoSpaceDE w:val="0"/>
        <w:autoSpaceDN w:val="0"/>
        <w:adjustRightInd w:val="0"/>
        <w:rPr>
          <w:rFonts w:ascii="Times New Roman" w:hAnsi="Times New Roman" w:cs="Times New Roman"/>
          <w:smallCaps/>
        </w:rPr>
      </w:pPr>
    </w:p>
    <w:p w14:paraId="22761342" w14:textId="77777777" w:rsidR="0016165E" w:rsidRPr="00FA19C8" w:rsidRDefault="0016165E" w:rsidP="00235DE9">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Scholastic Integrity</w:t>
      </w:r>
    </w:p>
    <w:p w14:paraId="26CD9382" w14:textId="77777777" w:rsidR="0016165E" w:rsidRDefault="0016165E" w:rsidP="00235DE9">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 </w:t>
      </w:r>
    </w:p>
    <w:p w14:paraId="37A0B579" w14:textId="77777777" w:rsidR="0016165E" w:rsidRPr="00056440" w:rsidRDefault="0016165E" w:rsidP="00235DE9">
      <w:pPr>
        <w:widowControl w:val="0"/>
        <w:autoSpaceDE w:val="0"/>
        <w:autoSpaceDN w:val="0"/>
        <w:adjustRightInd w:val="0"/>
        <w:rPr>
          <w:rFonts w:ascii="Times New Roman" w:hAnsi="Times New Roman" w:cs="Times New Roman"/>
        </w:rPr>
      </w:pPr>
    </w:p>
    <w:p w14:paraId="2B5EB53B" w14:textId="77777777" w:rsidR="0016165E" w:rsidRPr="00FB0005" w:rsidRDefault="0016165E" w:rsidP="00235DE9">
      <w:pPr>
        <w:widowControl w:val="0"/>
        <w:autoSpaceDE w:val="0"/>
        <w:autoSpaceDN w:val="0"/>
        <w:adjustRightInd w:val="0"/>
        <w:rPr>
          <w:rFonts w:ascii="Times New Roman" w:hAnsi="Times New Roman" w:cs="Times New Roman"/>
          <w:smallCaps/>
        </w:rPr>
      </w:pPr>
      <w:r>
        <w:rPr>
          <w:rFonts w:ascii="Times New Roman" w:hAnsi="Times New Roman" w:cs="Times New Roman"/>
          <w:b/>
          <w:smallCaps/>
        </w:rPr>
        <w:t>Sexual Harassment, Discrimination, and Violence</w:t>
      </w:r>
    </w:p>
    <w:p w14:paraId="6B5B5CD7" w14:textId="77777777" w:rsidR="0016165E" w:rsidRDefault="0016165E" w:rsidP="00235DE9">
      <w:pPr>
        <w:widowControl w:val="0"/>
        <w:autoSpaceDE w:val="0"/>
        <w:autoSpaceDN w:val="0"/>
        <w:adjustRightInd w:val="0"/>
        <w:rPr>
          <w:rFonts w:ascii="Times New Roman" w:hAnsi="Times New Roman" w:cs="Times New Roman"/>
        </w:rPr>
      </w:pPr>
      <w:r w:rsidRPr="00056440">
        <w:rPr>
          <w:rFonts w:ascii="Times New Roman" w:hAnsi="Times New Roman" w:cs="Times New Roman"/>
        </w:rPr>
        <w:t xml:space="preserve">In accordance with UT System regulations, your instructor is a “responsible employee” for </w:t>
      </w:r>
      <w:r w:rsidRPr="00056440">
        <w:rPr>
          <w:rFonts w:ascii="Times New Roman" w:hAnsi="Times New Roman" w:cs="Times New Roman"/>
        </w:rPr>
        <w:lastRenderedPageBreak/>
        <w:t xml:space="preserve">reporting purposes under Title IX regulations and so must report any instance, occurring during a student’s time in college, of sexual assault, stalking, dating violence, domestic violence, or sexual harassment about which she/he becomes aware during this course through writing, discussion, or personal disclosure. More information can be found at </w:t>
      </w:r>
      <w:r w:rsidRPr="00056440">
        <w:rPr>
          <w:rFonts w:ascii="Times New Roman" w:hAnsi="Times New Roman" w:cs="Times New Roman"/>
          <w:color w:val="0B4CB4"/>
        </w:rPr>
        <w:t>www.utrgv.edu/equity</w:t>
      </w:r>
      <w:r w:rsidRPr="00056440">
        <w:rPr>
          <w:rFonts w:ascii="Times New Roman" w:hAnsi="Times New Roman" w:cs="Times New Roman"/>
        </w:rPr>
        <w:t xml:space="preserve">, including confidential resources available on campus. The faculty and staff of UTRGV actively strive to provide a learning, working, and living environment that promotes personal integrity, civility, and mutual respect in an environment free from sexual misconduct and discrimination. </w:t>
      </w:r>
    </w:p>
    <w:p w14:paraId="2B059E17" w14:textId="77777777" w:rsidR="0016165E" w:rsidRPr="00056440" w:rsidRDefault="0016165E" w:rsidP="00235DE9">
      <w:pPr>
        <w:widowControl w:val="0"/>
        <w:autoSpaceDE w:val="0"/>
        <w:autoSpaceDN w:val="0"/>
        <w:adjustRightInd w:val="0"/>
        <w:rPr>
          <w:rFonts w:ascii="Times New Roman" w:hAnsi="Times New Roman" w:cs="Times New Roman"/>
        </w:rPr>
      </w:pPr>
    </w:p>
    <w:p w14:paraId="118EA71C" w14:textId="77777777" w:rsidR="0016165E" w:rsidRPr="00FB0005" w:rsidRDefault="0016165E" w:rsidP="00235DE9">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Course Drops</w:t>
      </w:r>
    </w:p>
    <w:p w14:paraId="28AD8CFA" w14:textId="77777777" w:rsidR="0016165E" w:rsidRDefault="0016165E" w:rsidP="00235DE9">
      <w:pPr>
        <w:rPr>
          <w:rFonts w:ascii="Times New Roman" w:hAnsi="Times New Roman" w:cs="Times New Roman"/>
        </w:rPr>
      </w:pPr>
      <w:r w:rsidRPr="00056440">
        <w:rPr>
          <w:rFonts w:ascii="Times New Roman" w:hAnsi="Times New Roman" w:cs="Times New Roman"/>
        </w:rPr>
        <w:t>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w:t>
      </w:r>
      <w:r>
        <w:rPr>
          <w:rFonts w:ascii="Times New Roman" w:hAnsi="Times New Roman" w:cs="Times New Roman"/>
        </w:rPr>
        <w:t xml:space="preserve">course </w:t>
      </w:r>
      <w:r w:rsidRPr="00056440">
        <w:rPr>
          <w:rFonts w:ascii="Times New Roman" w:hAnsi="Times New Roman" w:cs="Times New Roman"/>
        </w:rPr>
        <w:t>drop limit. The 3-peat rule refers to additional fees charged to students who take the same class for the third time.</w:t>
      </w:r>
    </w:p>
    <w:p w14:paraId="25062851" w14:textId="77777777" w:rsidR="0016165E" w:rsidRDefault="0016165E" w:rsidP="00235DE9">
      <w:pPr>
        <w:rPr>
          <w:rFonts w:ascii="Times New Roman" w:hAnsi="Times New Roman" w:cs="Times New Roman"/>
        </w:rPr>
      </w:pPr>
    </w:p>
    <w:p w14:paraId="2E8802E0" w14:textId="77777777" w:rsidR="00633E2D" w:rsidRDefault="00633E2D" w:rsidP="00235DE9">
      <w:pPr>
        <w:widowControl w:val="0"/>
        <w:autoSpaceDE w:val="0"/>
        <w:autoSpaceDN w:val="0"/>
        <w:adjustRightInd w:val="0"/>
        <w:rPr>
          <w:rFonts w:ascii="Times New Roman" w:hAnsi="Times New Roman" w:cs="Times New Roman"/>
          <w:b/>
          <w:smallCaps/>
        </w:rPr>
      </w:pPr>
    </w:p>
    <w:p w14:paraId="78456890" w14:textId="77777777" w:rsidR="0016165E" w:rsidRPr="001E4EBD" w:rsidRDefault="0016165E" w:rsidP="00235DE9">
      <w:pPr>
        <w:widowControl w:val="0"/>
        <w:autoSpaceDE w:val="0"/>
        <w:autoSpaceDN w:val="0"/>
        <w:adjustRightInd w:val="0"/>
        <w:rPr>
          <w:rFonts w:ascii="Times New Roman" w:hAnsi="Times New Roman" w:cs="Times New Roman"/>
          <w:b/>
          <w:smallCaps/>
        </w:rPr>
      </w:pPr>
      <w:r>
        <w:rPr>
          <w:rFonts w:ascii="Times New Roman" w:hAnsi="Times New Roman" w:cs="Times New Roman"/>
          <w:b/>
          <w:smallCaps/>
        </w:rPr>
        <w:t>Electronic Communication Policy</w:t>
      </w:r>
    </w:p>
    <w:p w14:paraId="19C964E9" w14:textId="77777777" w:rsidR="0016165E" w:rsidRPr="001E4EBD" w:rsidRDefault="0016165E" w:rsidP="00235DE9">
      <w:pPr>
        <w:widowControl w:val="0"/>
        <w:autoSpaceDE w:val="0"/>
        <w:autoSpaceDN w:val="0"/>
        <w:adjustRightInd w:val="0"/>
        <w:spacing w:after="240"/>
        <w:rPr>
          <w:rFonts w:ascii="Times New Roman" w:hAnsi="Times New Roman" w:cs="Times New Roman"/>
        </w:rPr>
      </w:pPr>
      <w:r w:rsidRPr="001E4EBD">
        <w:rPr>
          <w:rFonts w:ascii="Times New Roman" w:hAnsi="Times New Roman" w:cs="Times New Roman"/>
        </w:rPr>
        <w:t>The university policy requires all electronic communication between the University and students be conducted through the official University supplied systems; namely UTRGV account for email or Blackboard for course specific correspondence. Therefore, please use your UTRGV assigned e-mail or Blackboard account for all future correspondence with UTRGV faculty and staff.</w:t>
      </w:r>
    </w:p>
    <w:p w14:paraId="1185B369" w14:textId="77777777" w:rsidR="0016165E" w:rsidRPr="00056440" w:rsidRDefault="0016165E" w:rsidP="00235DE9">
      <w:pPr>
        <w:widowControl w:val="0"/>
        <w:autoSpaceDE w:val="0"/>
        <w:autoSpaceDN w:val="0"/>
        <w:adjustRightInd w:val="0"/>
        <w:spacing w:after="240"/>
        <w:rPr>
          <w:rFonts w:ascii="Times New Roman" w:hAnsi="Times New Roman" w:cs="Times New Roman"/>
          <w:bCs/>
          <w:iCs/>
        </w:rPr>
      </w:pPr>
    </w:p>
    <w:sectPr w:rsidR="0016165E" w:rsidRPr="00056440" w:rsidSect="00A62648">
      <w:pgSz w:w="12240" w:h="15840"/>
      <w:pgMar w:top="1440" w:right="1584" w:bottom="1440"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DB7191"/>
    <w:multiLevelType w:val="hybridMultilevel"/>
    <w:tmpl w:val="143A3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60DF7"/>
    <w:multiLevelType w:val="hybridMultilevel"/>
    <w:tmpl w:val="BA36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6877F0"/>
    <w:multiLevelType w:val="hybridMultilevel"/>
    <w:tmpl w:val="E86A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04947"/>
    <w:multiLevelType w:val="hybridMultilevel"/>
    <w:tmpl w:val="F08A7FB0"/>
    <w:lvl w:ilvl="0" w:tplc="F17A587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430139"/>
    <w:multiLevelType w:val="hybridMultilevel"/>
    <w:tmpl w:val="64BCE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338F2"/>
    <w:multiLevelType w:val="hybridMultilevel"/>
    <w:tmpl w:val="B6AC9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874C0"/>
    <w:multiLevelType w:val="hybridMultilevel"/>
    <w:tmpl w:val="7FC2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CC0358"/>
    <w:multiLevelType w:val="hybridMultilevel"/>
    <w:tmpl w:val="D9C8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25025D"/>
    <w:multiLevelType w:val="hybridMultilevel"/>
    <w:tmpl w:val="A2BC82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9611E1"/>
    <w:multiLevelType w:val="hybridMultilevel"/>
    <w:tmpl w:val="DA2E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653F3F"/>
    <w:multiLevelType w:val="hybridMultilevel"/>
    <w:tmpl w:val="16262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6"/>
  </w:num>
  <w:num w:numId="9">
    <w:abstractNumId w:val="16"/>
  </w:num>
  <w:num w:numId="10">
    <w:abstractNumId w:val="12"/>
  </w:num>
  <w:num w:numId="11">
    <w:abstractNumId w:val="13"/>
  </w:num>
  <w:num w:numId="12">
    <w:abstractNumId w:val="15"/>
  </w:num>
  <w:num w:numId="13">
    <w:abstractNumId w:val="14"/>
  </w:num>
  <w:num w:numId="14">
    <w:abstractNumId w:val="8"/>
  </w:num>
  <w:num w:numId="15">
    <w:abstractNumId w:val="7"/>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E6"/>
    <w:rsid w:val="00020CA3"/>
    <w:rsid w:val="0002787C"/>
    <w:rsid w:val="00036D66"/>
    <w:rsid w:val="00056440"/>
    <w:rsid w:val="00076968"/>
    <w:rsid w:val="000D26E6"/>
    <w:rsid w:val="000F65AA"/>
    <w:rsid w:val="0016165E"/>
    <w:rsid w:val="001D19EF"/>
    <w:rsid w:val="001E49A0"/>
    <w:rsid w:val="00235DE9"/>
    <w:rsid w:val="00255B88"/>
    <w:rsid w:val="00280DEE"/>
    <w:rsid w:val="00285C0E"/>
    <w:rsid w:val="002C1ACA"/>
    <w:rsid w:val="00336C0B"/>
    <w:rsid w:val="003D79D1"/>
    <w:rsid w:val="00483150"/>
    <w:rsid w:val="00483B32"/>
    <w:rsid w:val="005277E3"/>
    <w:rsid w:val="0055402D"/>
    <w:rsid w:val="00567251"/>
    <w:rsid w:val="00570285"/>
    <w:rsid w:val="005B2AB0"/>
    <w:rsid w:val="005B4CA2"/>
    <w:rsid w:val="005D41C2"/>
    <w:rsid w:val="005D4D11"/>
    <w:rsid w:val="005E4FDB"/>
    <w:rsid w:val="005F540A"/>
    <w:rsid w:val="005F5D8C"/>
    <w:rsid w:val="00633E2D"/>
    <w:rsid w:val="006529E1"/>
    <w:rsid w:val="006777E2"/>
    <w:rsid w:val="006919EC"/>
    <w:rsid w:val="00691B0C"/>
    <w:rsid w:val="006967FA"/>
    <w:rsid w:val="006B64C7"/>
    <w:rsid w:val="006C074B"/>
    <w:rsid w:val="006C1842"/>
    <w:rsid w:val="006D5B44"/>
    <w:rsid w:val="00700422"/>
    <w:rsid w:val="007230CC"/>
    <w:rsid w:val="00762BDB"/>
    <w:rsid w:val="007C1856"/>
    <w:rsid w:val="007C615A"/>
    <w:rsid w:val="007F3777"/>
    <w:rsid w:val="008A03B4"/>
    <w:rsid w:val="008D3A30"/>
    <w:rsid w:val="00925F3F"/>
    <w:rsid w:val="009970A7"/>
    <w:rsid w:val="00A62648"/>
    <w:rsid w:val="00AE056D"/>
    <w:rsid w:val="00AE236C"/>
    <w:rsid w:val="00AE5041"/>
    <w:rsid w:val="00B23E6B"/>
    <w:rsid w:val="00B33FA9"/>
    <w:rsid w:val="00B9003E"/>
    <w:rsid w:val="00BA3536"/>
    <w:rsid w:val="00BA4381"/>
    <w:rsid w:val="00BE4439"/>
    <w:rsid w:val="00BE485A"/>
    <w:rsid w:val="00C0584C"/>
    <w:rsid w:val="00C56C2B"/>
    <w:rsid w:val="00D4738E"/>
    <w:rsid w:val="00D74E1B"/>
    <w:rsid w:val="00D76F31"/>
    <w:rsid w:val="00DE5B96"/>
    <w:rsid w:val="00DE6043"/>
    <w:rsid w:val="00E2009C"/>
    <w:rsid w:val="00E355F8"/>
    <w:rsid w:val="00EF3D7B"/>
    <w:rsid w:val="00EF5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19A00"/>
  <w15:docId w15:val="{0D0A6B64-E7FF-4306-85DB-D3D11F6A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6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6E6"/>
    <w:rPr>
      <w:rFonts w:ascii="Lucida Grande" w:hAnsi="Lucida Grande" w:cs="Lucida Grande"/>
      <w:sz w:val="18"/>
      <w:szCs w:val="18"/>
    </w:rPr>
  </w:style>
  <w:style w:type="paragraph" w:styleId="ListParagraph">
    <w:name w:val="List Paragraph"/>
    <w:basedOn w:val="Normal"/>
    <w:uiPriority w:val="34"/>
    <w:qFormat/>
    <w:rsid w:val="006D5B44"/>
    <w:pPr>
      <w:ind w:left="720"/>
      <w:contextualSpacing/>
    </w:pPr>
  </w:style>
  <w:style w:type="table" w:styleId="TableGrid">
    <w:name w:val="Table Grid"/>
    <w:basedOn w:val="TableNormal"/>
    <w:uiPriority w:val="59"/>
    <w:rsid w:val="000564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6C0B"/>
    <w:rPr>
      <w:color w:val="0000FF" w:themeColor="hyperlink"/>
      <w:u w:val="single"/>
    </w:rPr>
  </w:style>
  <w:style w:type="paragraph" w:styleId="PlainText">
    <w:name w:val="Plain Text"/>
    <w:basedOn w:val="Normal"/>
    <w:link w:val="PlainTextChar"/>
    <w:uiPriority w:val="99"/>
    <w:semiHidden/>
    <w:unhideWhenUsed/>
    <w:rsid w:val="0016165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16165E"/>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62178">
      <w:bodyDiv w:val="1"/>
      <w:marLeft w:val="0"/>
      <w:marRight w:val="0"/>
      <w:marTop w:val="0"/>
      <w:marBottom w:val="0"/>
      <w:divBdr>
        <w:top w:val="none" w:sz="0" w:space="0" w:color="auto"/>
        <w:left w:val="none" w:sz="0" w:space="0" w:color="auto"/>
        <w:bottom w:val="none" w:sz="0" w:space="0" w:color="auto"/>
        <w:right w:val="none" w:sz="0" w:space="0" w:color="auto"/>
      </w:divBdr>
    </w:div>
    <w:div w:id="1918517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1972</Words>
  <Characters>11243</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Andras Balogh</dc:creator>
  <cp:keywords/>
  <dc:description/>
  <cp:lastModifiedBy>Virgil Pierce</cp:lastModifiedBy>
  <cp:revision>8</cp:revision>
  <cp:lastPrinted>2014-10-20T21:47:00Z</cp:lastPrinted>
  <dcterms:created xsi:type="dcterms:W3CDTF">2015-12-14T23:42:00Z</dcterms:created>
  <dcterms:modified xsi:type="dcterms:W3CDTF">2015-12-16T00:04:00Z</dcterms:modified>
</cp:coreProperties>
</file>