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E087" w14:textId="525D39D7" w:rsidR="0021129A" w:rsidRDefault="00B124B1" w:rsidP="0021129A">
      <w:pPr>
        <w:autoSpaceDE w:val="0"/>
        <w:autoSpaceDN w:val="0"/>
        <w:spacing w:after="0" w:line="240" w:lineRule="auto"/>
        <w:ind w:left="270" w:right="270"/>
        <w:rPr>
          <w:b/>
          <w:bCs/>
          <w:color w:val="595959"/>
          <w:sz w:val="16"/>
          <w:szCs w:val="16"/>
        </w:rPr>
      </w:pPr>
      <w:bookmarkStart w:id="0" w:name="_Hlk214023743"/>
      <w:r w:rsidRPr="00852C3B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B7B2DE8" wp14:editId="7C7B1CD9">
            <wp:simplePos x="0" y="0"/>
            <wp:positionH relativeFrom="column">
              <wp:posOffset>-81280</wp:posOffset>
            </wp:positionH>
            <wp:positionV relativeFrom="paragraph">
              <wp:posOffset>2540</wp:posOffset>
            </wp:positionV>
            <wp:extent cx="2901950" cy="410845"/>
            <wp:effectExtent l="0" t="0" r="0" b="8255"/>
            <wp:wrapNone/>
            <wp:docPr id="1740846321" name="Picture 1" descr="UTRGV UT HealthRGV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RGV UT HealthRGV log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6E446" w14:textId="6CCF4F3C" w:rsidR="0021129A" w:rsidRDefault="0021129A" w:rsidP="0021129A">
      <w:pPr>
        <w:autoSpaceDE w:val="0"/>
        <w:autoSpaceDN w:val="0"/>
        <w:spacing w:after="0" w:line="240" w:lineRule="auto"/>
        <w:ind w:left="270" w:right="270"/>
        <w:rPr>
          <w:b/>
          <w:bCs/>
          <w:color w:val="595959"/>
          <w:sz w:val="6"/>
          <w:szCs w:val="6"/>
        </w:rPr>
      </w:pPr>
      <w:r w:rsidRPr="00852C3B">
        <w:rPr>
          <w:b/>
          <w:bCs/>
          <w:color w:val="595959"/>
          <w:sz w:val="16"/>
          <w:szCs w:val="16"/>
        </w:rPr>
        <w:t xml:space="preserve">                                                                                    </w:t>
      </w:r>
      <w:r w:rsidRPr="00AD5D7D">
        <w:rPr>
          <w:b/>
          <w:sz w:val="14"/>
          <w:szCs w:val="14"/>
          <w:u w:val="single"/>
        </w:rPr>
        <w:br w:type="textWrapping" w:clear="all"/>
      </w:r>
    </w:p>
    <w:p w14:paraId="21776E87" w14:textId="77777777" w:rsidR="00B124B1" w:rsidRDefault="00B124B1" w:rsidP="0021129A">
      <w:pPr>
        <w:autoSpaceDE w:val="0"/>
        <w:autoSpaceDN w:val="0"/>
        <w:spacing w:after="0" w:line="240" w:lineRule="auto"/>
        <w:ind w:left="270" w:right="270"/>
        <w:rPr>
          <w:b/>
          <w:bCs/>
          <w:color w:val="595959"/>
          <w:sz w:val="6"/>
          <w:szCs w:val="6"/>
        </w:rPr>
      </w:pPr>
    </w:p>
    <w:p w14:paraId="7F352C5C" w14:textId="77777777" w:rsidR="0083046E" w:rsidRDefault="0083046E" w:rsidP="0021129A">
      <w:pPr>
        <w:autoSpaceDE w:val="0"/>
        <w:autoSpaceDN w:val="0"/>
        <w:spacing w:after="0" w:line="240" w:lineRule="auto"/>
        <w:ind w:left="270" w:right="270"/>
        <w:rPr>
          <w:b/>
          <w:bCs/>
          <w:color w:val="595959"/>
          <w:sz w:val="6"/>
          <w:szCs w:val="6"/>
        </w:rPr>
      </w:pPr>
    </w:p>
    <w:p w14:paraId="38D77CAD" w14:textId="77777777" w:rsidR="007B38C5" w:rsidRPr="008076AA" w:rsidRDefault="007B38C5" w:rsidP="0021129A">
      <w:pPr>
        <w:autoSpaceDE w:val="0"/>
        <w:autoSpaceDN w:val="0"/>
        <w:spacing w:after="0" w:line="240" w:lineRule="auto"/>
        <w:ind w:left="270" w:right="270"/>
        <w:rPr>
          <w:b/>
          <w:bCs/>
          <w:color w:val="595959"/>
          <w:sz w:val="6"/>
          <w:szCs w:val="6"/>
        </w:rPr>
      </w:pPr>
    </w:p>
    <w:p w14:paraId="73300F51" w14:textId="77777777" w:rsidR="0021129A" w:rsidRDefault="0021129A" w:rsidP="00711DAC">
      <w:pPr>
        <w:autoSpaceDE w:val="0"/>
        <w:autoSpaceDN w:val="0"/>
        <w:spacing w:after="0" w:line="240" w:lineRule="auto"/>
        <w:ind w:left="90" w:right="270"/>
        <w:rPr>
          <w:b/>
          <w:bCs/>
          <w:color w:val="595959"/>
          <w:sz w:val="20"/>
          <w:szCs w:val="20"/>
        </w:rPr>
      </w:pPr>
      <w:r w:rsidRPr="00F76E45">
        <w:rPr>
          <w:b/>
          <w:bCs/>
          <w:color w:val="595959"/>
          <w:sz w:val="20"/>
          <w:szCs w:val="20"/>
        </w:rPr>
        <w:t>THE UNIVERSITY OF TEXAS RIO GRANDE VALLEY</w:t>
      </w:r>
      <w:r w:rsidRPr="00F76E45">
        <w:rPr>
          <w:b/>
          <w:bCs/>
          <w:color w:val="595959"/>
          <w:sz w:val="20"/>
          <w:szCs w:val="20"/>
        </w:rPr>
        <w:tab/>
      </w:r>
      <w:r w:rsidRPr="00F76E45">
        <w:rPr>
          <w:b/>
          <w:bCs/>
          <w:color w:val="595959"/>
          <w:sz w:val="20"/>
          <w:szCs w:val="20"/>
        </w:rPr>
        <w:tab/>
      </w:r>
      <w:r w:rsidRPr="00F76E45">
        <w:rPr>
          <w:b/>
          <w:bCs/>
          <w:color w:val="595959"/>
          <w:sz w:val="20"/>
          <w:szCs w:val="20"/>
        </w:rPr>
        <w:tab/>
      </w:r>
      <w:r w:rsidRPr="00F76E45">
        <w:rPr>
          <w:b/>
          <w:bCs/>
          <w:color w:val="595959"/>
          <w:sz w:val="20"/>
          <w:szCs w:val="20"/>
        </w:rPr>
        <w:tab/>
      </w:r>
    </w:p>
    <w:p w14:paraId="15C897FB" w14:textId="77777777" w:rsidR="0021129A" w:rsidRPr="00F76E45" w:rsidRDefault="0021129A" w:rsidP="00711DAC">
      <w:pPr>
        <w:autoSpaceDE w:val="0"/>
        <w:autoSpaceDN w:val="0"/>
        <w:spacing w:after="0" w:line="240" w:lineRule="auto"/>
        <w:ind w:left="90" w:right="270"/>
        <w:rPr>
          <w:smallCaps/>
          <w:color w:val="595959"/>
          <w:sz w:val="20"/>
          <w:szCs w:val="20"/>
        </w:rPr>
      </w:pPr>
      <w:r>
        <w:rPr>
          <w:b/>
          <w:bCs/>
          <w:color w:val="595959"/>
          <w:sz w:val="20"/>
          <w:szCs w:val="20"/>
        </w:rPr>
        <w:t xml:space="preserve">   </w:t>
      </w:r>
      <w:r w:rsidRPr="00F432B7">
        <w:rPr>
          <w:b/>
          <w:bCs/>
          <w:smallCaps/>
          <w:color w:val="595959"/>
          <w:sz w:val="20"/>
          <w:szCs w:val="20"/>
        </w:rPr>
        <w:t>… Office of Governmental Relations / Office of Legal Affairs</w:t>
      </w:r>
      <w:r w:rsidRPr="00F76E45">
        <w:rPr>
          <w:b/>
          <w:bCs/>
          <w:smallCaps/>
          <w:color w:val="595959"/>
          <w:sz w:val="20"/>
          <w:szCs w:val="20"/>
        </w:rPr>
        <w:t xml:space="preserve">   </w:t>
      </w:r>
    </w:p>
    <w:p w14:paraId="7A3202E6" w14:textId="77777777" w:rsidR="00FB17D3" w:rsidRDefault="00FB17D3" w:rsidP="001B37AF">
      <w:pPr>
        <w:spacing w:after="0" w:line="240" w:lineRule="auto"/>
        <w:ind w:left="360"/>
        <w:jc w:val="center"/>
        <w:rPr>
          <w:rFonts w:eastAsia="Times New Roman" w:cs="Times New Roman"/>
          <w:b/>
          <w:smallCaps/>
          <w:sz w:val="10"/>
          <w:szCs w:val="10"/>
        </w:rPr>
      </w:pPr>
    </w:p>
    <w:p w14:paraId="5E2F3AEB" w14:textId="77777777" w:rsidR="00FB17D3" w:rsidRDefault="00FB17D3" w:rsidP="001B37AF">
      <w:pPr>
        <w:spacing w:after="0" w:line="240" w:lineRule="auto"/>
        <w:ind w:left="360"/>
        <w:jc w:val="center"/>
        <w:rPr>
          <w:rFonts w:eastAsia="Times New Roman" w:cs="Times New Roman"/>
          <w:b/>
          <w:smallCaps/>
          <w:sz w:val="10"/>
          <w:szCs w:val="10"/>
        </w:rPr>
      </w:pPr>
    </w:p>
    <w:p w14:paraId="38EB72C4" w14:textId="77777777" w:rsidR="00FB17D3" w:rsidRDefault="00FB17D3" w:rsidP="001B37AF">
      <w:pPr>
        <w:spacing w:after="0" w:line="240" w:lineRule="auto"/>
        <w:ind w:left="360"/>
        <w:jc w:val="center"/>
        <w:rPr>
          <w:rFonts w:eastAsia="Times New Roman" w:cs="Times New Roman"/>
          <w:b/>
          <w:smallCaps/>
          <w:sz w:val="10"/>
          <w:szCs w:val="10"/>
        </w:rPr>
      </w:pPr>
    </w:p>
    <w:p w14:paraId="2E72ABDB" w14:textId="0037AB15" w:rsidR="001B5B82" w:rsidRDefault="00AE60E5" w:rsidP="00593120">
      <w:pPr>
        <w:spacing w:after="0" w:line="276" w:lineRule="auto"/>
        <w:ind w:left="630" w:right="342"/>
        <w:jc w:val="center"/>
        <w:rPr>
          <w:rFonts w:eastAsia="Times New Roman" w:cs="Times New Roman"/>
          <w:b/>
          <w:smallCaps/>
        </w:rPr>
      </w:pPr>
      <w:r>
        <w:rPr>
          <w:rFonts w:eastAsia="Times New Roman" w:cs="Times New Roman"/>
          <w:b/>
          <w:smallCaps/>
        </w:rPr>
        <w:t xml:space="preserve">Quick Reference </w:t>
      </w:r>
      <w:r w:rsidRPr="00F52820">
        <w:rPr>
          <w:rFonts w:eastAsia="Times New Roman" w:cs="Times New Roman"/>
          <w:b/>
          <w:smallCaps/>
        </w:rPr>
        <w:t>A</w:t>
      </w:r>
      <w:r>
        <w:rPr>
          <w:rFonts w:eastAsia="Times New Roman" w:cs="Times New Roman"/>
          <w:b/>
          <w:smallCaps/>
        </w:rPr>
        <w:t>ddendum</w:t>
      </w:r>
      <w:r w:rsidRPr="00F52820">
        <w:rPr>
          <w:rFonts w:eastAsia="Times New Roman" w:cs="Times New Roman"/>
          <w:b/>
          <w:smallCaps/>
        </w:rPr>
        <w:t>…</w:t>
      </w:r>
      <w:r>
        <w:rPr>
          <w:rFonts w:eastAsia="Times New Roman" w:cs="Times New Roman"/>
          <w:b/>
          <w:smallCaps/>
        </w:rPr>
        <w:t xml:space="preserve"> </w:t>
      </w:r>
    </w:p>
    <w:p w14:paraId="437DCBB5" w14:textId="66A3A15F" w:rsidR="00AE60E5" w:rsidRPr="00F52820" w:rsidRDefault="00AE60E5" w:rsidP="00593120">
      <w:pPr>
        <w:spacing w:after="0" w:line="276" w:lineRule="auto"/>
        <w:ind w:left="630" w:right="342"/>
        <w:jc w:val="center"/>
        <w:rPr>
          <w:rFonts w:eastAsia="Times New Roman" w:cs="Times New Roman"/>
          <w:b/>
          <w:smallCaps/>
        </w:rPr>
      </w:pPr>
      <w:r w:rsidRPr="00F52820">
        <w:rPr>
          <w:rFonts w:eastAsia="Times New Roman" w:cs="Times New Roman"/>
          <w:b/>
          <w:smallCaps/>
        </w:rPr>
        <w:t>to the Guidance for Access to Campus for Political Activity</w:t>
      </w:r>
    </w:p>
    <w:p w14:paraId="4BFCC209" w14:textId="209129E0" w:rsidR="00AE60E5" w:rsidRPr="00E34DC5" w:rsidRDefault="00AE60E5" w:rsidP="00593120">
      <w:pPr>
        <w:spacing w:after="0" w:line="276" w:lineRule="auto"/>
        <w:ind w:left="630" w:right="342"/>
        <w:jc w:val="center"/>
        <w:rPr>
          <w:rFonts w:eastAsia="Times New Roman" w:cs="Times New Roman"/>
          <w:b/>
          <w:smallCaps/>
          <w:sz w:val="20"/>
          <w:szCs w:val="20"/>
        </w:rPr>
      </w:pPr>
      <w:r w:rsidRPr="00E34DC5">
        <w:rPr>
          <w:rFonts w:eastAsia="Times New Roman" w:cs="Times New Roman"/>
          <w:b/>
          <w:smallCaps/>
          <w:sz w:val="20"/>
          <w:szCs w:val="20"/>
        </w:rPr>
        <w:t xml:space="preserve">(Updated </w:t>
      </w:r>
      <w:r w:rsidR="00A37F16">
        <w:rPr>
          <w:rFonts w:eastAsia="Times New Roman" w:cs="Times New Roman"/>
          <w:b/>
          <w:smallCaps/>
          <w:sz w:val="20"/>
          <w:szCs w:val="20"/>
        </w:rPr>
        <w:t>26 Nov</w:t>
      </w:r>
      <w:r w:rsidR="00B95EAF">
        <w:rPr>
          <w:rFonts w:eastAsia="Times New Roman" w:cs="Times New Roman"/>
          <w:b/>
          <w:smallCaps/>
          <w:sz w:val="20"/>
          <w:szCs w:val="20"/>
        </w:rPr>
        <w:t>ember</w:t>
      </w:r>
      <w:r w:rsidRPr="00E34DC5">
        <w:rPr>
          <w:rFonts w:eastAsia="Times New Roman" w:cs="Times New Roman"/>
          <w:b/>
          <w:smallCaps/>
          <w:sz w:val="20"/>
          <w:szCs w:val="20"/>
        </w:rPr>
        <w:t xml:space="preserve"> 2025)</w:t>
      </w:r>
    </w:p>
    <w:p w14:paraId="3AACA099" w14:textId="77777777" w:rsidR="00AE60E5" w:rsidRDefault="00AE60E5" w:rsidP="00593120">
      <w:pPr>
        <w:spacing w:after="0" w:line="276" w:lineRule="auto"/>
        <w:ind w:left="630" w:right="342"/>
        <w:jc w:val="both"/>
        <w:rPr>
          <w:rFonts w:eastAsia="Times New Roman" w:cs="Times New Roman"/>
          <w:sz w:val="16"/>
          <w:szCs w:val="16"/>
        </w:rPr>
      </w:pPr>
    </w:p>
    <w:p w14:paraId="0B99D272" w14:textId="77777777" w:rsidR="00AE60E5" w:rsidRPr="0003543D" w:rsidRDefault="00AE60E5" w:rsidP="00593120">
      <w:pPr>
        <w:tabs>
          <w:tab w:val="left" w:pos="8640"/>
        </w:tabs>
        <w:spacing w:after="0" w:line="276" w:lineRule="auto"/>
        <w:ind w:left="630" w:right="342"/>
        <w:jc w:val="center"/>
        <w:rPr>
          <w:rFonts w:asciiTheme="majorHAnsi" w:hAnsiTheme="majorHAnsi" w:cstheme="majorHAnsi"/>
          <w:b/>
          <w:bCs/>
          <w:color w:val="806000" w:themeColor="accent4" w:themeShade="80"/>
          <w:sz w:val="20"/>
          <w:szCs w:val="20"/>
        </w:rPr>
      </w:pPr>
      <w:r w:rsidRPr="0003543D">
        <w:rPr>
          <w:rFonts w:asciiTheme="majorHAnsi" w:hAnsiTheme="majorHAnsi" w:cstheme="majorHAnsi"/>
          <w:b/>
          <w:bCs/>
          <w:color w:val="806000" w:themeColor="accent4" w:themeShade="80"/>
          <w:sz w:val="20"/>
          <w:szCs w:val="20"/>
        </w:rPr>
        <w:t>Please refer to the Guidance for Access to Campus for Political Activity and UTRGV’s Handbook of Operating Procedures for a more complete explanation of the rules, guidance, and explanations found in this addendum.</w:t>
      </w:r>
    </w:p>
    <w:p w14:paraId="272B101F" w14:textId="77777777" w:rsidR="00AE60E5" w:rsidRDefault="00AE60E5" w:rsidP="00AE60E5">
      <w:pPr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3A162B49" w14:textId="6F8C8B5F" w:rsidR="00AE60E5" w:rsidRDefault="00AE60E5" w:rsidP="00C62527">
      <w:pPr>
        <w:pStyle w:val="ListParagraph"/>
        <w:spacing w:after="60"/>
        <w:ind w:left="0"/>
        <w:rPr>
          <w:rFonts w:asciiTheme="majorHAnsi" w:hAnsiTheme="majorHAnsi" w:cstheme="majorHAnsi"/>
        </w:rPr>
      </w:pP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Electioneering at Polling Locations</w:t>
      </w:r>
      <w:r w:rsidR="00ED4EFD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… </w:t>
      </w:r>
      <w:r w:rsidRPr="006F2899">
        <w:rPr>
          <w:rFonts w:asciiTheme="majorHAnsi" w:hAnsiTheme="majorHAnsi" w:cstheme="majorHAnsi"/>
        </w:rPr>
        <w:t>When UTRGV is hosting a polling location, a candidate for political office may electioneer in the specially designated electioneering area(s).</w:t>
      </w:r>
      <w:r>
        <w:rPr>
          <w:rFonts w:asciiTheme="majorHAnsi" w:hAnsiTheme="majorHAnsi" w:cstheme="majorHAnsi"/>
        </w:rPr>
        <w:t xml:space="preserve">  </w:t>
      </w:r>
      <w:r w:rsidRPr="006F2899">
        <w:rPr>
          <w:rFonts w:asciiTheme="majorHAnsi" w:hAnsiTheme="majorHAnsi" w:cstheme="majorHAnsi"/>
        </w:rPr>
        <w:t>Otherwise, candidate</w:t>
      </w:r>
      <w:r>
        <w:rPr>
          <w:rFonts w:asciiTheme="majorHAnsi" w:hAnsiTheme="majorHAnsi" w:cstheme="majorHAnsi"/>
        </w:rPr>
        <w:t>s</w:t>
      </w:r>
      <w:r w:rsidRPr="006F28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are</w:t>
      </w:r>
      <w:r w:rsidRPr="006F2899">
        <w:rPr>
          <w:rFonts w:asciiTheme="majorHAnsi" w:hAnsiTheme="majorHAnsi" w:cstheme="majorHAnsi"/>
        </w:rPr>
        <w:t xml:space="preserve"> considered off-campus guest speaker</w:t>
      </w:r>
      <w:r>
        <w:rPr>
          <w:rFonts w:asciiTheme="majorHAnsi" w:hAnsiTheme="majorHAnsi" w:cstheme="majorHAnsi"/>
        </w:rPr>
        <w:t>s</w:t>
      </w:r>
      <w:r w:rsidRPr="006F2899">
        <w:rPr>
          <w:rFonts w:asciiTheme="majorHAnsi" w:hAnsiTheme="majorHAnsi" w:cstheme="majorHAnsi"/>
        </w:rPr>
        <w:t xml:space="preserve"> and generally must gain access to UTRGV’s </w:t>
      </w:r>
      <w:r w:rsidRPr="006F2899">
        <w:rPr>
          <w:rFonts w:asciiTheme="majorHAnsi" w:hAnsiTheme="majorHAnsi" w:cstheme="majorHAnsi"/>
          <w:b/>
          <w:bCs/>
          <w:i/>
          <w:iCs/>
        </w:rPr>
        <w:t>limited public forum</w:t>
      </w:r>
      <w:r w:rsidRPr="006F2899">
        <w:rPr>
          <w:rFonts w:asciiTheme="majorHAnsi" w:hAnsiTheme="majorHAnsi" w:cstheme="majorHAnsi"/>
        </w:rPr>
        <w:t xml:space="preserve"> through the invitation of </w:t>
      </w:r>
      <w:r w:rsidR="00943C8E">
        <w:rPr>
          <w:rFonts w:asciiTheme="majorHAnsi" w:hAnsiTheme="majorHAnsi" w:cstheme="majorHAnsi"/>
        </w:rPr>
        <w:t xml:space="preserve">a </w:t>
      </w:r>
      <w:r w:rsidRPr="006F2899">
        <w:rPr>
          <w:rFonts w:asciiTheme="majorHAnsi" w:hAnsiTheme="majorHAnsi" w:cstheme="majorHAnsi"/>
        </w:rPr>
        <w:t>registered student</w:t>
      </w:r>
      <w:r w:rsidR="00943C8E">
        <w:rPr>
          <w:rFonts w:asciiTheme="majorHAnsi" w:hAnsiTheme="majorHAnsi" w:cstheme="majorHAnsi"/>
        </w:rPr>
        <w:t xml:space="preserve"> organization</w:t>
      </w:r>
      <w:r w:rsidRPr="006F2899">
        <w:rPr>
          <w:rFonts w:asciiTheme="majorHAnsi" w:hAnsiTheme="majorHAnsi" w:cstheme="majorHAnsi"/>
        </w:rPr>
        <w:t>, faculty</w:t>
      </w:r>
      <w:r w:rsidR="00943C8E">
        <w:rPr>
          <w:rFonts w:asciiTheme="majorHAnsi" w:hAnsiTheme="majorHAnsi" w:cstheme="majorHAnsi"/>
        </w:rPr>
        <w:t xml:space="preserve"> organization</w:t>
      </w:r>
      <w:r w:rsidRPr="006F2899">
        <w:rPr>
          <w:rFonts w:asciiTheme="majorHAnsi" w:hAnsiTheme="majorHAnsi" w:cstheme="majorHAnsi"/>
        </w:rPr>
        <w:t>, staff organization, or UTRGV’s student government.</w:t>
      </w:r>
    </w:p>
    <w:p w14:paraId="7F8767EE" w14:textId="77777777" w:rsidR="00AE60E5" w:rsidRDefault="00AE60E5" w:rsidP="00AE60E5">
      <w:pPr>
        <w:pStyle w:val="ListParagraph"/>
        <w:numPr>
          <w:ilvl w:val="0"/>
          <w:numId w:val="48"/>
        </w:numPr>
        <w:spacing w:after="60"/>
        <w:ind w:left="9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Electioneering must be conducted 100 feet from a polling location in designated spaces</w:t>
      </w:r>
    </w:p>
    <w:p w14:paraId="08AB228E" w14:textId="77777777" w:rsidR="00AE60E5" w:rsidRPr="00B63DEE" w:rsidRDefault="00AE60E5" w:rsidP="00AE60E5">
      <w:pPr>
        <w:pStyle w:val="ListParagraph"/>
        <w:numPr>
          <w:ilvl w:val="0"/>
          <w:numId w:val="48"/>
        </w:numPr>
        <w:spacing w:after="60"/>
        <w:ind w:left="9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Amplified sound is prohibited within 1,000 feet of a polling location</w:t>
      </w:r>
    </w:p>
    <w:p w14:paraId="28595643" w14:textId="77777777" w:rsidR="00AE60E5" w:rsidRPr="00BB401B" w:rsidRDefault="00AE60E5" w:rsidP="00AE60E5">
      <w:pPr>
        <w:pStyle w:val="ListParagraph"/>
        <w:spacing w:after="60"/>
        <w:ind w:left="360"/>
        <w:rPr>
          <w:rFonts w:asciiTheme="majorHAnsi" w:hAnsiTheme="majorHAnsi" w:cstheme="majorHAnsi"/>
        </w:rPr>
      </w:pPr>
    </w:p>
    <w:p w14:paraId="064F166B" w14:textId="67129E90" w:rsidR="00AE60E5" w:rsidRPr="009B5410" w:rsidRDefault="00AE60E5" w:rsidP="00711DAC">
      <w:pPr>
        <w:pStyle w:val="ListParagraph"/>
        <w:spacing w:after="60"/>
        <w:ind w:left="0"/>
        <w:jc w:val="both"/>
        <w:rPr>
          <w:rFonts w:asciiTheme="majorHAnsi" w:hAnsiTheme="majorHAnsi" w:cstheme="majorHAnsi"/>
          <w:b/>
          <w:bCs/>
          <w:color w:val="806000" w:themeColor="accent4" w:themeShade="80"/>
        </w:rPr>
      </w:pP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Campaign Signs</w:t>
      </w:r>
      <w:r w:rsidR="00ED4EFD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 xml:space="preserve"> </w:t>
      </w: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…</w:t>
      </w:r>
      <w:r w:rsidRPr="00BB401B"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 </w:t>
      </w:r>
      <w:r w:rsidRPr="00BB401B">
        <w:rPr>
          <w:rFonts w:asciiTheme="majorHAnsi" w:hAnsiTheme="majorHAnsi" w:cstheme="majorHAnsi"/>
        </w:rPr>
        <w:t>Candidates may install signs in approved electioneering locations</w:t>
      </w:r>
      <w:r>
        <w:rPr>
          <w:rFonts w:asciiTheme="majorHAnsi" w:hAnsiTheme="majorHAnsi" w:cstheme="majorHAnsi"/>
        </w:rPr>
        <w:t xml:space="preserve"> and only while UTRGV serves as a polling location</w:t>
      </w:r>
      <w:r w:rsidRPr="00BB401B">
        <w:rPr>
          <w:rFonts w:asciiTheme="majorHAnsi" w:hAnsiTheme="majorHAnsi" w:cstheme="majorHAnsi"/>
        </w:rPr>
        <w:t xml:space="preserve">. </w:t>
      </w:r>
      <w:r w:rsidRPr="00543DBE">
        <w:rPr>
          <w:rFonts w:asciiTheme="majorHAnsi" w:hAnsiTheme="majorHAnsi" w:cstheme="majorHAnsi"/>
          <w:b/>
          <w:bCs/>
          <w:color w:val="806000" w:themeColor="accent4" w:themeShade="80"/>
          <w:sz w:val="23"/>
          <w:szCs w:val="23"/>
        </w:rPr>
        <w:t xml:space="preserve">Signs &amp; equipment are </w:t>
      </w:r>
      <w:r w:rsidR="008258F3">
        <w:rPr>
          <w:rFonts w:asciiTheme="majorHAnsi" w:hAnsiTheme="majorHAnsi" w:cstheme="majorHAnsi"/>
          <w:b/>
          <w:bCs/>
          <w:color w:val="806000" w:themeColor="accent4" w:themeShade="80"/>
          <w:sz w:val="23"/>
          <w:szCs w:val="23"/>
        </w:rPr>
        <w:t>ALLOWED</w:t>
      </w:r>
      <w:r w:rsidRPr="00543DBE">
        <w:rPr>
          <w:rFonts w:asciiTheme="majorHAnsi" w:hAnsiTheme="majorHAnsi" w:cstheme="majorHAnsi"/>
          <w:b/>
          <w:bCs/>
          <w:color w:val="806000" w:themeColor="accent4" w:themeShade="80"/>
          <w:sz w:val="23"/>
          <w:szCs w:val="23"/>
        </w:rPr>
        <w:t xml:space="preserve"> as follows:</w:t>
      </w:r>
    </w:p>
    <w:p w14:paraId="231BC4B0" w14:textId="77777777" w:rsidR="00AE60E5" w:rsidRDefault="00AE60E5" w:rsidP="00AE60E5">
      <w:pPr>
        <w:pStyle w:val="ListParagraph"/>
        <w:numPr>
          <w:ilvl w:val="6"/>
          <w:numId w:val="24"/>
        </w:numPr>
        <w:spacing w:after="60"/>
        <w:ind w:left="900" w:hanging="270"/>
        <w:rPr>
          <w:rFonts w:asciiTheme="majorHAnsi" w:hAnsiTheme="majorHAnsi" w:cstheme="majorHAnsi"/>
        </w:rPr>
      </w:pPr>
      <w:bookmarkStart w:id="1" w:name="_Hlk213323538"/>
      <w:r w:rsidRPr="00BB401B">
        <w:rPr>
          <w:rFonts w:asciiTheme="majorHAnsi" w:hAnsiTheme="majorHAnsi" w:cstheme="majorHAnsi"/>
        </w:rPr>
        <w:t xml:space="preserve">Signs may be placed no earlier than 48 hours before </w:t>
      </w:r>
      <w:r>
        <w:rPr>
          <w:rFonts w:asciiTheme="majorHAnsi" w:hAnsiTheme="majorHAnsi" w:cstheme="majorHAnsi"/>
        </w:rPr>
        <w:t>voting begins</w:t>
      </w:r>
      <w:r w:rsidRPr="00BB401B">
        <w:rPr>
          <w:rFonts w:asciiTheme="majorHAnsi" w:hAnsiTheme="majorHAnsi" w:cstheme="majorHAnsi"/>
        </w:rPr>
        <w:t xml:space="preserve"> and must be removed within 48 hours of the </w:t>
      </w:r>
      <w:r w:rsidRPr="00960054">
        <w:rPr>
          <w:rFonts w:asciiTheme="majorHAnsi" w:hAnsiTheme="majorHAnsi" w:cstheme="majorHAnsi"/>
        </w:rPr>
        <w:t>closing</w:t>
      </w:r>
      <w:r>
        <w:rPr>
          <w:rFonts w:asciiTheme="majorHAnsi" w:hAnsiTheme="majorHAnsi" w:cstheme="majorHAnsi"/>
        </w:rPr>
        <w:t xml:space="preserve"> of the election voting period</w:t>
      </w:r>
      <w:r w:rsidRPr="00BB401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7B556827" w14:textId="77777777" w:rsidR="00AE60E5" w:rsidRDefault="00AE60E5" w:rsidP="00AE60E5">
      <w:pPr>
        <w:pStyle w:val="ListParagraph"/>
        <w:numPr>
          <w:ilvl w:val="6"/>
          <w:numId w:val="24"/>
        </w:numPr>
        <w:spacing w:after="60"/>
        <w:ind w:left="900" w:hanging="2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Traditional yard signs (3’ x 3’ max); one canopy (12’ x 12’ max); and one table (8’ max).</w:t>
      </w:r>
    </w:p>
    <w:bookmarkEnd w:id="1"/>
    <w:p w14:paraId="1689A6AB" w14:textId="77777777" w:rsidR="00AE60E5" w:rsidRPr="00D86119" w:rsidRDefault="00AE60E5" w:rsidP="00AE60E5">
      <w:pPr>
        <w:pStyle w:val="ListParagraph"/>
        <w:numPr>
          <w:ilvl w:val="6"/>
          <w:numId w:val="24"/>
        </w:numPr>
        <w:spacing w:after="60"/>
        <w:ind w:left="900" w:hanging="2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See guidance for placement requirements an</w:t>
      </w:r>
      <w:r w:rsidRPr="00E9482D">
        <w:rPr>
          <w:rFonts w:asciiTheme="majorHAnsi" w:hAnsiTheme="majorHAnsi" w:cstheme="majorHAnsi"/>
        </w:rPr>
        <w:t xml:space="preserve">d additional restrictions. </w:t>
      </w:r>
      <w:r w:rsidRPr="00E9482D">
        <w:rPr>
          <w:rFonts w:asciiTheme="majorHAnsi" w:hAnsiTheme="majorHAnsi" w:cstheme="majorHAnsi"/>
          <w:color w:val="000000" w:themeColor="text1"/>
        </w:rPr>
        <w:t>Signs</w:t>
      </w:r>
      <w:r>
        <w:rPr>
          <w:rFonts w:asciiTheme="majorHAnsi" w:hAnsiTheme="majorHAnsi" w:cstheme="majorHAnsi"/>
          <w:color w:val="000000" w:themeColor="text1"/>
        </w:rPr>
        <w:t>/equipment</w:t>
      </w:r>
      <w:r w:rsidRPr="00E9482D">
        <w:rPr>
          <w:rFonts w:asciiTheme="majorHAnsi" w:hAnsiTheme="majorHAnsi" w:cstheme="majorHAnsi"/>
          <w:color w:val="000000" w:themeColor="text1"/>
        </w:rPr>
        <w:t xml:space="preserve"> found in violation will be removed at the candidate’s expense.</w:t>
      </w:r>
    </w:p>
    <w:p w14:paraId="39CBA365" w14:textId="55561AF7" w:rsidR="00AE60E5" w:rsidRPr="00BB401B" w:rsidRDefault="008258F3" w:rsidP="00AE60E5">
      <w:pPr>
        <w:pStyle w:val="ListParagraph"/>
        <w:numPr>
          <w:ilvl w:val="7"/>
          <w:numId w:val="24"/>
        </w:numPr>
        <w:spacing w:after="60"/>
        <w:ind w:left="1260" w:hanging="2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806000" w:themeColor="accent4" w:themeShade="80"/>
        </w:rPr>
        <w:t>NOT ALLOWED</w:t>
      </w:r>
      <w:r w:rsidR="00AE60E5" w:rsidRPr="005B139E">
        <w:rPr>
          <w:rFonts w:asciiTheme="majorHAnsi" w:hAnsiTheme="majorHAnsi" w:cstheme="majorHAnsi"/>
          <w:b/>
          <w:bCs/>
          <w:color w:val="806000" w:themeColor="accent4" w:themeShade="80"/>
        </w:rPr>
        <w:t>:</w:t>
      </w:r>
      <w:r w:rsidR="00AE60E5" w:rsidRPr="005B139E">
        <w:rPr>
          <w:rFonts w:asciiTheme="majorHAnsi" w:hAnsiTheme="majorHAnsi" w:cstheme="majorHAnsi"/>
          <w:color w:val="806000" w:themeColor="accent4" w:themeShade="80"/>
        </w:rPr>
        <w:t xml:space="preserve"> </w:t>
      </w:r>
      <w:r w:rsidR="00AE60E5">
        <w:rPr>
          <w:rFonts w:asciiTheme="majorHAnsi" w:hAnsiTheme="majorHAnsi" w:cstheme="majorHAnsi"/>
        </w:rPr>
        <w:t>4’ x 8’ signs; feather flags; traditional flags</w:t>
      </w:r>
    </w:p>
    <w:p w14:paraId="54483926" w14:textId="77777777" w:rsidR="00AE60E5" w:rsidRPr="006424DB" w:rsidRDefault="00AE60E5" w:rsidP="00AE60E5">
      <w:pPr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71C55060" w14:textId="067F5246" w:rsidR="00AE60E5" w:rsidRPr="006424DB" w:rsidRDefault="00AE60E5" w:rsidP="00C62527">
      <w:pPr>
        <w:spacing w:after="0" w:line="276" w:lineRule="auto"/>
        <w:rPr>
          <w:rFonts w:asciiTheme="majorHAnsi" w:hAnsiTheme="majorHAnsi" w:cstheme="majorHAnsi"/>
        </w:rPr>
      </w:pP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Expressive Activities on Campus</w:t>
      </w:r>
      <w:r w:rsidR="00ED4EFD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 xml:space="preserve"> </w:t>
      </w: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…</w:t>
      </w:r>
      <w:r w:rsidRPr="000373DC"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 </w:t>
      </w:r>
      <w:r w:rsidRPr="006424DB">
        <w:rPr>
          <w:rFonts w:asciiTheme="majorHAnsi" w:hAnsiTheme="majorHAnsi" w:cstheme="majorHAnsi"/>
        </w:rPr>
        <w:t xml:space="preserve">Specific areas of UTRGV’s campuses have been designated as open to the public – including candidates for public office or their campaigns – to engage in expressive activities. These </w:t>
      </w:r>
      <w:r w:rsidRPr="006424DB">
        <w:rPr>
          <w:rFonts w:asciiTheme="majorHAnsi" w:hAnsiTheme="majorHAnsi" w:cstheme="majorHAnsi"/>
          <w:b/>
          <w:bCs/>
          <w:i/>
          <w:iCs/>
        </w:rPr>
        <w:t>designated public forums</w:t>
      </w:r>
      <w:r w:rsidRPr="006424DB">
        <w:rPr>
          <w:rFonts w:asciiTheme="majorHAnsi" w:hAnsiTheme="majorHAnsi" w:cstheme="majorHAnsi"/>
        </w:rPr>
        <w:t xml:space="preserve"> are identified in </w:t>
      </w:r>
      <w:hyperlink r:id="rId9" w:history="1">
        <w:r w:rsidRPr="00046A20">
          <w:rPr>
            <w:rStyle w:val="Hyperlink"/>
            <w:rFonts w:asciiTheme="majorHAnsi" w:hAnsiTheme="majorHAnsi" w:cstheme="majorHAnsi"/>
          </w:rPr>
          <w:t>Appendix I of UTRGV HOP Policy ADM 02-300</w:t>
        </w:r>
      </w:hyperlink>
      <w:r>
        <w:rPr>
          <w:rFonts w:asciiTheme="majorHAnsi" w:hAnsiTheme="majorHAnsi" w:cstheme="majorHAnsi"/>
        </w:rPr>
        <w:t>.</w:t>
      </w:r>
    </w:p>
    <w:p w14:paraId="39A97075" w14:textId="77777777" w:rsidR="00AE60E5" w:rsidRPr="006424DB" w:rsidRDefault="00AE60E5" w:rsidP="00AE60E5">
      <w:pPr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344BFC77" w14:textId="0D9581D1" w:rsidR="00AE60E5" w:rsidRDefault="00AE60E5" w:rsidP="00C62527">
      <w:pPr>
        <w:spacing w:after="0" w:line="276" w:lineRule="auto"/>
        <w:rPr>
          <w:rFonts w:asciiTheme="majorHAnsi" w:hAnsiTheme="majorHAnsi" w:cstheme="majorHAnsi"/>
        </w:rPr>
      </w:pPr>
      <w:r w:rsidRPr="00A60994">
        <w:rPr>
          <w:rFonts w:asciiTheme="majorHAnsi" w:eastAsia="Times New Roman" w:hAnsiTheme="majorHAnsi" w:cstheme="majorHAnsi"/>
          <w:b/>
          <w:smallCaps/>
          <w:color w:val="806000" w:themeColor="accent4" w:themeShade="80"/>
          <w:sz w:val="24"/>
          <w:szCs w:val="24"/>
        </w:rPr>
        <w:t>Use of UTRGV’s Name, Logos, or Trademarks</w:t>
      </w:r>
      <w:r w:rsidR="00C0213B">
        <w:rPr>
          <w:rFonts w:asciiTheme="majorHAnsi" w:eastAsia="Times New Roman" w:hAnsiTheme="majorHAnsi" w:cstheme="majorHAnsi"/>
          <w:b/>
          <w:smallCaps/>
          <w:color w:val="806000" w:themeColor="accent4" w:themeShade="80"/>
          <w:sz w:val="24"/>
          <w:szCs w:val="24"/>
        </w:rPr>
        <w:t xml:space="preserve"> </w:t>
      </w: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…</w:t>
      </w:r>
      <w:r w:rsidRPr="00BB401B"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 </w:t>
      </w:r>
      <w:r w:rsidRPr="0096006E">
        <w:rPr>
          <w:rFonts w:asciiTheme="majorHAnsi" w:hAnsiTheme="majorHAnsi" w:cstheme="majorHAnsi"/>
        </w:rPr>
        <w:t>UTRGV’s name, logos, and trademarks are state resource</w:t>
      </w:r>
      <w:r>
        <w:rPr>
          <w:rFonts w:asciiTheme="majorHAnsi" w:hAnsiTheme="majorHAnsi" w:cstheme="majorHAnsi"/>
        </w:rPr>
        <w:t xml:space="preserve">s, and are prohibited </w:t>
      </w:r>
      <w:r w:rsidRPr="0096006E">
        <w:rPr>
          <w:rFonts w:asciiTheme="majorHAnsi" w:hAnsiTheme="majorHAnsi" w:cstheme="majorHAnsi"/>
        </w:rPr>
        <w:t>in any political advertisement</w:t>
      </w:r>
      <w:r>
        <w:rPr>
          <w:rFonts w:asciiTheme="majorHAnsi" w:hAnsiTheme="majorHAnsi" w:cstheme="majorHAnsi"/>
        </w:rPr>
        <w:t xml:space="preserve"> or use</w:t>
      </w:r>
      <w:r w:rsidR="00850F53">
        <w:rPr>
          <w:rFonts w:asciiTheme="majorHAnsi" w:hAnsiTheme="majorHAnsi" w:cstheme="majorHAnsi"/>
        </w:rPr>
        <w:t xml:space="preserve">, </w:t>
      </w:r>
      <w:r w:rsidRPr="0096006E">
        <w:rPr>
          <w:rFonts w:asciiTheme="majorHAnsi" w:hAnsiTheme="majorHAnsi" w:cstheme="majorHAnsi"/>
        </w:rPr>
        <w:t xml:space="preserve">whether </w:t>
      </w:r>
      <w:r w:rsidR="00850F53">
        <w:rPr>
          <w:rFonts w:asciiTheme="majorHAnsi" w:hAnsiTheme="majorHAnsi" w:cstheme="majorHAnsi"/>
        </w:rPr>
        <w:t xml:space="preserve">in </w:t>
      </w:r>
      <w:r w:rsidRPr="0096006E">
        <w:rPr>
          <w:rFonts w:asciiTheme="majorHAnsi" w:hAnsiTheme="majorHAnsi" w:cstheme="majorHAnsi"/>
        </w:rPr>
        <w:t>film</w:t>
      </w:r>
      <w:r w:rsidR="00C0213B">
        <w:rPr>
          <w:rFonts w:asciiTheme="majorHAnsi" w:hAnsiTheme="majorHAnsi" w:cstheme="majorHAnsi"/>
        </w:rPr>
        <w:t xml:space="preserve"> media</w:t>
      </w:r>
      <w:r w:rsidR="006F2634">
        <w:rPr>
          <w:rFonts w:asciiTheme="majorHAnsi" w:hAnsiTheme="majorHAnsi" w:cstheme="majorHAnsi"/>
        </w:rPr>
        <w:t>, printed</w:t>
      </w:r>
      <w:r w:rsidR="00C0213B">
        <w:rPr>
          <w:rFonts w:asciiTheme="majorHAnsi" w:hAnsiTheme="majorHAnsi" w:cstheme="majorHAnsi"/>
        </w:rPr>
        <w:t xml:space="preserve"> media</w:t>
      </w:r>
      <w:r w:rsidR="006F2634">
        <w:rPr>
          <w:rFonts w:asciiTheme="majorHAnsi" w:hAnsiTheme="majorHAnsi" w:cstheme="majorHAnsi"/>
        </w:rPr>
        <w:t>,</w:t>
      </w:r>
      <w:r w:rsidRPr="0096006E">
        <w:rPr>
          <w:rFonts w:asciiTheme="majorHAnsi" w:hAnsiTheme="majorHAnsi" w:cstheme="majorHAnsi"/>
        </w:rPr>
        <w:t xml:space="preserve"> or </w:t>
      </w:r>
      <w:r w:rsidR="006F2634">
        <w:rPr>
          <w:rFonts w:asciiTheme="majorHAnsi" w:hAnsiTheme="majorHAnsi" w:cstheme="majorHAnsi"/>
        </w:rPr>
        <w:t>in social-media posts</w:t>
      </w:r>
      <w:r w:rsidR="00C0213B">
        <w:rPr>
          <w:rFonts w:asciiTheme="majorHAnsi" w:hAnsiTheme="majorHAnsi" w:cstheme="majorHAnsi"/>
        </w:rPr>
        <w:t xml:space="preserve">, and also </w:t>
      </w:r>
      <w:r>
        <w:rPr>
          <w:rFonts w:asciiTheme="majorHAnsi" w:hAnsiTheme="majorHAnsi" w:cstheme="majorHAnsi"/>
        </w:rPr>
        <w:t>including s</w:t>
      </w:r>
      <w:r w:rsidRPr="0096006E">
        <w:rPr>
          <w:rFonts w:asciiTheme="majorHAnsi" w:hAnsiTheme="majorHAnsi" w:cstheme="majorHAnsi"/>
        </w:rPr>
        <w:t>ign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>, banner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>, flag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>, wrap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>, tent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>, canop</w:t>
      </w:r>
      <w:r>
        <w:rPr>
          <w:rFonts w:asciiTheme="majorHAnsi" w:hAnsiTheme="majorHAnsi" w:cstheme="majorHAnsi"/>
        </w:rPr>
        <w:t>ies</w:t>
      </w:r>
      <w:r w:rsidRPr="0096006E">
        <w:rPr>
          <w:rFonts w:asciiTheme="majorHAnsi" w:hAnsiTheme="majorHAnsi" w:cstheme="majorHAnsi"/>
        </w:rPr>
        <w:t xml:space="preserve"> or similar item</w:t>
      </w:r>
      <w:r>
        <w:rPr>
          <w:rFonts w:asciiTheme="majorHAnsi" w:hAnsiTheme="majorHAnsi" w:cstheme="majorHAnsi"/>
        </w:rPr>
        <w:t>s</w:t>
      </w:r>
      <w:r w:rsidRPr="0096006E">
        <w:rPr>
          <w:rFonts w:asciiTheme="majorHAnsi" w:hAnsiTheme="majorHAnsi" w:cstheme="majorHAnsi"/>
        </w:rPr>
        <w:t xml:space="preserve">; or for another political purpose (e.g., an invitation to a political event), regardless of whether the use occurs on a UTRGV campus. </w:t>
      </w:r>
    </w:p>
    <w:p w14:paraId="62213167" w14:textId="77777777" w:rsidR="00AE60E5" w:rsidRDefault="00AE60E5" w:rsidP="00AE60E5">
      <w:pPr>
        <w:spacing w:after="0" w:line="276" w:lineRule="auto"/>
        <w:ind w:left="360"/>
        <w:jc w:val="both"/>
        <w:rPr>
          <w:rFonts w:asciiTheme="majorHAnsi" w:hAnsiTheme="majorHAnsi" w:cstheme="majorHAnsi"/>
        </w:rPr>
      </w:pPr>
    </w:p>
    <w:p w14:paraId="2E7123E5" w14:textId="7CA53D48" w:rsidR="00AE60E5" w:rsidRPr="0096006E" w:rsidRDefault="00AE60E5" w:rsidP="00C62527">
      <w:pPr>
        <w:spacing w:after="0" w:line="276" w:lineRule="auto"/>
        <w:rPr>
          <w:rFonts w:asciiTheme="majorHAnsi" w:hAnsiTheme="majorHAnsi" w:cstheme="majorHAnsi"/>
        </w:rPr>
      </w:pPr>
      <w:r w:rsidRPr="008C0B3B">
        <w:rPr>
          <w:rFonts w:asciiTheme="majorHAnsi" w:eastAsia="Times New Roman" w:hAnsiTheme="majorHAnsi" w:cstheme="majorHAnsi"/>
          <w:b/>
          <w:smallCaps/>
          <w:color w:val="806000" w:themeColor="accent4" w:themeShade="80"/>
          <w:sz w:val="24"/>
          <w:szCs w:val="24"/>
        </w:rPr>
        <w:t>Filming on Campus</w:t>
      </w:r>
      <w:r w:rsidR="00ED4EFD" w:rsidRPr="008C0B3B">
        <w:rPr>
          <w:rFonts w:asciiTheme="majorHAnsi" w:eastAsia="Times New Roman" w:hAnsiTheme="majorHAnsi" w:cstheme="majorHAnsi"/>
          <w:b/>
          <w:smallCaps/>
          <w:color w:val="806000" w:themeColor="accent4" w:themeShade="80"/>
          <w:sz w:val="24"/>
          <w:szCs w:val="24"/>
        </w:rPr>
        <w:t xml:space="preserve"> </w:t>
      </w:r>
      <w:r w:rsidRPr="008C0B3B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…</w:t>
      </w:r>
      <w:r w:rsidRPr="008C0B3B"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 </w:t>
      </w:r>
      <w:r w:rsidRPr="008C0B3B">
        <w:rPr>
          <w:rFonts w:asciiTheme="majorHAnsi" w:hAnsiTheme="majorHAnsi" w:cstheme="majorHAnsi"/>
        </w:rPr>
        <w:t>Photography or filming for purposes of a political advertisement may not occur on a UTRGV campus.</w:t>
      </w:r>
      <w:r w:rsidRPr="0096006E">
        <w:rPr>
          <w:rFonts w:asciiTheme="majorHAnsi" w:hAnsiTheme="majorHAnsi" w:cstheme="majorHAnsi"/>
        </w:rPr>
        <w:t xml:space="preserve"> </w:t>
      </w:r>
    </w:p>
    <w:p w14:paraId="457ADC1C" w14:textId="77777777" w:rsidR="00AE60E5" w:rsidRDefault="00AE60E5" w:rsidP="00AE60E5">
      <w:pPr>
        <w:spacing w:after="0" w:line="276" w:lineRule="auto"/>
        <w:ind w:left="360"/>
        <w:jc w:val="both"/>
        <w:rPr>
          <w:rFonts w:asciiTheme="majorHAnsi" w:hAnsiTheme="majorHAnsi" w:cstheme="majorHAnsi"/>
          <w:b/>
          <w:bCs/>
          <w:smallCaps/>
          <w:color w:val="806000" w:themeColor="accent4" w:themeShade="80"/>
        </w:rPr>
      </w:pPr>
    </w:p>
    <w:p w14:paraId="6C5E80EE" w14:textId="3BA1E6D3" w:rsidR="001B37AF" w:rsidRDefault="00AE60E5" w:rsidP="00C62527">
      <w:pPr>
        <w:spacing w:after="0" w:line="276" w:lineRule="auto"/>
        <w:rPr>
          <w:rFonts w:asciiTheme="majorHAnsi" w:eastAsia="Times New Roman" w:hAnsiTheme="majorHAnsi" w:cstheme="majorHAnsi"/>
          <w:bCs/>
        </w:rPr>
      </w:pP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No Political Campaigning at Tailgating Events</w:t>
      </w:r>
      <w:r w:rsidR="00ED4EFD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 xml:space="preserve"> </w:t>
      </w:r>
      <w:r w:rsidRPr="00A60994">
        <w:rPr>
          <w:rFonts w:asciiTheme="majorHAnsi" w:hAnsiTheme="majorHAnsi" w:cstheme="majorHAnsi"/>
          <w:b/>
          <w:bCs/>
          <w:smallCaps/>
          <w:color w:val="806000" w:themeColor="accent4" w:themeShade="80"/>
          <w:sz w:val="24"/>
          <w:szCs w:val="24"/>
        </w:rPr>
        <w:t>…</w:t>
      </w:r>
      <w:r w:rsidRPr="00BB401B">
        <w:rPr>
          <w:rFonts w:asciiTheme="majorHAnsi" w:hAnsiTheme="majorHAnsi" w:cstheme="majorHAnsi"/>
          <w:b/>
          <w:bCs/>
          <w:smallCaps/>
          <w:color w:val="806000" w:themeColor="accent4" w:themeShade="80"/>
        </w:rPr>
        <w:t xml:space="preserve"> </w:t>
      </w:r>
      <w:r w:rsidRPr="0096006E">
        <w:rPr>
          <w:rFonts w:asciiTheme="majorHAnsi" w:eastAsia="Times New Roman" w:hAnsiTheme="majorHAnsi" w:cstheme="majorHAnsi"/>
          <w:bCs/>
          <w:smallCaps/>
        </w:rPr>
        <w:t>UTRGV A</w:t>
      </w:r>
      <w:r w:rsidRPr="0096006E">
        <w:rPr>
          <w:rFonts w:asciiTheme="majorHAnsi" w:eastAsia="Times New Roman" w:hAnsiTheme="majorHAnsi" w:cstheme="majorHAnsi"/>
          <w:bCs/>
        </w:rPr>
        <w:t xml:space="preserve">thletics offers fans the opportunity to tailgate before football </w:t>
      </w:r>
      <w:r>
        <w:rPr>
          <w:rFonts w:asciiTheme="majorHAnsi" w:eastAsia="Times New Roman" w:hAnsiTheme="majorHAnsi" w:cstheme="majorHAnsi"/>
          <w:bCs/>
        </w:rPr>
        <w:t>&amp;</w:t>
      </w:r>
      <w:r w:rsidRPr="0096006E">
        <w:rPr>
          <w:rFonts w:asciiTheme="majorHAnsi" w:eastAsia="Times New Roman" w:hAnsiTheme="majorHAnsi" w:cstheme="majorHAnsi"/>
          <w:bCs/>
        </w:rPr>
        <w:t xml:space="preserve"> baseball games</w:t>
      </w:r>
      <w:r>
        <w:rPr>
          <w:rFonts w:asciiTheme="majorHAnsi" w:eastAsia="Times New Roman" w:hAnsiTheme="majorHAnsi" w:cstheme="majorHAnsi"/>
          <w:bCs/>
        </w:rPr>
        <w:t xml:space="preserve">; </w:t>
      </w:r>
      <w:r w:rsidRPr="0096006E">
        <w:rPr>
          <w:rFonts w:asciiTheme="majorHAnsi" w:eastAsia="Times New Roman" w:hAnsiTheme="majorHAnsi" w:cstheme="majorHAnsi"/>
          <w:bCs/>
        </w:rPr>
        <w:t xml:space="preserve">tailgating policies </w:t>
      </w:r>
      <w:r>
        <w:rPr>
          <w:rFonts w:asciiTheme="majorHAnsi" w:eastAsia="Times New Roman" w:hAnsiTheme="majorHAnsi" w:cstheme="majorHAnsi"/>
          <w:bCs/>
        </w:rPr>
        <w:t>prohibit s</w:t>
      </w:r>
      <w:r w:rsidRPr="0096006E">
        <w:rPr>
          <w:rFonts w:asciiTheme="majorHAnsi" w:eastAsia="Times New Roman" w:hAnsiTheme="majorHAnsi" w:cstheme="majorHAnsi"/>
          <w:bCs/>
        </w:rPr>
        <w:t>igns, banners, flags, wraps, tents, canopies, or similar items regarding political candidates or issues in tailgate areas</w:t>
      </w:r>
      <w:r>
        <w:rPr>
          <w:rFonts w:asciiTheme="majorHAnsi" w:eastAsia="Times New Roman" w:hAnsiTheme="majorHAnsi" w:cstheme="majorHAnsi"/>
          <w:bCs/>
        </w:rPr>
        <w:t xml:space="preserve"> and e</w:t>
      </w:r>
      <w:r w:rsidRPr="0096006E">
        <w:rPr>
          <w:rFonts w:asciiTheme="majorHAnsi" w:eastAsia="Times New Roman" w:hAnsiTheme="majorHAnsi" w:cstheme="majorHAnsi"/>
          <w:bCs/>
        </w:rPr>
        <w:t>lectioneering is not permitted in tailgate areas</w:t>
      </w:r>
      <w:r>
        <w:rPr>
          <w:rFonts w:asciiTheme="majorHAnsi" w:eastAsia="Times New Roman" w:hAnsiTheme="majorHAnsi" w:cstheme="majorHAnsi"/>
          <w:bCs/>
        </w:rPr>
        <w:t>.</w:t>
      </w:r>
      <w:bookmarkEnd w:id="0"/>
    </w:p>
    <w:p w14:paraId="5A91BB6B" w14:textId="77777777" w:rsidR="00AE6C20" w:rsidRDefault="00AE6C20" w:rsidP="00C62527">
      <w:pPr>
        <w:spacing w:after="0" w:line="276" w:lineRule="auto"/>
        <w:rPr>
          <w:rFonts w:asciiTheme="majorHAnsi" w:eastAsia="Times New Roman" w:hAnsiTheme="majorHAnsi" w:cstheme="majorHAnsi"/>
          <w:bCs/>
        </w:rPr>
      </w:pPr>
    </w:p>
    <w:p w14:paraId="5EDA0CFB" w14:textId="43CA1AF7" w:rsidR="00680040" w:rsidRPr="00680040" w:rsidRDefault="00680040" w:rsidP="00680040">
      <w:pPr>
        <w:spacing w:after="0" w:line="276" w:lineRule="auto"/>
        <w:ind w:left="180"/>
        <w:jc w:val="center"/>
      </w:pPr>
      <w:r>
        <w:t>###</w:t>
      </w:r>
    </w:p>
    <w:sectPr w:rsidR="00680040" w:rsidRPr="00680040" w:rsidSect="005D479C">
      <w:footerReference w:type="default" r:id="rId10"/>
      <w:type w:val="continuous"/>
      <w:pgSz w:w="12240" w:h="15840" w:code="1"/>
      <w:pgMar w:top="720" w:right="1166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4A94" w14:textId="77777777" w:rsidR="00E274EB" w:rsidRDefault="00E274EB" w:rsidP="00DA6512">
      <w:pPr>
        <w:spacing w:after="0" w:line="240" w:lineRule="auto"/>
      </w:pPr>
      <w:r>
        <w:separator/>
      </w:r>
    </w:p>
  </w:endnote>
  <w:endnote w:type="continuationSeparator" w:id="0">
    <w:p w14:paraId="5580D963" w14:textId="77777777" w:rsidR="00E274EB" w:rsidRDefault="00E274EB" w:rsidP="00DA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C6A6" w14:textId="77777777" w:rsidR="00E00882" w:rsidRDefault="00E00882">
    <w:pPr>
      <w:pStyle w:val="Footer"/>
    </w:pPr>
  </w:p>
  <w:p w14:paraId="207A89F3" w14:textId="77777777" w:rsidR="00E32936" w:rsidRDefault="00E329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0D36" w14:textId="77777777" w:rsidR="00E274EB" w:rsidRDefault="00E274EB" w:rsidP="00DA6512">
      <w:pPr>
        <w:spacing w:after="0" w:line="240" w:lineRule="auto"/>
      </w:pPr>
      <w:r>
        <w:separator/>
      </w:r>
    </w:p>
  </w:footnote>
  <w:footnote w:type="continuationSeparator" w:id="0">
    <w:p w14:paraId="7FA464B5" w14:textId="77777777" w:rsidR="00E274EB" w:rsidRDefault="00E274EB" w:rsidP="00DA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EFF"/>
    <w:multiLevelType w:val="hybridMultilevel"/>
    <w:tmpl w:val="A8BA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760"/>
    <w:multiLevelType w:val="hybridMultilevel"/>
    <w:tmpl w:val="83223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7"/>
    <w:multiLevelType w:val="hybridMultilevel"/>
    <w:tmpl w:val="7E66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01"/>
    <w:multiLevelType w:val="hybridMultilevel"/>
    <w:tmpl w:val="430A54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06D8"/>
    <w:multiLevelType w:val="hybridMultilevel"/>
    <w:tmpl w:val="B38A2FF8"/>
    <w:lvl w:ilvl="0" w:tplc="28D01B6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6F3C"/>
    <w:multiLevelType w:val="hybridMultilevel"/>
    <w:tmpl w:val="ACEE9180"/>
    <w:lvl w:ilvl="0" w:tplc="5CA8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92FDF"/>
    <w:multiLevelType w:val="hybridMultilevel"/>
    <w:tmpl w:val="2706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E0F4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FE62B4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2A764628"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  <w:color w:val="auto"/>
        <w:u w:val="none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5D07C3C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  <w:color w:val="806000" w:themeColor="accent4" w:themeShade="8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7CF0"/>
    <w:multiLevelType w:val="hybridMultilevel"/>
    <w:tmpl w:val="8D2C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05F6"/>
    <w:multiLevelType w:val="hybridMultilevel"/>
    <w:tmpl w:val="6C64B2BC"/>
    <w:lvl w:ilvl="0" w:tplc="1CA2F35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7770"/>
    <w:multiLevelType w:val="hybridMultilevel"/>
    <w:tmpl w:val="CE866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7689"/>
    <w:multiLevelType w:val="hybridMultilevel"/>
    <w:tmpl w:val="9550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A64E1"/>
    <w:multiLevelType w:val="hybridMultilevel"/>
    <w:tmpl w:val="202ED20C"/>
    <w:lvl w:ilvl="0" w:tplc="0409000B">
      <w:start w:val="286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3A2E"/>
    <w:multiLevelType w:val="hybridMultilevel"/>
    <w:tmpl w:val="0ACA2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32245"/>
    <w:multiLevelType w:val="hybridMultilevel"/>
    <w:tmpl w:val="3D7E79D2"/>
    <w:lvl w:ilvl="0" w:tplc="3A729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70A9B"/>
    <w:multiLevelType w:val="hybridMultilevel"/>
    <w:tmpl w:val="64601986"/>
    <w:lvl w:ilvl="0" w:tplc="1A2AFB6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CB316E"/>
    <w:multiLevelType w:val="hybridMultilevel"/>
    <w:tmpl w:val="54862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133CA"/>
    <w:multiLevelType w:val="hybridMultilevel"/>
    <w:tmpl w:val="20409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F361B"/>
    <w:multiLevelType w:val="hybridMultilevel"/>
    <w:tmpl w:val="0D886B2A"/>
    <w:lvl w:ilvl="0" w:tplc="0A0CC98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F66B7"/>
    <w:multiLevelType w:val="hybridMultilevel"/>
    <w:tmpl w:val="A86C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54066"/>
    <w:multiLevelType w:val="hybridMultilevel"/>
    <w:tmpl w:val="707CC0FA"/>
    <w:lvl w:ilvl="0" w:tplc="984C42D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A44F3"/>
    <w:multiLevelType w:val="hybridMultilevel"/>
    <w:tmpl w:val="3E9EAAF4"/>
    <w:lvl w:ilvl="0" w:tplc="FDF649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41F80"/>
    <w:multiLevelType w:val="hybridMultilevel"/>
    <w:tmpl w:val="18225818"/>
    <w:lvl w:ilvl="0" w:tplc="A4864644">
      <w:start w:val="4"/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8984B57"/>
    <w:multiLevelType w:val="hybridMultilevel"/>
    <w:tmpl w:val="22DE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762B"/>
    <w:multiLevelType w:val="hybridMultilevel"/>
    <w:tmpl w:val="BE008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A0103"/>
    <w:multiLevelType w:val="hybridMultilevel"/>
    <w:tmpl w:val="CDCA7980"/>
    <w:lvl w:ilvl="0" w:tplc="AF640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B450E"/>
    <w:multiLevelType w:val="hybridMultilevel"/>
    <w:tmpl w:val="CA302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66C50"/>
    <w:multiLevelType w:val="hybridMultilevel"/>
    <w:tmpl w:val="1CEC1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63F12"/>
    <w:multiLevelType w:val="hybridMultilevel"/>
    <w:tmpl w:val="032287D0"/>
    <w:lvl w:ilvl="0" w:tplc="BFD8493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HAnsi" w:hint="default"/>
        <w:color w:val="806000" w:themeColor="accent4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330C"/>
    <w:multiLevelType w:val="hybridMultilevel"/>
    <w:tmpl w:val="3FA8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C04BE"/>
    <w:multiLevelType w:val="hybridMultilevel"/>
    <w:tmpl w:val="324617E6"/>
    <w:lvl w:ilvl="0" w:tplc="9F18F6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7C71"/>
    <w:multiLevelType w:val="multilevel"/>
    <w:tmpl w:val="7BA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E1F4C"/>
    <w:multiLevelType w:val="hybridMultilevel"/>
    <w:tmpl w:val="4F30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B7DCD"/>
    <w:multiLevelType w:val="multilevel"/>
    <w:tmpl w:val="338E3534"/>
    <w:lvl w:ilvl="0">
      <w:start w:val="1"/>
      <w:numFmt w:val="upperLetter"/>
      <w:pStyle w:val="LevelA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pacing w:val="0"/>
        <w:w w:val="100"/>
        <w:sz w:val="22"/>
        <w:vertAlign w:val="baseline"/>
      </w:rPr>
    </w:lvl>
    <w:lvl w:ilvl="1">
      <w:start w:val="1"/>
      <w:numFmt w:val="decimal"/>
      <w:pStyle w:val="LevelA1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i w:val="0"/>
        <w:iCs/>
        <w:u w:val="none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4.%5"/>
      <w:lvlJc w:val="left"/>
      <w:pPr>
        <w:tabs>
          <w:tab w:val="num" w:pos="2232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2520" w:hanging="360"/>
      </w:pPr>
      <w:rPr>
        <w:rFonts w:asciiTheme="minorHAnsi" w:eastAsiaTheme="minorHAnsi" w:hAnsiTheme="minorHAnsi" w:cstheme="minorBidi" w:hint="default"/>
      </w:rPr>
    </w:lvl>
    <w:lvl w:ilvl="6">
      <w:start w:val="1"/>
      <w:numFmt w:val="lowerLetter"/>
      <w:lvlText w:val="%7."/>
      <w:lvlJc w:val="left"/>
      <w:pPr>
        <w:tabs>
          <w:tab w:val="num" w:pos="3960"/>
        </w:tabs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8.%9"/>
      <w:lvlJc w:val="left"/>
      <w:pPr>
        <w:tabs>
          <w:tab w:val="num" w:pos="3888"/>
        </w:tabs>
        <w:ind w:left="3600" w:hanging="360"/>
      </w:pPr>
      <w:rPr>
        <w:rFonts w:hint="default"/>
      </w:rPr>
    </w:lvl>
  </w:abstractNum>
  <w:abstractNum w:abstractNumId="33" w15:restartNumberingAfterBreak="0">
    <w:nsid w:val="600A2ACF"/>
    <w:multiLevelType w:val="hybridMultilevel"/>
    <w:tmpl w:val="8A1E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C62C5"/>
    <w:multiLevelType w:val="hybridMultilevel"/>
    <w:tmpl w:val="EF427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74944"/>
    <w:multiLevelType w:val="hybridMultilevel"/>
    <w:tmpl w:val="045A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33BF1"/>
    <w:multiLevelType w:val="hybridMultilevel"/>
    <w:tmpl w:val="84F061F4"/>
    <w:lvl w:ilvl="0" w:tplc="8954F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16DED"/>
    <w:multiLevelType w:val="hybridMultilevel"/>
    <w:tmpl w:val="FC4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B0A02"/>
    <w:multiLevelType w:val="hybridMultilevel"/>
    <w:tmpl w:val="5C06B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87A49"/>
    <w:multiLevelType w:val="hybridMultilevel"/>
    <w:tmpl w:val="4EB622EC"/>
    <w:lvl w:ilvl="0" w:tplc="5E4C129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C56F0"/>
    <w:multiLevelType w:val="hybridMultilevel"/>
    <w:tmpl w:val="E04C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4916"/>
    <w:multiLevelType w:val="hybridMultilevel"/>
    <w:tmpl w:val="48822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F34AB"/>
    <w:multiLevelType w:val="hybridMultilevel"/>
    <w:tmpl w:val="79E00BD6"/>
    <w:lvl w:ilvl="0" w:tplc="C90C6B3C">
      <w:start w:val="22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132D"/>
    <w:multiLevelType w:val="hybridMultilevel"/>
    <w:tmpl w:val="71B6F2E0"/>
    <w:lvl w:ilvl="0" w:tplc="3B7C58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57E8E"/>
    <w:multiLevelType w:val="hybridMultilevel"/>
    <w:tmpl w:val="577469AC"/>
    <w:lvl w:ilvl="0" w:tplc="D400C5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15789">
    <w:abstractNumId w:val="36"/>
  </w:num>
  <w:num w:numId="2" w16cid:durableId="469176674">
    <w:abstractNumId w:val="7"/>
  </w:num>
  <w:num w:numId="3" w16cid:durableId="1442645651">
    <w:abstractNumId w:val="28"/>
  </w:num>
  <w:num w:numId="4" w16cid:durableId="1824933608">
    <w:abstractNumId w:val="0"/>
  </w:num>
  <w:num w:numId="5" w16cid:durableId="754134436">
    <w:abstractNumId w:val="42"/>
  </w:num>
  <w:num w:numId="6" w16cid:durableId="1027759354">
    <w:abstractNumId w:val="25"/>
  </w:num>
  <w:num w:numId="7" w16cid:durableId="1318847852">
    <w:abstractNumId w:val="30"/>
  </w:num>
  <w:num w:numId="8" w16cid:durableId="524440717">
    <w:abstractNumId w:val="4"/>
  </w:num>
  <w:num w:numId="9" w16cid:durableId="2044938237">
    <w:abstractNumId w:val="12"/>
  </w:num>
  <w:num w:numId="10" w16cid:durableId="1941057910">
    <w:abstractNumId w:val="34"/>
  </w:num>
  <w:num w:numId="11" w16cid:durableId="1287587425">
    <w:abstractNumId w:val="15"/>
  </w:num>
  <w:num w:numId="12" w16cid:durableId="236209813">
    <w:abstractNumId w:val="3"/>
  </w:num>
  <w:num w:numId="13" w16cid:durableId="501431385">
    <w:abstractNumId w:val="9"/>
  </w:num>
  <w:num w:numId="14" w16cid:durableId="1625767724">
    <w:abstractNumId w:val="8"/>
  </w:num>
  <w:num w:numId="15" w16cid:durableId="2084838472">
    <w:abstractNumId w:val="21"/>
  </w:num>
  <w:num w:numId="16" w16cid:durableId="170604950">
    <w:abstractNumId w:val="11"/>
  </w:num>
  <w:num w:numId="17" w16cid:durableId="1279262729">
    <w:abstractNumId w:val="10"/>
  </w:num>
  <w:num w:numId="18" w16cid:durableId="1491483054">
    <w:abstractNumId w:val="38"/>
  </w:num>
  <w:num w:numId="19" w16cid:durableId="1390227063">
    <w:abstractNumId w:val="26"/>
  </w:num>
  <w:num w:numId="20" w16cid:durableId="2032221108">
    <w:abstractNumId w:val="18"/>
  </w:num>
  <w:num w:numId="21" w16cid:durableId="2037458608">
    <w:abstractNumId w:val="33"/>
  </w:num>
  <w:num w:numId="22" w16cid:durableId="292254596">
    <w:abstractNumId w:val="16"/>
  </w:num>
  <w:num w:numId="23" w16cid:durableId="1847860292">
    <w:abstractNumId w:val="2"/>
  </w:num>
  <w:num w:numId="24" w16cid:durableId="1781025267">
    <w:abstractNumId w:val="6"/>
  </w:num>
  <w:num w:numId="25" w16cid:durableId="319969790">
    <w:abstractNumId w:val="17"/>
  </w:num>
  <w:num w:numId="26" w16cid:durableId="1573735328">
    <w:abstractNumId w:val="31"/>
  </w:num>
  <w:num w:numId="27" w16cid:durableId="1108236582">
    <w:abstractNumId w:val="23"/>
  </w:num>
  <w:num w:numId="28" w16cid:durableId="1235357759">
    <w:abstractNumId w:val="19"/>
  </w:num>
  <w:num w:numId="29" w16cid:durableId="1369256618">
    <w:abstractNumId w:val="32"/>
  </w:num>
  <w:num w:numId="30" w16cid:durableId="1432700521">
    <w:abstractNumId w:val="32"/>
    <w:lvlOverride w:ilvl="0">
      <w:lvl w:ilvl="0">
        <w:start w:val="1"/>
        <w:numFmt w:val="upperLetter"/>
        <w:pStyle w:val="LevelA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spacing w:val="0"/>
          <w:w w:val="100"/>
          <w:sz w:val="22"/>
          <w:vertAlign w:val="baseline"/>
        </w:rPr>
      </w:lvl>
    </w:lvlOverride>
    <w:lvlOverride w:ilvl="1">
      <w:lvl w:ilvl="1">
        <w:start w:val="1"/>
        <w:numFmt w:val="decimal"/>
        <w:pStyle w:val="LevelA1"/>
        <w:lvlText w:val="%2."/>
        <w:lvlJc w:val="left"/>
        <w:pPr>
          <w:ind w:left="1080" w:hanging="360"/>
        </w:pPr>
        <w:rPr>
          <w:rFonts w:ascii="Calibri" w:hAnsi="Calibri" w:hint="default"/>
          <w:sz w:val="22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4.%5"/>
        <w:lvlJc w:val="left"/>
        <w:pPr>
          <w:tabs>
            <w:tab w:val="num" w:pos="2232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240"/>
          </w:tabs>
          <w:ind w:left="2520" w:hanging="360"/>
        </w:pPr>
        <w:rPr>
          <w:rFonts w:asciiTheme="minorHAnsi" w:eastAsiaTheme="minorHAnsi" w:hAnsiTheme="minorHAnsi" w:cstheme="minorBidi"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396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8.%9"/>
        <w:lvlJc w:val="left"/>
        <w:pPr>
          <w:tabs>
            <w:tab w:val="num" w:pos="3888"/>
          </w:tabs>
          <w:ind w:left="3600" w:hanging="360"/>
        </w:pPr>
        <w:rPr>
          <w:rFonts w:hint="default"/>
        </w:rPr>
      </w:lvl>
    </w:lvlOverride>
  </w:num>
  <w:num w:numId="31" w16cid:durableId="1586063341">
    <w:abstractNumId w:val="32"/>
    <w:lvlOverride w:ilvl="0">
      <w:lvl w:ilvl="0">
        <w:start w:val="1"/>
        <w:numFmt w:val="upperLetter"/>
        <w:pStyle w:val="LevelA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spacing w:val="0"/>
          <w:w w:val="100"/>
          <w:sz w:val="22"/>
          <w:vertAlign w:val="baseline"/>
        </w:rPr>
      </w:lvl>
    </w:lvlOverride>
    <w:lvlOverride w:ilvl="1">
      <w:lvl w:ilvl="1">
        <w:start w:val="1"/>
        <w:numFmt w:val="decimal"/>
        <w:pStyle w:val="LevelA1"/>
        <w:lvlText w:val="%2."/>
        <w:lvlJc w:val="left"/>
        <w:pPr>
          <w:ind w:left="1080" w:hanging="360"/>
        </w:pPr>
        <w:rPr>
          <w:rFonts w:ascii="Calibri" w:hAnsi="Calibri" w:hint="default"/>
          <w:sz w:val="22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4.%5"/>
        <w:lvlJc w:val="left"/>
        <w:pPr>
          <w:tabs>
            <w:tab w:val="num" w:pos="2232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240"/>
          </w:tabs>
          <w:ind w:left="2520" w:hanging="360"/>
        </w:pPr>
        <w:rPr>
          <w:rFonts w:asciiTheme="minorHAnsi" w:eastAsiaTheme="minorHAnsi" w:hAnsiTheme="minorHAnsi" w:cstheme="minorBidi"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396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8.%9"/>
        <w:lvlJc w:val="left"/>
        <w:pPr>
          <w:tabs>
            <w:tab w:val="num" w:pos="3888"/>
          </w:tabs>
          <w:ind w:left="3600" w:hanging="360"/>
        </w:pPr>
        <w:rPr>
          <w:rFonts w:hint="default"/>
        </w:rPr>
      </w:lvl>
    </w:lvlOverride>
  </w:num>
  <w:num w:numId="32" w16cid:durableId="1364095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657558">
    <w:abstractNumId w:val="41"/>
  </w:num>
  <w:num w:numId="34" w16cid:durableId="1322272837">
    <w:abstractNumId w:val="35"/>
  </w:num>
  <w:num w:numId="35" w16cid:durableId="2092892373">
    <w:abstractNumId w:val="39"/>
  </w:num>
  <w:num w:numId="36" w16cid:durableId="80876697">
    <w:abstractNumId w:val="29"/>
  </w:num>
  <w:num w:numId="37" w16cid:durableId="1716537431">
    <w:abstractNumId w:val="14"/>
  </w:num>
  <w:num w:numId="38" w16cid:durableId="1114205202">
    <w:abstractNumId w:val="22"/>
  </w:num>
  <w:num w:numId="39" w16cid:durableId="584999077">
    <w:abstractNumId w:val="37"/>
  </w:num>
  <w:num w:numId="40" w16cid:durableId="339433204">
    <w:abstractNumId w:val="13"/>
  </w:num>
  <w:num w:numId="41" w16cid:durableId="798112727">
    <w:abstractNumId w:val="44"/>
  </w:num>
  <w:num w:numId="42" w16cid:durableId="1515610256">
    <w:abstractNumId w:val="5"/>
  </w:num>
  <w:num w:numId="43" w16cid:durableId="1637418603">
    <w:abstractNumId w:val="1"/>
  </w:num>
  <w:num w:numId="44" w16cid:durableId="972101997">
    <w:abstractNumId w:val="43"/>
  </w:num>
  <w:num w:numId="45" w16cid:durableId="779836911">
    <w:abstractNumId w:val="24"/>
  </w:num>
  <w:num w:numId="46" w16cid:durableId="1792281056">
    <w:abstractNumId w:val="20"/>
  </w:num>
  <w:num w:numId="47" w16cid:durableId="1446728578">
    <w:abstractNumId w:val="40"/>
  </w:num>
  <w:num w:numId="48" w16cid:durableId="71324100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C0"/>
    <w:rsid w:val="000051DD"/>
    <w:rsid w:val="000070EE"/>
    <w:rsid w:val="00011B66"/>
    <w:rsid w:val="00012826"/>
    <w:rsid w:val="000128B7"/>
    <w:rsid w:val="000138E5"/>
    <w:rsid w:val="000149A2"/>
    <w:rsid w:val="00014A1A"/>
    <w:rsid w:val="00015490"/>
    <w:rsid w:val="000156F9"/>
    <w:rsid w:val="00022772"/>
    <w:rsid w:val="0002304F"/>
    <w:rsid w:val="00024BB3"/>
    <w:rsid w:val="0002650F"/>
    <w:rsid w:val="00026725"/>
    <w:rsid w:val="000302D5"/>
    <w:rsid w:val="00035117"/>
    <w:rsid w:val="0004137A"/>
    <w:rsid w:val="00042088"/>
    <w:rsid w:val="0004261B"/>
    <w:rsid w:val="000443EA"/>
    <w:rsid w:val="00045185"/>
    <w:rsid w:val="00051ECB"/>
    <w:rsid w:val="0005232F"/>
    <w:rsid w:val="0005465B"/>
    <w:rsid w:val="00061E29"/>
    <w:rsid w:val="00063F2F"/>
    <w:rsid w:val="000655C8"/>
    <w:rsid w:val="00065A81"/>
    <w:rsid w:val="00065E3B"/>
    <w:rsid w:val="00067763"/>
    <w:rsid w:val="00067A32"/>
    <w:rsid w:val="00067BF3"/>
    <w:rsid w:val="000703FC"/>
    <w:rsid w:val="0007040A"/>
    <w:rsid w:val="000706BB"/>
    <w:rsid w:val="00070DA5"/>
    <w:rsid w:val="00072BDC"/>
    <w:rsid w:val="00072CDA"/>
    <w:rsid w:val="00074E34"/>
    <w:rsid w:val="00077253"/>
    <w:rsid w:val="00080915"/>
    <w:rsid w:val="0008143C"/>
    <w:rsid w:val="000816B2"/>
    <w:rsid w:val="00084483"/>
    <w:rsid w:val="00085367"/>
    <w:rsid w:val="000902B4"/>
    <w:rsid w:val="00092D0F"/>
    <w:rsid w:val="00092FDA"/>
    <w:rsid w:val="00094D3A"/>
    <w:rsid w:val="00095236"/>
    <w:rsid w:val="00095701"/>
    <w:rsid w:val="00095790"/>
    <w:rsid w:val="00096055"/>
    <w:rsid w:val="00096A25"/>
    <w:rsid w:val="000A0439"/>
    <w:rsid w:val="000A221B"/>
    <w:rsid w:val="000A3173"/>
    <w:rsid w:val="000A32D1"/>
    <w:rsid w:val="000A3D37"/>
    <w:rsid w:val="000A6DF0"/>
    <w:rsid w:val="000A718E"/>
    <w:rsid w:val="000B338A"/>
    <w:rsid w:val="000B3996"/>
    <w:rsid w:val="000B53CA"/>
    <w:rsid w:val="000B693F"/>
    <w:rsid w:val="000B6E04"/>
    <w:rsid w:val="000C2746"/>
    <w:rsid w:val="000C326A"/>
    <w:rsid w:val="000C364F"/>
    <w:rsid w:val="000C47FA"/>
    <w:rsid w:val="000D015C"/>
    <w:rsid w:val="000D208D"/>
    <w:rsid w:val="000D2B16"/>
    <w:rsid w:val="000D2B31"/>
    <w:rsid w:val="000D64E0"/>
    <w:rsid w:val="000D78B3"/>
    <w:rsid w:val="000E2E7C"/>
    <w:rsid w:val="000E5FE4"/>
    <w:rsid w:val="000E6897"/>
    <w:rsid w:val="000F037B"/>
    <w:rsid w:val="000F0F6B"/>
    <w:rsid w:val="000F1670"/>
    <w:rsid w:val="000F1DD9"/>
    <w:rsid w:val="000F1EEA"/>
    <w:rsid w:val="000F2652"/>
    <w:rsid w:val="000F2BC5"/>
    <w:rsid w:val="000F3B49"/>
    <w:rsid w:val="000F4F93"/>
    <w:rsid w:val="000F53E0"/>
    <w:rsid w:val="000F561D"/>
    <w:rsid w:val="000F60E4"/>
    <w:rsid w:val="00100FAA"/>
    <w:rsid w:val="001023F5"/>
    <w:rsid w:val="001029A1"/>
    <w:rsid w:val="0010361E"/>
    <w:rsid w:val="001039FB"/>
    <w:rsid w:val="00104B78"/>
    <w:rsid w:val="00105634"/>
    <w:rsid w:val="00105C35"/>
    <w:rsid w:val="001062D1"/>
    <w:rsid w:val="001108CF"/>
    <w:rsid w:val="00111AAE"/>
    <w:rsid w:val="00112F31"/>
    <w:rsid w:val="00115301"/>
    <w:rsid w:val="001159D1"/>
    <w:rsid w:val="00117402"/>
    <w:rsid w:val="00117469"/>
    <w:rsid w:val="00122735"/>
    <w:rsid w:val="00123532"/>
    <w:rsid w:val="001243F8"/>
    <w:rsid w:val="0012461B"/>
    <w:rsid w:val="00127BB8"/>
    <w:rsid w:val="0013087C"/>
    <w:rsid w:val="00130B5E"/>
    <w:rsid w:val="001328CE"/>
    <w:rsid w:val="00134FE6"/>
    <w:rsid w:val="0013603F"/>
    <w:rsid w:val="00141D60"/>
    <w:rsid w:val="0014331C"/>
    <w:rsid w:val="00143654"/>
    <w:rsid w:val="00143E56"/>
    <w:rsid w:val="00143EF8"/>
    <w:rsid w:val="00144056"/>
    <w:rsid w:val="001440D4"/>
    <w:rsid w:val="001458CE"/>
    <w:rsid w:val="00146606"/>
    <w:rsid w:val="0015008E"/>
    <w:rsid w:val="00150AD2"/>
    <w:rsid w:val="00150C48"/>
    <w:rsid w:val="0015213F"/>
    <w:rsid w:val="00155E21"/>
    <w:rsid w:val="0015676E"/>
    <w:rsid w:val="00160846"/>
    <w:rsid w:val="001625E1"/>
    <w:rsid w:val="00162ABF"/>
    <w:rsid w:val="00162FA7"/>
    <w:rsid w:val="00163394"/>
    <w:rsid w:val="00165C58"/>
    <w:rsid w:val="0016615F"/>
    <w:rsid w:val="001670D9"/>
    <w:rsid w:val="00170CB7"/>
    <w:rsid w:val="00171207"/>
    <w:rsid w:val="00171324"/>
    <w:rsid w:val="00171735"/>
    <w:rsid w:val="0017212D"/>
    <w:rsid w:val="001735FA"/>
    <w:rsid w:val="001756CE"/>
    <w:rsid w:val="001758B8"/>
    <w:rsid w:val="001773A7"/>
    <w:rsid w:val="001803F4"/>
    <w:rsid w:val="00180835"/>
    <w:rsid w:val="00183BF4"/>
    <w:rsid w:val="0018576D"/>
    <w:rsid w:val="00186370"/>
    <w:rsid w:val="00186FA2"/>
    <w:rsid w:val="00191BA8"/>
    <w:rsid w:val="0019284C"/>
    <w:rsid w:val="001931B8"/>
    <w:rsid w:val="00194D19"/>
    <w:rsid w:val="00197F76"/>
    <w:rsid w:val="001A2721"/>
    <w:rsid w:val="001A2EF5"/>
    <w:rsid w:val="001A326C"/>
    <w:rsid w:val="001A399E"/>
    <w:rsid w:val="001A5A18"/>
    <w:rsid w:val="001A5F9A"/>
    <w:rsid w:val="001A789D"/>
    <w:rsid w:val="001B06B6"/>
    <w:rsid w:val="001B2191"/>
    <w:rsid w:val="001B37AF"/>
    <w:rsid w:val="001B4247"/>
    <w:rsid w:val="001B474C"/>
    <w:rsid w:val="001B56BF"/>
    <w:rsid w:val="001B5993"/>
    <w:rsid w:val="001B5B82"/>
    <w:rsid w:val="001B6B99"/>
    <w:rsid w:val="001B6EDB"/>
    <w:rsid w:val="001B712F"/>
    <w:rsid w:val="001B75AC"/>
    <w:rsid w:val="001C033F"/>
    <w:rsid w:val="001C1A78"/>
    <w:rsid w:val="001C25F1"/>
    <w:rsid w:val="001C3310"/>
    <w:rsid w:val="001C50F5"/>
    <w:rsid w:val="001C5FA3"/>
    <w:rsid w:val="001C671A"/>
    <w:rsid w:val="001D15DD"/>
    <w:rsid w:val="001D1CA5"/>
    <w:rsid w:val="001D2489"/>
    <w:rsid w:val="001D408B"/>
    <w:rsid w:val="001D59B0"/>
    <w:rsid w:val="001D6D64"/>
    <w:rsid w:val="001D7714"/>
    <w:rsid w:val="001D7B8B"/>
    <w:rsid w:val="001E045A"/>
    <w:rsid w:val="001E06E6"/>
    <w:rsid w:val="001E15E5"/>
    <w:rsid w:val="001E3314"/>
    <w:rsid w:val="001E6C4E"/>
    <w:rsid w:val="001E6F8D"/>
    <w:rsid w:val="001E7681"/>
    <w:rsid w:val="001F0A00"/>
    <w:rsid w:val="001F1710"/>
    <w:rsid w:val="001F41F3"/>
    <w:rsid w:val="001F585E"/>
    <w:rsid w:val="001F627B"/>
    <w:rsid w:val="00200BDF"/>
    <w:rsid w:val="002023C0"/>
    <w:rsid w:val="00202AE2"/>
    <w:rsid w:val="00202F66"/>
    <w:rsid w:val="002031FD"/>
    <w:rsid w:val="0021129A"/>
    <w:rsid w:val="002131E8"/>
    <w:rsid w:val="0021422A"/>
    <w:rsid w:val="002144EF"/>
    <w:rsid w:val="00214BE5"/>
    <w:rsid w:val="002156DF"/>
    <w:rsid w:val="00216531"/>
    <w:rsid w:val="00216ECE"/>
    <w:rsid w:val="002222A4"/>
    <w:rsid w:val="00225FA7"/>
    <w:rsid w:val="00231C28"/>
    <w:rsid w:val="002331FE"/>
    <w:rsid w:val="0023701A"/>
    <w:rsid w:val="00240081"/>
    <w:rsid w:val="0024068E"/>
    <w:rsid w:val="002417C2"/>
    <w:rsid w:val="00241B6E"/>
    <w:rsid w:val="0024265B"/>
    <w:rsid w:val="00246A43"/>
    <w:rsid w:val="00246F34"/>
    <w:rsid w:val="002508C6"/>
    <w:rsid w:val="002511A5"/>
    <w:rsid w:val="002526E0"/>
    <w:rsid w:val="00253D52"/>
    <w:rsid w:val="00255844"/>
    <w:rsid w:val="00255877"/>
    <w:rsid w:val="002562BE"/>
    <w:rsid w:val="00257EAE"/>
    <w:rsid w:val="002609B3"/>
    <w:rsid w:val="0026203F"/>
    <w:rsid w:val="0026348C"/>
    <w:rsid w:val="00265E14"/>
    <w:rsid w:val="00266637"/>
    <w:rsid w:val="00271EB5"/>
    <w:rsid w:val="0027201F"/>
    <w:rsid w:val="00272AAB"/>
    <w:rsid w:val="002731B4"/>
    <w:rsid w:val="00275FA2"/>
    <w:rsid w:val="002770BF"/>
    <w:rsid w:val="002779E5"/>
    <w:rsid w:val="002821C6"/>
    <w:rsid w:val="00283C72"/>
    <w:rsid w:val="00284173"/>
    <w:rsid w:val="002861F2"/>
    <w:rsid w:val="00297206"/>
    <w:rsid w:val="002A0D24"/>
    <w:rsid w:val="002A1771"/>
    <w:rsid w:val="002A2132"/>
    <w:rsid w:val="002A346D"/>
    <w:rsid w:val="002A465A"/>
    <w:rsid w:val="002A74F9"/>
    <w:rsid w:val="002A7628"/>
    <w:rsid w:val="002B1C9F"/>
    <w:rsid w:val="002B28EA"/>
    <w:rsid w:val="002B29BA"/>
    <w:rsid w:val="002B3DF5"/>
    <w:rsid w:val="002B4C40"/>
    <w:rsid w:val="002B7377"/>
    <w:rsid w:val="002C0331"/>
    <w:rsid w:val="002C2C23"/>
    <w:rsid w:val="002C302F"/>
    <w:rsid w:val="002C40D8"/>
    <w:rsid w:val="002C4245"/>
    <w:rsid w:val="002C527B"/>
    <w:rsid w:val="002C53E9"/>
    <w:rsid w:val="002C696E"/>
    <w:rsid w:val="002C7428"/>
    <w:rsid w:val="002D0ED6"/>
    <w:rsid w:val="002D286A"/>
    <w:rsid w:val="002D32F3"/>
    <w:rsid w:val="002D5FD6"/>
    <w:rsid w:val="002D6558"/>
    <w:rsid w:val="002D6B2A"/>
    <w:rsid w:val="002D7C7C"/>
    <w:rsid w:val="002E1614"/>
    <w:rsid w:val="002E7127"/>
    <w:rsid w:val="002E726C"/>
    <w:rsid w:val="002F0B5D"/>
    <w:rsid w:val="002F188D"/>
    <w:rsid w:val="002F1A84"/>
    <w:rsid w:val="002F4095"/>
    <w:rsid w:val="002F42EC"/>
    <w:rsid w:val="002F6043"/>
    <w:rsid w:val="002F7A52"/>
    <w:rsid w:val="002F7FEF"/>
    <w:rsid w:val="00303082"/>
    <w:rsid w:val="00305F16"/>
    <w:rsid w:val="003060E0"/>
    <w:rsid w:val="003117E7"/>
    <w:rsid w:val="00311B36"/>
    <w:rsid w:val="00311D08"/>
    <w:rsid w:val="00312D73"/>
    <w:rsid w:val="003136FF"/>
    <w:rsid w:val="00313B0B"/>
    <w:rsid w:val="00314710"/>
    <w:rsid w:val="003148E8"/>
    <w:rsid w:val="003151C4"/>
    <w:rsid w:val="00320BD4"/>
    <w:rsid w:val="00321ADD"/>
    <w:rsid w:val="00321CF1"/>
    <w:rsid w:val="00322F2D"/>
    <w:rsid w:val="003234A4"/>
    <w:rsid w:val="003259EB"/>
    <w:rsid w:val="00326B72"/>
    <w:rsid w:val="00327437"/>
    <w:rsid w:val="00330A29"/>
    <w:rsid w:val="00333C9A"/>
    <w:rsid w:val="003344DF"/>
    <w:rsid w:val="003347BD"/>
    <w:rsid w:val="00335761"/>
    <w:rsid w:val="00340D9A"/>
    <w:rsid w:val="003429D4"/>
    <w:rsid w:val="00343B34"/>
    <w:rsid w:val="003440E5"/>
    <w:rsid w:val="00345B1C"/>
    <w:rsid w:val="0034748B"/>
    <w:rsid w:val="00347F02"/>
    <w:rsid w:val="0035048B"/>
    <w:rsid w:val="00350E37"/>
    <w:rsid w:val="003514ED"/>
    <w:rsid w:val="00353065"/>
    <w:rsid w:val="003539E3"/>
    <w:rsid w:val="0035427C"/>
    <w:rsid w:val="00354540"/>
    <w:rsid w:val="00355DB8"/>
    <w:rsid w:val="00361A5B"/>
    <w:rsid w:val="00364792"/>
    <w:rsid w:val="00364BAB"/>
    <w:rsid w:val="00365542"/>
    <w:rsid w:val="00367673"/>
    <w:rsid w:val="00367C1E"/>
    <w:rsid w:val="00370929"/>
    <w:rsid w:val="00371852"/>
    <w:rsid w:val="00371C02"/>
    <w:rsid w:val="003723E2"/>
    <w:rsid w:val="003726C1"/>
    <w:rsid w:val="00375963"/>
    <w:rsid w:val="00380B0C"/>
    <w:rsid w:val="00381FFE"/>
    <w:rsid w:val="003827E1"/>
    <w:rsid w:val="0038546F"/>
    <w:rsid w:val="0038558C"/>
    <w:rsid w:val="00386502"/>
    <w:rsid w:val="00387A1B"/>
    <w:rsid w:val="0039027E"/>
    <w:rsid w:val="00392B4E"/>
    <w:rsid w:val="00396D91"/>
    <w:rsid w:val="00396F54"/>
    <w:rsid w:val="00397B99"/>
    <w:rsid w:val="003A0777"/>
    <w:rsid w:val="003A3FF8"/>
    <w:rsid w:val="003A4C29"/>
    <w:rsid w:val="003A5784"/>
    <w:rsid w:val="003B0BDB"/>
    <w:rsid w:val="003B1359"/>
    <w:rsid w:val="003B13D2"/>
    <w:rsid w:val="003B18DC"/>
    <w:rsid w:val="003B27F8"/>
    <w:rsid w:val="003B6E36"/>
    <w:rsid w:val="003B7602"/>
    <w:rsid w:val="003B7D00"/>
    <w:rsid w:val="003C563D"/>
    <w:rsid w:val="003C59E5"/>
    <w:rsid w:val="003C5EED"/>
    <w:rsid w:val="003C7149"/>
    <w:rsid w:val="003C76F9"/>
    <w:rsid w:val="003D0C1D"/>
    <w:rsid w:val="003D233E"/>
    <w:rsid w:val="003D2896"/>
    <w:rsid w:val="003D6044"/>
    <w:rsid w:val="003D6F19"/>
    <w:rsid w:val="003D7E60"/>
    <w:rsid w:val="003E0F0F"/>
    <w:rsid w:val="003E10FF"/>
    <w:rsid w:val="003E1E24"/>
    <w:rsid w:val="003E3AA1"/>
    <w:rsid w:val="003E4001"/>
    <w:rsid w:val="003E42E5"/>
    <w:rsid w:val="003E5D85"/>
    <w:rsid w:val="003E5ED6"/>
    <w:rsid w:val="003E6240"/>
    <w:rsid w:val="003E6310"/>
    <w:rsid w:val="003E63D6"/>
    <w:rsid w:val="003F0222"/>
    <w:rsid w:val="003F1306"/>
    <w:rsid w:val="003F3116"/>
    <w:rsid w:val="003F3495"/>
    <w:rsid w:val="003F39C5"/>
    <w:rsid w:val="00404948"/>
    <w:rsid w:val="00404C21"/>
    <w:rsid w:val="00406677"/>
    <w:rsid w:val="00406EF1"/>
    <w:rsid w:val="00411414"/>
    <w:rsid w:val="0041200E"/>
    <w:rsid w:val="0041347B"/>
    <w:rsid w:val="004166F1"/>
    <w:rsid w:val="00416A0F"/>
    <w:rsid w:val="00416B6B"/>
    <w:rsid w:val="00417E08"/>
    <w:rsid w:val="00420A45"/>
    <w:rsid w:val="00425611"/>
    <w:rsid w:val="00425EAF"/>
    <w:rsid w:val="00427395"/>
    <w:rsid w:val="004275D5"/>
    <w:rsid w:val="004276C9"/>
    <w:rsid w:val="00430AEF"/>
    <w:rsid w:val="00432166"/>
    <w:rsid w:val="00434119"/>
    <w:rsid w:val="00434685"/>
    <w:rsid w:val="00435C5E"/>
    <w:rsid w:val="00436897"/>
    <w:rsid w:val="00437792"/>
    <w:rsid w:val="00441F91"/>
    <w:rsid w:val="00442BAF"/>
    <w:rsid w:val="00443C92"/>
    <w:rsid w:val="004441DE"/>
    <w:rsid w:val="004464BB"/>
    <w:rsid w:val="0044706F"/>
    <w:rsid w:val="0045042F"/>
    <w:rsid w:val="00451E17"/>
    <w:rsid w:val="0045239C"/>
    <w:rsid w:val="00452B71"/>
    <w:rsid w:val="00454AA7"/>
    <w:rsid w:val="0045589D"/>
    <w:rsid w:val="00456B5E"/>
    <w:rsid w:val="0045706C"/>
    <w:rsid w:val="00457515"/>
    <w:rsid w:val="00457929"/>
    <w:rsid w:val="0046133E"/>
    <w:rsid w:val="0046445B"/>
    <w:rsid w:val="004650E7"/>
    <w:rsid w:val="0046761F"/>
    <w:rsid w:val="004722C6"/>
    <w:rsid w:val="00473814"/>
    <w:rsid w:val="00476845"/>
    <w:rsid w:val="00483D69"/>
    <w:rsid w:val="0048441D"/>
    <w:rsid w:val="0048490A"/>
    <w:rsid w:val="00484E9A"/>
    <w:rsid w:val="004853FC"/>
    <w:rsid w:val="00485CA2"/>
    <w:rsid w:val="004873B1"/>
    <w:rsid w:val="00490DF8"/>
    <w:rsid w:val="00492B45"/>
    <w:rsid w:val="004935BE"/>
    <w:rsid w:val="00493D9D"/>
    <w:rsid w:val="004951F9"/>
    <w:rsid w:val="00495B1E"/>
    <w:rsid w:val="0049636B"/>
    <w:rsid w:val="00496FC8"/>
    <w:rsid w:val="004A0408"/>
    <w:rsid w:val="004A541C"/>
    <w:rsid w:val="004A5659"/>
    <w:rsid w:val="004A6373"/>
    <w:rsid w:val="004B00CD"/>
    <w:rsid w:val="004B0286"/>
    <w:rsid w:val="004B1691"/>
    <w:rsid w:val="004B1A67"/>
    <w:rsid w:val="004B1F4F"/>
    <w:rsid w:val="004B2E2A"/>
    <w:rsid w:val="004B61BC"/>
    <w:rsid w:val="004C13A2"/>
    <w:rsid w:val="004C20AA"/>
    <w:rsid w:val="004C34D8"/>
    <w:rsid w:val="004C3684"/>
    <w:rsid w:val="004C4FD6"/>
    <w:rsid w:val="004C77BB"/>
    <w:rsid w:val="004D2198"/>
    <w:rsid w:val="004D66DC"/>
    <w:rsid w:val="004D6D3D"/>
    <w:rsid w:val="004D77F4"/>
    <w:rsid w:val="004E08F0"/>
    <w:rsid w:val="004E17C1"/>
    <w:rsid w:val="004E1B49"/>
    <w:rsid w:val="004E30BF"/>
    <w:rsid w:val="004E4D71"/>
    <w:rsid w:val="004F3F73"/>
    <w:rsid w:val="004F5187"/>
    <w:rsid w:val="004F5B72"/>
    <w:rsid w:val="004F5BEA"/>
    <w:rsid w:val="004F678C"/>
    <w:rsid w:val="00500438"/>
    <w:rsid w:val="00501A71"/>
    <w:rsid w:val="00506239"/>
    <w:rsid w:val="005067D9"/>
    <w:rsid w:val="0050732C"/>
    <w:rsid w:val="00511FF3"/>
    <w:rsid w:val="0051238B"/>
    <w:rsid w:val="005126E2"/>
    <w:rsid w:val="00512C58"/>
    <w:rsid w:val="0051333D"/>
    <w:rsid w:val="00513ACB"/>
    <w:rsid w:val="00513C14"/>
    <w:rsid w:val="00513E54"/>
    <w:rsid w:val="0051702A"/>
    <w:rsid w:val="00521386"/>
    <w:rsid w:val="00521EB7"/>
    <w:rsid w:val="005229BD"/>
    <w:rsid w:val="005243F6"/>
    <w:rsid w:val="00524B32"/>
    <w:rsid w:val="00525364"/>
    <w:rsid w:val="005262F1"/>
    <w:rsid w:val="005323AA"/>
    <w:rsid w:val="00532814"/>
    <w:rsid w:val="00532F14"/>
    <w:rsid w:val="005331DE"/>
    <w:rsid w:val="00534A7C"/>
    <w:rsid w:val="00537624"/>
    <w:rsid w:val="0054069C"/>
    <w:rsid w:val="00544B16"/>
    <w:rsid w:val="00544B33"/>
    <w:rsid w:val="0054703D"/>
    <w:rsid w:val="00552ECB"/>
    <w:rsid w:val="00553A85"/>
    <w:rsid w:val="005547BA"/>
    <w:rsid w:val="005556B8"/>
    <w:rsid w:val="00556397"/>
    <w:rsid w:val="00557436"/>
    <w:rsid w:val="00557E6F"/>
    <w:rsid w:val="005627DD"/>
    <w:rsid w:val="00562A61"/>
    <w:rsid w:val="00562ECD"/>
    <w:rsid w:val="00564B46"/>
    <w:rsid w:val="00564CA6"/>
    <w:rsid w:val="00565679"/>
    <w:rsid w:val="005656CC"/>
    <w:rsid w:val="00565991"/>
    <w:rsid w:val="005661BD"/>
    <w:rsid w:val="005666BB"/>
    <w:rsid w:val="00567D97"/>
    <w:rsid w:val="00570799"/>
    <w:rsid w:val="00571058"/>
    <w:rsid w:val="005720B4"/>
    <w:rsid w:val="00572734"/>
    <w:rsid w:val="00576689"/>
    <w:rsid w:val="005813D7"/>
    <w:rsid w:val="00581F01"/>
    <w:rsid w:val="005825BB"/>
    <w:rsid w:val="00582FAF"/>
    <w:rsid w:val="00584F16"/>
    <w:rsid w:val="005864E8"/>
    <w:rsid w:val="0058657E"/>
    <w:rsid w:val="00590A4C"/>
    <w:rsid w:val="005910DC"/>
    <w:rsid w:val="00592338"/>
    <w:rsid w:val="00593120"/>
    <w:rsid w:val="0059586E"/>
    <w:rsid w:val="00595EBD"/>
    <w:rsid w:val="005962A7"/>
    <w:rsid w:val="00596847"/>
    <w:rsid w:val="005968DA"/>
    <w:rsid w:val="00597098"/>
    <w:rsid w:val="005A21DC"/>
    <w:rsid w:val="005A73C7"/>
    <w:rsid w:val="005A7B57"/>
    <w:rsid w:val="005B04A9"/>
    <w:rsid w:val="005B07C2"/>
    <w:rsid w:val="005B2F7B"/>
    <w:rsid w:val="005B3310"/>
    <w:rsid w:val="005B5272"/>
    <w:rsid w:val="005B7072"/>
    <w:rsid w:val="005B715C"/>
    <w:rsid w:val="005B7756"/>
    <w:rsid w:val="005C0EEE"/>
    <w:rsid w:val="005C3252"/>
    <w:rsid w:val="005C36EC"/>
    <w:rsid w:val="005C690C"/>
    <w:rsid w:val="005C7229"/>
    <w:rsid w:val="005D292B"/>
    <w:rsid w:val="005D479C"/>
    <w:rsid w:val="005D544C"/>
    <w:rsid w:val="005D61EF"/>
    <w:rsid w:val="005D70A0"/>
    <w:rsid w:val="005D7F0D"/>
    <w:rsid w:val="005E0845"/>
    <w:rsid w:val="005E097F"/>
    <w:rsid w:val="005E0E62"/>
    <w:rsid w:val="005E309D"/>
    <w:rsid w:val="005E30FB"/>
    <w:rsid w:val="005E73D0"/>
    <w:rsid w:val="005E7A09"/>
    <w:rsid w:val="005F070B"/>
    <w:rsid w:val="005F0C85"/>
    <w:rsid w:val="005F3032"/>
    <w:rsid w:val="005F3E4D"/>
    <w:rsid w:val="005F4D34"/>
    <w:rsid w:val="005F602A"/>
    <w:rsid w:val="0060063B"/>
    <w:rsid w:val="00600FBC"/>
    <w:rsid w:val="006010F8"/>
    <w:rsid w:val="00601967"/>
    <w:rsid w:val="00602764"/>
    <w:rsid w:val="00605E4B"/>
    <w:rsid w:val="0060614F"/>
    <w:rsid w:val="006064DA"/>
    <w:rsid w:val="00606FA5"/>
    <w:rsid w:val="0061328E"/>
    <w:rsid w:val="00613F46"/>
    <w:rsid w:val="00614994"/>
    <w:rsid w:val="00616CD9"/>
    <w:rsid w:val="00620F7D"/>
    <w:rsid w:val="006210CB"/>
    <w:rsid w:val="00621184"/>
    <w:rsid w:val="006220DA"/>
    <w:rsid w:val="006231D6"/>
    <w:rsid w:val="006233FE"/>
    <w:rsid w:val="00625A02"/>
    <w:rsid w:val="00625A8F"/>
    <w:rsid w:val="00625AB5"/>
    <w:rsid w:val="0062677A"/>
    <w:rsid w:val="0062719D"/>
    <w:rsid w:val="00627260"/>
    <w:rsid w:val="0062737D"/>
    <w:rsid w:val="006279A9"/>
    <w:rsid w:val="006300BE"/>
    <w:rsid w:val="00632D52"/>
    <w:rsid w:val="0063452C"/>
    <w:rsid w:val="00634AF5"/>
    <w:rsid w:val="00635A32"/>
    <w:rsid w:val="00636322"/>
    <w:rsid w:val="00636C89"/>
    <w:rsid w:val="00637F96"/>
    <w:rsid w:val="0064411F"/>
    <w:rsid w:val="00645742"/>
    <w:rsid w:val="00645F44"/>
    <w:rsid w:val="00647196"/>
    <w:rsid w:val="00647C40"/>
    <w:rsid w:val="006507F9"/>
    <w:rsid w:val="00652960"/>
    <w:rsid w:val="00652A60"/>
    <w:rsid w:val="00655F39"/>
    <w:rsid w:val="0065703B"/>
    <w:rsid w:val="0066247D"/>
    <w:rsid w:val="00663DEC"/>
    <w:rsid w:val="006664E4"/>
    <w:rsid w:val="00667E4C"/>
    <w:rsid w:val="0067024D"/>
    <w:rsid w:val="00670909"/>
    <w:rsid w:val="00671080"/>
    <w:rsid w:val="00671910"/>
    <w:rsid w:val="006720C2"/>
    <w:rsid w:val="00672B39"/>
    <w:rsid w:val="00673604"/>
    <w:rsid w:val="006741EC"/>
    <w:rsid w:val="0067531A"/>
    <w:rsid w:val="00676FA6"/>
    <w:rsid w:val="00677F47"/>
    <w:rsid w:val="00680040"/>
    <w:rsid w:val="00680A84"/>
    <w:rsid w:val="00680EC7"/>
    <w:rsid w:val="00681614"/>
    <w:rsid w:val="0068527D"/>
    <w:rsid w:val="00685BF5"/>
    <w:rsid w:val="00686381"/>
    <w:rsid w:val="00686D0C"/>
    <w:rsid w:val="00690BB2"/>
    <w:rsid w:val="006921C1"/>
    <w:rsid w:val="00692311"/>
    <w:rsid w:val="006932C9"/>
    <w:rsid w:val="00693B7C"/>
    <w:rsid w:val="006957CB"/>
    <w:rsid w:val="00695A65"/>
    <w:rsid w:val="0069663E"/>
    <w:rsid w:val="00697D26"/>
    <w:rsid w:val="006A09C8"/>
    <w:rsid w:val="006A0CFF"/>
    <w:rsid w:val="006A1469"/>
    <w:rsid w:val="006A262D"/>
    <w:rsid w:val="006A285F"/>
    <w:rsid w:val="006A336A"/>
    <w:rsid w:val="006A47C2"/>
    <w:rsid w:val="006B3350"/>
    <w:rsid w:val="006B33BF"/>
    <w:rsid w:val="006B48A7"/>
    <w:rsid w:val="006B7565"/>
    <w:rsid w:val="006C07A8"/>
    <w:rsid w:val="006C2428"/>
    <w:rsid w:val="006C472A"/>
    <w:rsid w:val="006C7249"/>
    <w:rsid w:val="006C7624"/>
    <w:rsid w:val="006D032D"/>
    <w:rsid w:val="006D660E"/>
    <w:rsid w:val="006E08D6"/>
    <w:rsid w:val="006E3120"/>
    <w:rsid w:val="006E41AD"/>
    <w:rsid w:val="006E4F9A"/>
    <w:rsid w:val="006E5D15"/>
    <w:rsid w:val="006E5F96"/>
    <w:rsid w:val="006E6E54"/>
    <w:rsid w:val="006F0C5C"/>
    <w:rsid w:val="006F1F42"/>
    <w:rsid w:val="006F2634"/>
    <w:rsid w:val="006F378D"/>
    <w:rsid w:val="006F3845"/>
    <w:rsid w:val="006F3D13"/>
    <w:rsid w:val="006F47F3"/>
    <w:rsid w:val="006F48F7"/>
    <w:rsid w:val="006F4969"/>
    <w:rsid w:val="006F61B2"/>
    <w:rsid w:val="007031F8"/>
    <w:rsid w:val="00704B08"/>
    <w:rsid w:val="007060EC"/>
    <w:rsid w:val="007062A0"/>
    <w:rsid w:val="00706673"/>
    <w:rsid w:val="00707074"/>
    <w:rsid w:val="00707483"/>
    <w:rsid w:val="00707DE9"/>
    <w:rsid w:val="00711DAC"/>
    <w:rsid w:val="00712B6A"/>
    <w:rsid w:val="00715DF1"/>
    <w:rsid w:val="007200B6"/>
    <w:rsid w:val="00720D2E"/>
    <w:rsid w:val="007213B6"/>
    <w:rsid w:val="00721429"/>
    <w:rsid w:val="00722ECD"/>
    <w:rsid w:val="007242A0"/>
    <w:rsid w:val="00726970"/>
    <w:rsid w:val="00731403"/>
    <w:rsid w:val="00731991"/>
    <w:rsid w:val="00731B0F"/>
    <w:rsid w:val="00733A39"/>
    <w:rsid w:val="0073550A"/>
    <w:rsid w:val="00737540"/>
    <w:rsid w:val="0073763A"/>
    <w:rsid w:val="00742019"/>
    <w:rsid w:val="00744831"/>
    <w:rsid w:val="00744ED3"/>
    <w:rsid w:val="00746E3D"/>
    <w:rsid w:val="00746EBC"/>
    <w:rsid w:val="007471B2"/>
    <w:rsid w:val="00750058"/>
    <w:rsid w:val="00750889"/>
    <w:rsid w:val="00753D4C"/>
    <w:rsid w:val="00754B26"/>
    <w:rsid w:val="007552D8"/>
    <w:rsid w:val="00755368"/>
    <w:rsid w:val="00755F22"/>
    <w:rsid w:val="00755FB2"/>
    <w:rsid w:val="00756C33"/>
    <w:rsid w:val="007577EC"/>
    <w:rsid w:val="00760078"/>
    <w:rsid w:val="0076034F"/>
    <w:rsid w:val="00760D0E"/>
    <w:rsid w:val="007616B6"/>
    <w:rsid w:val="00761BA5"/>
    <w:rsid w:val="007657B2"/>
    <w:rsid w:val="007662D8"/>
    <w:rsid w:val="00767414"/>
    <w:rsid w:val="007700EA"/>
    <w:rsid w:val="00771BB7"/>
    <w:rsid w:val="00773079"/>
    <w:rsid w:val="00773F8A"/>
    <w:rsid w:val="00776935"/>
    <w:rsid w:val="00777DBC"/>
    <w:rsid w:val="007808D3"/>
    <w:rsid w:val="00781C15"/>
    <w:rsid w:val="007847D9"/>
    <w:rsid w:val="0078653E"/>
    <w:rsid w:val="00790323"/>
    <w:rsid w:val="00791404"/>
    <w:rsid w:val="007918D7"/>
    <w:rsid w:val="0079282B"/>
    <w:rsid w:val="00794417"/>
    <w:rsid w:val="00795AB4"/>
    <w:rsid w:val="007A1EB0"/>
    <w:rsid w:val="007A27F7"/>
    <w:rsid w:val="007A423C"/>
    <w:rsid w:val="007A5373"/>
    <w:rsid w:val="007A5AB8"/>
    <w:rsid w:val="007A5ED9"/>
    <w:rsid w:val="007A6797"/>
    <w:rsid w:val="007A70F1"/>
    <w:rsid w:val="007A7CDC"/>
    <w:rsid w:val="007B0564"/>
    <w:rsid w:val="007B0C9C"/>
    <w:rsid w:val="007B14FF"/>
    <w:rsid w:val="007B2632"/>
    <w:rsid w:val="007B38C5"/>
    <w:rsid w:val="007B3AE7"/>
    <w:rsid w:val="007B475A"/>
    <w:rsid w:val="007B4BB7"/>
    <w:rsid w:val="007C00E1"/>
    <w:rsid w:val="007C1118"/>
    <w:rsid w:val="007C1B94"/>
    <w:rsid w:val="007C22DF"/>
    <w:rsid w:val="007C2B78"/>
    <w:rsid w:val="007C303F"/>
    <w:rsid w:val="007C399B"/>
    <w:rsid w:val="007C3D17"/>
    <w:rsid w:val="007C3E0A"/>
    <w:rsid w:val="007C4622"/>
    <w:rsid w:val="007C56C0"/>
    <w:rsid w:val="007C632E"/>
    <w:rsid w:val="007C6335"/>
    <w:rsid w:val="007C7395"/>
    <w:rsid w:val="007D70F4"/>
    <w:rsid w:val="007E09AD"/>
    <w:rsid w:val="007E18DE"/>
    <w:rsid w:val="007E4648"/>
    <w:rsid w:val="007E5829"/>
    <w:rsid w:val="007E6099"/>
    <w:rsid w:val="007E67D5"/>
    <w:rsid w:val="007E6AC2"/>
    <w:rsid w:val="007F0772"/>
    <w:rsid w:val="007F26B0"/>
    <w:rsid w:val="007F34DC"/>
    <w:rsid w:val="007F531F"/>
    <w:rsid w:val="008015A8"/>
    <w:rsid w:val="00801728"/>
    <w:rsid w:val="00802522"/>
    <w:rsid w:val="0080254A"/>
    <w:rsid w:val="00802E2B"/>
    <w:rsid w:val="008036CD"/>
    <w:rsid w:val="00805F30"/>
    <w:rsid w:val="008076AA"/>
    <w:rsid w:val="008111A2"/>
    <w:rsid w:val="0081121A"/>
    <w:rsid w:val="0081581A"/>
    <w:rsid w:val="008179EA"/>
    <w:rsid w:val="00823F5F"/>
    <w:rsid w:val="00824298"/>
    <w:rsid w:val="008258F3"/>
    <w:rsid w:val="00827DC4"/>
    <w:rsid w:val="0083046E"/>
    <w:rsid w:val="008333C5"/>
    <w:rsid w:val="008336E0"/>
    <w:rsid w:val="00835E32"/>
    <w:rsid w:val="00836272"/>
    <w:rsid w:val="00837446"/>
    <w:rsid w:val="008403E6"/>
    <w:rsid w:val="00844226"/>
    <w:rsid w:val="008467AC"/>
    <w:rsid w:val="00847DCE"/>
    <w:rsid w:val="00847E0C"/>
    <w:rsid w:val="00847F75"/>
    <w:rsid w:val="00850245"/>
    <w:rsid w:val="00850F53"/>
    <w:rsid w:val="00851638"/>
    <w:rsid w:val="00852810"/>
    <w:rsid w:val="00852C3B"/>
    <w:rsid w:val="008537CE"/>
    <w:rsid w:val="00855F2F"/>
    <w:rsid w:val="008604F6"/>
    <w:rsid w:val="00860F0B"/>
    <w:rsid w:val="00860F3F"/>
    <w:rsid w:val="008610AB"/>
    <w:rsid w:val="008628A3"/>
    <w:rsid w:val="008642FB"/>
    <w:rsid w:val="00865331"/>
    <w:rsid w:val="00865A8A"/>
    <w:rsid w:val="00866498"/>
    <w:rsid w:val="00867CAE"/>
    <w:rsid w:val="008702E4"/>
    <w:rsid w:val="00872C00"/>
    <w:rsid w:val="0087519B"/>
    <w:rsid w:val="008826A5"/>
    <w:rsid w:val="00882898"/>
    <w:rsid w:val="00883C55"/>
    <w:rsid w:val="00884AC3"/>
    <w:rsid w:val="00885056"/>
    <w:rsid w:val="00885662"/>
    <w:rsid w:val="0088607A"/>
    <w:rsid w:val="008910E9"/>
    <w:rsid w:val="008911D1"/>
    <w:rsid w:val="00891661"/>
    <w:rsid w:val="00891B6D"/>
    <w:rsid w:val="008923DD"/>
    <w:rsid w:val="00892B43"/>
    <w:rsid w:val="00894575"/>
    <w:rsid w:val="00894F94"/>
    <w:rsid w:val="00896108"/>
    <w:rsid w:val="00896CD2"/>
    <w:rsid w:val="00897DDE"/>
    <w:rsid w:val="008A140A"/>
    <w:rsid w:val="008A2FFD"/>
    <w:rsid w:val="008A362A"/>
    <w:rsid w:val="008A6268"/>
    <w:rsid w:val="008B512C"/>
    <w:rsid w:val="008C0B3B"/>
    <w:rsid w:val="008C10D8"/>
    <w:rsid w:val="008C4102"/>
    <w:rsid w:val="008C5B03"/>
    <w:rsid w:val="008C6948"/>
    <w:rsid w:val="008C7186"/>
    <w:rsid w:val="008C79C9"/>
    <w:rsid w:val="008D0F39"/>
    <w:rsid w:val="008D0F99"/>
    <w:rsid w:val="008D10B1"/>
    <w:rsid w:val="008D24AD"/>
    <w:rsid w:val="008D3691"/>
    <w:rsid w:val="008D7EA4"/>
    <w:rsid w:val="008E35A8"/>
    <w:rsid w:val="008E3755"/>
    <w:rsid w:val="008E42EF"/>
    <w:rsid w:val="008E69E0"/>
    <w:rsid w:val="008E7A2E"/>
    <w:rsid w:val="008F1AAA"/>
    <w:rsid w:val="008F32C9"/>
    <w:rsid w:val="008F338D"/>
    <w:rsid w:val="008F480F"/>
    <w:rsid w:val="008F4BA5"/>
    <w:rsid w:val="008F5333"/>
    <w:rsid w:val="008F66E4"/>
    <w:rsid w:val="008F6B95"/>
    <w:rsid w:val="008F747C"/>
    <w:rsid w:val="009001A1"/>
    <w:rsid w:val="0090151A"/>
    <w:rsid w:val="00901BD9"/>
    <w:rsid w:val="009028A5"/>
    <w:rsid w:val="00903B20"/>
    <w:rsid w:val="009049A5"/>
    <w:rsid w:val="00905E37"/>
    <w:rsid w:val="00907046"/>
    <w:rsid w:val="00907395"/>
    <w:rsid w:val="00907A75"/>
    <w:rsid w:val="00907DF3"/>
    <w:rsid w:val="00910A15"/>
    <w:rsid w:val="0091161B"/>
    <w:rsid w:val="00911E10"/>
    <w:rsid w:val="009121E5"/>
    <w:rsid w:val="00913BF4"/>
    <w:rsid w:val="00913F9C"/>
    <w:rsid w:val="00914668"/>
    <w:rsid w:val="009165F6"/>
    <w:rsid w:val="0091745C"/>
    <w:rsid w:val="00920213"/>
    <w:rsid w:val="0092089A"/>
    <w:rsid w:val="00920F58"/>
    <w:rsid w:val="00922057"/>
    <w:rsid w:val="0092317E"/>
    <w:rsid w:val="00923619"/>
    <w:rsid w:val="00923FAF"/>
    <w:rsid w:val="009247B7"/>
    <w:rsid w:val="009323DF"/>
    <w:rsid w:val="00932908"/>
    <w:rsid w:val="00932EF8"/>
    <w:rsid w:val="009330C3"/>
    <w:rsid w:val="009330CE"/>
    <w:rsid w:val="00933180"/>
    <w:rsid w:val="0093576A"/>
    <w:rsid w:val="0094257C"/>
    <w:rsid w:val="00943528"/>
    <w:rsid w:val="009439B6"/>
    <w:rsid w:val="00943C8E"/>
    <w:rsid w:val="00944843"/>
    <w:rsid w:val="00951F96"/>
    <w:rsid w:val="00952123"/>
    <w:rsid w:val="0096050C"/>
    <w:rsid w:val="00960A9B"/>
    <w:rsid w:val="0096190D"/>
    <w:rsid w:val="00962DFF"/>
    <w:rsid w:val="00964625"/>
    <w:rsid w:val="00965A1B"/>
    <w:rsid w:val="00965DCD"/>
    <w:rsid w:val="00965ED1"/>
    <w:rsid w:val="00967FC3"/>
    <w:rsid w:val="0097059E"/>
    <w:rsid w:val="0097207E"/>
    <w:rsid w:val="0097273E"/>
    <w:rsid w:val="00972F32"/>
    <w:rsid w:val="009745DB"/>
    <w:rsid w:val="0097648A"/>
    <w:rsid w:val="00976697"/>
    <w:rsid w:val="00977A19"/>
    <w:rsid w:val="00980AA6"/>
    <w:rsid w:val="00980B62"/>
    <w:rsid w:val="009863C0"/>
    <w:rsid w:val="00986EB1"/>
    <w:rsid w:val="0098706D"/>
    <w:rsid w:val="00987B98"/>
    <w:rsid w:val="00987EE8"/>
    <w:rsid w:val="00990C36"/>
    <w:rsid w:val="00995428"/>
    <w:rsid w:val="009962EA"/>
    <w:rsid w:val="00997974"/>
    <w:rsid w:val="009A0E81"/>
    <w:rsid w:val="009A27D7"/>
    <w:rsid w:val="009A53EB"/>
    <w:rsid w:val="009A61C5"/>
    <w:rsid w:val="009B1189"/>
    <w:rsid w:val="009B18E1"/>
    <w:rsid w:val="009B2BA8"/>
    <w:rsid w:val="009B310C"/>
    <w:rsid w:val="009B49BC"/>
    <w:rsid w:val="009B4F2A"/>
    <w:rsid w:val="009B787D"/>
    <w:rsid w:val="009C0179"/>
    <w:rsid w:val="009C1E27"/>
    <w:rsid w:val="009C27AB"/>
    <w:rsid w:val="009C4AC9"/>
    <w:rsid w:val="009C57F2"/>
    <w:rsid w:val="009C59F1"/>
    <w:rsid w:val="009C5F8F"/>
    <w:rsid w:val="009D2469"/>
    <w:rsid w:val="009D30E1"/>
    <w:rsid w:val="009D35E7"/>
    <w:rsid w:val="009D3BC9"/>
    <w:rsid w:val="009D7BF5"/>
    <w:rsid w:val="009E0C54"/>
    <w:rsid w:val="009E17C2"/>
    <w:rsid w:val="009E1A35"/>
    <w:rsid w:val="009E2C74"/>
    <w:rsid w:val="009E5A76"/>
    <w:rsid w:val="009E6A12"/>
    <w:rsid w:val="009E7777"/>
    <w:rsid w:val="009F1A45"/>
    <w:rsid w:val="009F3410"/>
    <w:rsid w:val="009F3AE3"/>
    <w:rsid w:val="009F3D91"/>
    <w:rsid w:val="009F6183"/>
    <w:rsid w:val="009F6BC1"/>
    <w:rsid w:val="00A00961"/>
    <w:rsid w:val="00A00F27"/>
    <w:rsid w:val="00A023D4"/>
    <w:rsid w:val="00A032E9"/>
    <w:rsid w:val="00A04EC9"/>
    <w:rsid w:val="00A13488"/>
    <w:rsid w:val="00A14E31"/>
    <w:rsid w:val="00A16EB9"/>
    <w:rsid w:val="00A17632"/>
    <w:rsid w:val="00A21405"/>
    <w:rsid w:val="00A22A7B"/>
    <w:rsid w:val="00A242D0"/>
    <w:rsid w:val="00A2629D"/>
    <w:rsid w:val="00A27CE4"/>
    <w:rsid w:val="00A3173A"/>
    <w:rsid w:val="00A31CAA"/>
    <w:rsid w:val="00A32D7F"/>
    <w:rsid w:val="00A3565A"/>
    <w:rsid w:val="00A37F16"/>
    <w:rsid w:val="00A40C37"/>
    <w:rsid w:val="00A41B17"/>
    <w:rsid w:val="00A44959"/>
    <w:rsid w:val="00A44B56"/>
    <w:rsid w:val="00A462E9"/>
    <w:rsid w:val="00A46A62"/>
    <w:rsid w:val="00A46D7F"/>
    <w:rsid w:val="00A515EB"/>
    <w:rsid w:val="00A54650"/>
    <w:rsid w:val="00A54B75"/>
    <w:rsid w:val="00A5756A"/>
    <w:rsid w:val="00A608E2"/>
    <w:rsid w:val="00A6166A"/>
    <w:rsid w:val="00A61AEA"/>
    <w:rsid w:val="00A622AB"/>
    <w:rsid w:val="00A6421B"/>
    <w:rsid w:val="00A64B09"/>
    <w:rsid w:val="00A70163"/>
    <w:rsid w:val="00A70AD0"/>
    <w:rsid w:val="00A7289A"/>
    <w:rsid w:val="00A746E0"/>
    <w:rsid w:val="00A77879"/>
    <w:rsid w:val="00A83C79"/>
    <w:rsid w:val="00A8405E"/>
    <w:rsid w:val="00A84BA3"/>
    <w:rsid w:val="00A85B9C"/>
    <w:rsid w:val="00A8798D"/>
    <w:rsid w:val="00A941EC"/>
    <w:rsid w:val="00A96AF6"/>
    <w:rsid w:val="00A96C12"/>
    <w:rsid w:val="00AA152E"/>
    <w:rsid w:val="00AA5A04"/>
    <w:rsid w:val="00AA745D"/>
    <w:rsid w:val="00AA7E92"/>
    <w:rsid w:val="00AB2192"/>
    <w:rsid w:val="00AB51BE"/>
    <w:rsid w:val="00AB73F0"/>
    <w:rsid w:val="00AC1109"/>
    <w:rsid w:val="00AC152B"/>
    <w:rsid w:val="00AC35AF"/>
    <w:rsid w:val="00AC58CF"/>
    <w:rsid w:val="00AC6A7F"/>
    <w:rsid w:val="00AC72AC"/>
    <w:rsid w:val="00AD1DFB"/>
    <w:rsid w:val="00AD2D45"/>
    <w:rsid w:val="00AD4BBF"/>
    <w:rsid w:val="00AD5D7D"/>
    <w:rsid w:val="00AD6D46"/>
    <w:rsid w:val="00AE351E"/>
    <w:rsid w:val="00AE4446"/>
    <w:rsid w:val="00AE4A24"/>
    <w:rsid w:val="00AE567B"/>
    <w:rsid w:val="00AE60E5"/>
    <w:rsid w:val="00AE6406"/>
    <w:rsid w:val="00AE6BF9"/>
    <w:rsid w:val="00AE6C20"/>
    <w:rsid w:val="00AE709D"/>
    <w:rsid w:val="00AE7315"/>
    <w:rsid w:val="00AE77FB"/>
    <w:rsid w:val="00AF1679"/>
    <w:rsid w:val="00AF1C43"/>
    <w:rsid w:val="00AF4FA1"/>
    <w:rsid w:val="00AF5B8B"/>
    <w:rsid w:val="00AF6C55"/>
    <w:rsid w:val="00AF76CA"/>
    <w:rsid w:val="00B04030"/>
    <w:rsid w:val="00B04E39"/>
    <w:rsid w:val="00B05F7E"/>
    <w:rsid w:val="00B0640F"/>
    <w:rsid w:val="00B10855"/>
    <w:rsid w:val="00B109BF"/>
    <w:rsid w:val="00B110C0"/>
    <w:rsid w:val="00B110FE"/>
    <w:rsid w:val="00B124B1"/>
    <w:rsid w:val="00B127B6"/>
    <w:rsid w:val="00B13F83"/>
    <w:rsid w:val="00B14EC5"/>
    <w:rsid w:val="00B17B6C"/>
    <w:rsid w:val="00B207DD"/>
    <w:rsid w:val="00B20ACA"/>
    <w:rsid w:val="00B23CD8"/>
    <w:rsid w:val="00B25A05"/>
    <w:rsid w:val="00B26353"/>
    <w:rsid w:val="00B26A14"/>
    <w:rsid w:val="00B27032"/>
    <w:rsid w:val="00B33EDD"/>
    <w:rsid w:val="00B350EC"/>
    <w:rsid w:val="00B353E7"/>
    <w:rsid w:val="00B36761"/>
    <w:rsid w:val="00B4074D"/>
    <w:rsid w:val="00B411C6"/>
    <w:rsid w:val="00B41E48"/>
    <w:rsid w:val="00B42071"/>
    <w:rsid w:val="00B45BDB"/>
    <w:rsid w:val="00B471F4"/>
    <w:rsid w:val="00B5184F"/>
    <w:rsid w:val="00B54032"/>
    <w:rsid w:val="00B54998"/>
    <w:rsid w:val="00B5661B"/>
    <w:rsid w:val="00B57665"/>
    <w:rsid w:val="00B576FE"/>
    <w:rsid w:val="00B648E1"/>
    <w:rsid w:val="00B666F5"/>
    <w:rsid w:val="00B67CF2"/>
    <w:rsid w:val="00B73263"/>
    <w:rsid w:val="00B76961"/>
    <w:rsid w:val="00B77395"/>
    <w:rsid w:val="00B80EDE"/>
    <w:rsid w:val="00B83560"/>
    <w:rsid w:val="00B83E7D"/>
    <w:rsid w:val="00B8437A"/>
    <w:rsid w:val="00B851BC"/>
    <w:rsid w:val="00B85639"/>
    <w:rsid w:val="00B873F0"/>
    <w:rsid w:val="00B875C0"/>
    <w:rsid w:val="00B90106"/>
    <w:rsid w:val="00B90D2D"/>
    <w:rsid w:val="00B92382"/>
    <w:rsid w:val="00B92F7C"/>
    <w:rsid w:val="00B9316B"/>
    <w:rsid w:val="00B95EAF"/>
    <w:rsid w:val="00B97E9E"/>
    <w:rsid w:val="00BA16C9"/>
    <w:rsid w:val="00BA1C78"/>
    <w:rsid w:val="00BA1D13"/>
    <w:rsid w:val="00BA28F8"/>
    <w:rsid w:val="00BA2E88"/>
    <w:rsid w:val="00BA3249"/>
    <w:rsid w:val="00BA4A42"/>
    <w:rsid w:val="00BA7F52"/>
    <w:rsid w:val="00BB1497"/>
    <w:rsid w:val="00BB514E"/>
    <w:rsid w:val="00BB67C8"/>
    <w:rsid w:val="00BB6B78"/>
    <w:rsid w:val="00BB75B0"/>
    <w:rsid w:val="00BC1453"/>
    <w:rsid w:val="00BC1682"/>
    <w:rsid w:val="00BC33A8"/>
    <w:rsid w:val="00BC4A44"/>
    <w:rsid w:val="00BC63DD"/>
    <w:rsid w:val="00BD0655"/>
    <w:rsid w:val="00BD12FF"/>
    <w:rsid w:val="00BD3246"/>
    <w:rsid w:val="00BD339D"/>
    <w:rsid w:val="00BD3EBD"/>
    <w:rsid w:val="00BD3FB9"/>
    <w:rsid w:val="00BD5BAA"/>
    <w:rsid w:val="00BE0960"/>
    <w:rsid w:val="00BE372B"/>
    <w:rsid w:val="00BE43F5"/>
    <w:rsid w:val="00BE487D"/>
    <w:rsid w:val="00BE7867"/>
    <w:rsid w:val="00BF0C2D"/>
    <w:rsid w:val="00BF263F"/>
    <w:rsid w:val="00BF290C"/>
    <w:rsid w:val="00BF34E2"/>
    <w:rsid w:val="00BF3699"/>
    <w:rsid w:val="00BF6DC5"/>
    <w:rsid w:val="00C0000E"/>
    <w:rsid w:val="00C00105"/>
    <w:rsid w:val="00C0213B"/>
    <w:rsid w:val="00C03D8E"/>
    <w:rsid w:val="00C04075"/>
    <w:rsid w:val="00C05C92"/>
    <w:rsid w:val="00C1112F"/>
    <w:rsid w:val="00C11403"/>
    <w:rsid w:val="00C11ED4"/>
    <w:rsid w:val="00C14EF4"/>
    <w:rsid w:val="00C17479"/>
    <w:rsid w:val="00C174BC"/>
    <w:rsid w:val="00C23028"/>
    <w:rsid w:val="00C23BDB"/>
    <w:rsid w:val="00C25D4F"/>
    <w:rsid w:val="00C269BC"/>
    <w:rsid w:val="00C31BCA"/>
    <w:rsid w:val="00C3295A"/>
    <w:rsid w:val="00C32FB3"/>
    <w:rsid w:val="00C3548A"/>
    <w:rsid w:val="00C3557C"/>
    <w:rsid w:val="00C358E0"/>
    <w:rsid w:val="00C40499"/>
    <w:rsid w:val="00C4049F"/>
    <w:rsid w:val="00C40F88"/>
    <w:rsid w:val="00C42741"/>
    <w:rsid w:val="00C43928"/>
    <w:rsid w:val="00C44BDB"/>
    <w:rsid w:val="00C46971"/>
    <w:rsid w:val="00C502EF"/>
    <w:rsid w:val="00C561B4"/>
    <w:rsid w:val="00C56BA1"/>
    <w:rsid w:val="00C60F07"/>
    <w:rsid w:val="00C62527"/>
    <w:rsid w:val="00C63DEB"/>
    <w:rsid w:val="00C64940"/>
    <w:rsid w:val="00C66399"/>
    <w:rsid w:val="00C677F7"/>
    <w:rsid w:val="00C67C94"/>
    <w:rsid w:val="00C72DA0"/>
    <w:rsid w:val="00C73883"/>
    <w:rsid w:val="00C7392D"/>
    <w:rsid w:val="00C74855"/>
    <w:rsid w:val="00C8067D"/>
    <w:rsid w:val="00C80704"/>
    <w:rsid w:val="00C822A8"/>
    <w:rsid w:val="00C842D3"/>
    <w:rsid w:val="00C85942"/>
    <w:rsid w:val="00C87D3D"/>
    <w:rsid w:val="00C90804"/>
    <w:rsid w:val="00C91176"/>
    <w:rsid w:val="00C9218B"/>
    <w:rsid w:val="00C943C8"/>
    <w:rsid w:val="00C94E30"/>
    <w:rsid w:val="00C94FF5"/>
    <w:rsid w:val="00C9539A"/>
    <w:rsid w:val="00C96B34"/>
    <w:rsid w:val="00CA0DE7"/>
    <w:rsid w:val="00CA2FB2"/>
    <w:rsid w:val="00CA3E98"/>
    <w:rsid w:val="00CA572B"/>
    <w:rsid w:val="00CB21A1"/>
    <w:rsid w:val="00CB2466"/>
    <w:rsid w:val="00CB4F02"/>
    <w:rsid w:val="00CB59CF"/>
    <w:rsid w:val="00CB6263"/>
    <w:rsid w:val="00CB7BEB"/>
    <w:rsid w:val="00CC22EA"/>
    <w:rsid w:val="00CC467E"/>
    <w:rsid w:val="00CC47C7"/>
    <w:rsid w:val="00CC57FA"/>
    <w:rsid w:val="00CC79D5"/>
    <w:rsid w:val="00CC7E32"/>
    <w:rsid w:val="00CD0AE7"/>
    <w:rsid w:val="00CD18DD"/>
    <w:rsid w:val="00CD2883"/>
    <w:rsid w:val="00CD2FCF"/>
    <w:rsid w:val="00CD3D01"/>
    <w:rsid w:val="00CD3D63"/>
    <w:rsid w:val="00CD5338"/>
    <w:rsid w:val="00CD629E"/>
    <w:rsid w:val="00CD6788"/>
    <w:rsid w:val="00CD737A"/>
    <w:rsid w:val="00CD7F30"/>
    <w:rsid w:val="00CE0A88"/>
    <w:rsid w:val="00CE12CA"/>
    <w:rsid w:val="00CE13B2"/>
    <w:rsid w:val="00CE241A"/>
    <w:rsid w:val="00CE322E"/>
    <w:rsid w:val="00CE3302"/>
    <w:rsid w:val="00CE4AAD"/>
    <w:rsid w:val="00CE6DDF"/>
    <w:rsid w:val="00CE6FAB"/>
    <w:rsid w:val="00CE71F3"/>
    <w:rsid w:val="00CF0441"/>
    <w:rsid w:val="00CF0AB0"/>
    <w:rsid w:val="00CF1D55"/>
    <w:rsid w:val="00CF37C9"/>
    <w:rsid w:val="00CF45DA"/>
    <w:rsid w:val="00CF74E8"/>
    <w:rsid w:val="00CF7548"/>
    <w:rsid w:val="00D013B9"/>
    <w:rsid w:val="00D0678E"/>
    <w:rsid w:val="00D1048E"/>
    <w:rsid w:val="00D11773"/>
    <w:rsid w:val="00D11DC1"/>
    <w:rsid w:val="00D12811"/>
    <w:rsid w:val="00D12B8A"/>
    <w:rsid w:val="00D12EBA"/>
    <w:rsid w:val="00D12F53"/>
    <w:rsid w:val="00D159E5"/>
    <w:rsid w:val="00D17381"/>
    <w:rsid w:val="00D1754C"/>
    <w:rsid w:val="00D17EA8"/>
    <w:rsid w:val="00D21407"/>
    <w:rsid w:val="00D2540A"/>
    <w:rsid w:val="00D26879"/>
    <w:rsid w:val="00D3016D"/>
    <w:rsid w:val="00D30210"/>
    <w:rsid w:val="00D303AB"/>
    <w:rsid w:val="00D3334F"/>
    <w:rsid w:val="00D354F8"/>
    <w:rsid w:val="00D3695E"/>
    <w:rsid w:val="00D36BCE"/>
    <w:rsid w:val="00D41A44"/>
    <w:rsid w:val="00D44BEA"/>
    <w:rsid w:val="00D459E6"/>
    <w:rsid w:val="00D45A32"/>
    <w:rsid w:val="00D466EB"/>
    <w:rsid w:val="00D46707"/>
    <w:rsid w:val="00D50575"/>
    <w:rsid w:val="00D50949"/>
    <w:rsid w:val="00D516C9"/>
    <w:rsid w:val="00D52565"/>
    <w:rsid w:val="00D535E3"/>
    <w:rsid w:val="00D55168"/>
    <w:rsid w:val="00D558F8"/>
    <w:rsid w:val="00D57F40"/>
    <w:rsid w:val="00D603B2"/>
    <w:rsid w:val="00D6284B"/>
    <w:rsid w:val="00D62D12"/>
    <w:rsid w:val="00D642F6"/>
    <w:rsid w:val="00D64F38"/>
    <w:rsid w:val="00D67142"/>
    <w:rsid w:val="00D7290C"/>
    <w:rsid w:val="00D72BB8"/>
    <w:rsid w:val="00D73826"/>
    <w:rsid w:val="00D73AFF"/>
    <w:rsid w:val="00D7449C"/>
    <w:rsid w:val="00D76119"/>
    <w:rsid w:val="00D76601"/>
    <w:rsid w:val="00D769C2"/>
    <w:rsid w:val="00D81825"/>
    <w:rsid w:val="00D820A7"/>
    <w:rsid w:val="00D840D9"/>
    <w:rsid w:val="00D858D6"/>
    <w:rsid w:val="00D87A4A"/>
    <w:rsid w:val="00D90943"/>
    <w:rsid w:val="00D921DA"/>
    <w:rsid w:val="00D92351"/>
    <w:rsid w:val="00D94759"/>
    <w:rsid w:val="00D9659E"/>
    <w:rsid w:val="00D96B5E"/>
    <w:rsid w:val="00D96B8F"/>
    <w:rsid w:val="00D96F85"/>
    <w:rsid w:val="00D97164"/>
    <w:rsid w:val="00D97AB0"/>
    <w:rsid w:val="00D97DF3"/>
    <w:rsid w:val="00D97FA1"/>
    <w:rsid w:val="00DA4CE5"/>
    <w:rsid w:val="00DA4EC8"/>
    <w:rsid w:val="00DA5572"/>
    <w:rsid w:val="00DA6321"/>
    <w:rsid w:val="00DA6512"/>
    <w:rsid w:val="00DA76C3"/>
    <w:rsid w:val="00DB1028"/>
    <w:rsid w:val="00DB2772"/>
    <w:rsid w:val="00DB463E"/>
    <w:rsid w:val="00DB546F"/>
    <w:rsid w:val="00DB60A4"/>
    <w:rsid w:val="00DC0B39"/>
    <w:rsid w:val="00DC1429"/>
    <w:rsid w:val="00DC14B0"/>
    <w:rsid w:val="00DC2FB6"/>
    <w:rsid w:val="00DD06C6"/>
    <w:rsid w:val="00DD25DB"/>
    <w:rsid w:val="00DD3D19"/>
    <w:rsid w:val="00DD57C2"/>
    <w:rsid w:val="00DD591A"/>
    <w:rsid w:val="00DD626A"/>
    <w:rsid w:val="00DE284C"/>
    <w:rsid w:val="00DE2987"/>
    <w:rsid w:val="00DE40D0"/>
    <w:rsid w:val="00DE4AC2"/>
    <w:rsid w:val="00DE6261"/>
    <w:rsid w:val="00DE68CF"/>
    <w:rsid w:val="00DE6FBB"/>
    <w:rsid w:val="00DE790E"/>
    <w:rsid w:val="00DE7E58"/>
    <w:rsid w:val="00DF02A5"/>
    <w:rsid w:val="00DF047C"/>
    <w:rsid w:val="00DF2CED"/>
    <w:rsid w:val="00DF6D88"/>
    <w:rsid w:val="00E00882"/>
    <w:rsid w:val="00E02B63"/>
    <w:rsid w:val="00E047B1"/>
    <w:rsid w:val="00E06667"/>
    <w:rsid w:val="00E06C35"/>
    <w:rsid w:val="00E07FCA"/>
    <w:rsid w:val="00E10ED4"/>
    <w:rsid w:val="00E13B6F"/>
    <w:rsid w:val="00E140A2"/>
    <w:rsid w:val="00E24146"/>
    <w:rsid w:val="00E24757"/>
    <w:rsid w:val="00E25099"/>
    <w:rsid w:val="00E268DA"/>
    <w:rsid w:val="00E26938"/>
    <w:rsid w:val="00E26A2D"/>
    <w:rsid w:val="00E26A35"/>
    <w:rsid w:val="00E27231"/>
    <w:rsid w:val="00E274EB"/>
    <w:rsid w:val="00E31800"/>
    <w:rsid w:val="00E32936"/>
    <w:rsid w:val="00E336AC"/>
    <w:rsid w:val="00E33BD3"/>
    <w:rsid w:val="00E34DC5"/>
    <w:rsid w:val="00E36CC2"/>
    <w:rsid w:val="00E3762E"/>
    <w:rsid w:val="00E37D56"/>
    <w:rsid w:val="00E40522"/>
    <w:rsid w:val="00E410BA"/>
    <w:rsid w:val="00E41EF2"/>
    <w:rsid w:val="00E41F6A"/>
    <w:rsid w:val="00E42FFA"/>
    <w:rsid w:val="00E4318C"/>
    <w:rsid w:val="00E50865"/>
    <w:rsid w:val="00E53D75"/>
    <w:rsid w:val="00E53E0B"/>
    <w:rsid w:val="00E57C1F"/>
    <w:rsid w:val="00E607FB"/>
    <w:rsid w:val="00E63E3D"/>
    <w:rsid w:val="00E6416F"/>
    <w:rsid w:val="00E65D44"/>
    <w:rsid w:val="00E66107"/>
    <w:rsid w:val="00E66B9C"/>
    <w:rsid w:val="00E707F6"/>
    <w:rsid w:val="00E7097F"/>
    <w:rsid w:val="00E719D1"/>
    <w:rsid w:val="00E72702"/>
    <w:rsid w:val="00E728B4"/>
    <w:rsid w:val="00E72D35"/>
    <w:rsid w:val="00E73C23"/>
    <w:rsid w:val="00E7460B"/>
    <w:rsid w:val="00E7589E"/>
    <w:rsid w:val="00E844DB"/>
    <w:rsid w:val="00E86923"/>
    <w:rsid w:val="00E87C40"/>
    <w:rsid w:val="00E87CC5"/>
    <w:rsid w:val="00E90F56"/>
    <w:rsid w:val="00E92D87"/>
    <w:rsid w:val="00E94A18"/>
    <w:rsid w:val="00EA0374"/>
    <w:rsid w:val="00EA155C"/>
    <w:rsid w:val="00EA2924"/>
    <w:rsid w:val="00EA3167"/>
    <w:rsid w:val="00EA3B10"/>
    <w:rsid w:val="00EA4B51"/>
    <w:rsid w:val="00EA6CB8"/>
    <w:rsid w:val="00EA6DFC"/>
    <w:rsid w:val="00EB12C4"/>
    <w:rsid w:val="00EB16D7"/>
    <w:rsid w:val="00EB3C65"/>
    <w:rsid w:val="00EB4A5D"/>
    <w:rsid w:val="00EB52FA"/>
    <w:rsid w:val="00EB5877"/>
    <w:rsid w:val="00EB68FB"/>
    <w:rsid w:val="00EB6B92"/>
    <w:rsid w:val="00EB6EFF"/>
    <w:rsid w:val="00EB7914"/>
    <w:rsid w:val="00EB7B89"/>
    <w:rsid w:val="00EC0AB1"/>
    <w:rsid w:val="00EC3DB6"/>
    <w:rsid w:val="00EC6025"/>
    <w:rsid w:val="00ED2820"/>
    <w:rsid w:val="00ED3A38"/>
    <w:rsid w:val="00ED3F2E"/>
    <w:rsid w:val="00ED4EFD"/>
    <w:rsid w:val="00ED7092"/>
    <w:rsid w:val="00EE1C19"/>
    <w:rsid w:val="00EE4C42"/>
    <w:rsid w:val="00EE71FC"/>
    <w:rsid w:val="00EF1C61"/>
    <w:rsid w:val="00EF2A3E"/>
    <w:rsid w:val="00EF436C"/>
    <w:rsid w:val="00EF7547"/>
    <w:rsid w:val="00F00473"/>
    <w:rsid w:val="00F00DB3"/>
    <w:rsid w:val="00F0235A"/>
    <w:rsid w:val="00F0268A"/>
    <w:rsid w:val="00F02BA7"/>
    <w:rsid w:val="00F0642F"/>
    <w:rsid w:val="00F1220A"/>
    <w:rsid w:val="00F12556"/>
    <w:rsid w:val="00F12E12"/>
    <w:rsid w:val="00F164C3"/>
    <w:rsid w:val="00F17075"/>
    <w:rsid w:val="00F1732C"/>
    <w:rsid w:val="00F20E27"/>
    <w:rsid w:val="00F212FF"/>
    <w:rsid w:val="00F2230B"/>
    <w:rsid w:val="00F2451C"/>
    <w:rsid w:val="00F2707C"/>
    <w:rsid w:val="00F270CA"/>
    <w:rsid w:val="00F27D8F"/>
    <w:rsid w:val="00F312CF"/>
    <w:rsid w:val="00F313E5"/>
    <w:rsid w:val="00F3380A"/>
    <w:rsid w:val="00F34E51"/>
    <w:rsid w:val="00F362B1"/>
    <w:rsid w:val="00F403F8"/>
    <w:rsid w:val="00F405D2"/>
    <w:rsid w:val="00F41C04"/>
    <w:rsid w:val="00F427D7"/>
    <w:rsid w:val="00F4514C"/>
    <w:rsid w:val="00F451F2"/>
    <w:rsid w:val="00F46B9A"/>
    <w:rsid w:val="00F4762B"/>
    <w:rsid w:val="00F5382F"/>
    <w:rsid w:val="00F54D99"/>
    <w:rsid w:val="00F55F24"/>
    <w:rsid w:val="00F579B9"/>
    <w:rsid w:val="00F600E7"/>
    <w:rsid w:val="00F60B3F"/>
    <w:rsid w:val="00F64C03"/>
    <w:rsid w:val="00F65315"/>
    <w:rsid w:val="00F667CD"/>
    <w:rsid w:val="00F678A5"/>
    <w:rsid w:val="00F70EDE"/>
    <w:rsid w:val="00F7141B"/>
    <w:rsid w:val="00F73D5A"/>
    <w:rsid w:val="00F74D1A"/>
    <w:rsid w:val="00F75F7E"/>
    <w:rsid w:val="00F76E45"/>
    <w:rsid w:val="00F820D6"/>
    <w:rsid w:val="00F856D9"/>
    <w:rsid w:val="00F87F6A"/>
    <w:rsid w:val="00F91049"/>
    <w:rsid w:val="00F910FE"/>
    <w:rsid w:val="00F923D3"/>
    <w:rsid w:val="00F92BFB"/>
    <w:rsid w:val="00FA01C1"/>
    <w:rsid w:val="00FA1B66"/>
    <w:rsid w:val="00FA1E8A"/>
    <w:rsid w:val="00FA37B5"/>
    <w:rsid w:val="00FA50B5"/>
    <w:rsid w:val="00FA74AE"/>
    <w:rsid w:val="00FA7F34"/>
    <w:rsid w:val="00FB17D3"/>
    <w:rsid w:val="00FB2A7B"/>
    <w:rsid w:val="00FB2AA4"/>
    <w:rsid w:val="00FB41C2"/>
    <w:rsid w:val="00FC153E"/>
    <w:rsid w:val="00FC165D"/>
    <w:rsid w:val="00FC3623"/>
    <w:rsid w:val="00FC4070"/>
    <w:rsid w:val="00FC72E2"/>
    <w:rsid w:val="00FC7752"/>
    <w:rsid w:val="00FD16FC"/>
    <w:rsid w:val="00FD303E"/>
    <w:rsid w:val="00FD60F0"/>
    <w:rsid w:val="00FD62E5"/>
    <w:rsid w:val="00FD6D60"/>
    <w:rsid w:val="00FE01C5"/>
    <w:rsid w:val="00FE0A11"/>
    <w:rsid w:val="00FF10EC"/>
    <w:rsid w:val="00FF3E93"/>
    <w:rsid w:val="00FF429F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8E587"/>
  <w15:docId w15:val="{5DA8FF81-4F9E-45BB-A365-7F16CF4F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AF"/>
  </w:style>
  <w:style w:type="paragraph" w:styleId="Heading1">
    <w:name w:val="heading 1"/>
    <w:basedOn w:val="Normal"/>
    <w:link w:val="Heading1Char"/>
    <w:uiPriority w:val="9"/>
    <w:qFormat/>
    <w:rsid w:val="00D97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12"/>
  </w:style>
  <w:style w:type="paragraph" w:styleId="Footer">
    <w:name w:val="footer"/>
    <w:basedOn w:val="Normal"/>
    <w:link w:val="FooterChar"/>
    <w:uiPriority w:val="99"/>
    <w:unhideWhenUsed/>
    <w:rsid w:val="00DA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12"/>
  </w:style>
  <w:style w:type="paragraph" w:styleId="NormalWeb">
    <w:name w:val="Normal (Web)"/>
    <w:basedOn w:val="Normal"/>
    <w:uiPriority w:val="99"/>
    <w:semiHidden/>
    <w:unhideWhenUsed/>
    <w:rsid w:val="0086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5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A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5A1B"/>
    <w:rPr>
      <w:color w:val="0563C1" w:themeColor="hyperlink"/>
      <w:u w:val="single"/>
    </w:rPr>
  </w:style>
  <w:style w:type="paragraph" w:customStyle="1" w:styleId="Default">
    <w:name w:val="Default"/>
    <w:rsid w:val="009B7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34FE6"/>
    <w:pPr>
      <w:spacing w:after="0" w:line="240" w:lineRule="auto"/>
    </w:pPr>
  </w:style>
  <w:style w:type="table" w:styleId="TableGrid">
    <w:name w:val="Table Grid"/>
    <w:basedOn w:val="TableNormal"/>
    <w:uiPriority w:val="39"/>
    <w:rsid w:val="004B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71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995428"/>
    <w:rPr>
      <w:i/>
      <w:iCs/>
    </w:rPr>
  </w:style>
  <w:style w:type="character" w:styleId="Strong">
    <w:name w:val="Strong"/>
    <w:basedOn w:val="DefaultParagraphFont"/>
    <w:uiPriority w:val="22"/>
    <w:qFormat/>
    <w:rsid w:val="0099542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14E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4ED"/>
    <w:rPr>
      <w:rFonts w:ascii="Calibri" w:hAnsi="Calibri" w:cs="Consolas"/>
      <w:szCs w:val="21"/>
    </w:rPr>
  </w:style>
  <w:style w:type="paragraph" w:customStyle="1" w:styleId="LevelA">
    <w:name w:val="Level A"/>
    <w:basedOn w:val="ListParagraph"/>
    <w:qFormat/>
    <w:rsid w:val="00275FA2"/>
    <w:pPr>
      <w:numPr>
        <w:numId w:val="29"/>
      </w:numPr>
      <w:spacing w:before="240" w:after="120" w:line="240" w:lineRule="auto"/>
      <w:contextualSpacing w:val="0"/>
    </w:pPr>
    <w:rPr>
      <w:b/>
      <w:u w:val="single"/>
    </w:rPr>
  </w:style>
  <w:style w:type="paragraph" w:customStyle="1" w:styleId="LevelA1">
    <w:name w:val="Level A1"/>
    <w:basedOn w:val="LevelA"/>
    <w:link w:val="LevelA1Char"/>
    <w:qFormat/>
    <w:rsid w:val="00275FA2"/>
    <w:pPr>
      <w:numPr>
        <w:ilvl w:val="1"/>
      </w:numPr>
      <w:spacing w:before="120"/>
    </w:pPr>
    <w:rPr>
      <w:b w:val="0"/>
      <w:u w:val="none"/>
    </w:rPr>
  </w:style>
  <w:style w:type="character" w:customStyle="1" w:styleId="LevelA1Char">
    <w:name w:val="Level A1 Char"/>
    <w:basedOn w:val="DefaultParagraphFont"/>
    <w:link w:val="LevelA1"/>
    <w:rsid w:val="00275FA2"/>
  </w:style>
  <w:style w:type="character" w:styleId="FollowedHyperlink">
    <w:name w:val="FollowedHyperlink"/>
    <w:basedOn w:val="DefaultParagraphFont"/>
    <w:uiPriority w:val="99"/>
    <w:semiHidden/>
    <w:unhideWhenUsed/>
    <w:rsid w:val="00E41F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9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0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6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2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59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trgv.edu/hop/policies/adm-02-300-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8FC1-C4F5-4AC9-B4EA-BC17EE44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462</Words>
  <Characters>2582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Gonzales</dc:creator>
  <cp:keywords/>
  <dc:description/>
  <cp:lastModifiedBy>Richard Sanchez</cp:lastModifiedBy>
  <cp:revision>19</cp:revision>
  <cp:lastPrinted>2025-10-23T21:03:00Z</cp:lastPrinted>
  <dcterms:created xsi:type="dcterms:W3CDTF">2025-12-01T16:27:00Z</dcterms:created>
  <dcterms:modified xsi:type="dcterms:W3CDTF">2025-12-01T16:41:00Z</dcterms:modified>
</cp:coreProperties>
</file>