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B81A" w14:textId="6464D473" w:rsidR="001C0A12" w:rsidRDefault="001C0A12" w:rsidP="001C0A12">
      <w:pPr>
        <w:tabs>
          <w:tab w:val="left" w:pos="1681"/>
        </w:tabs>
        <w:rPr>
          <w:rFonts w:ascii="Times New Roman" w:hAnsi="Times New Roman" w:cs="Times New Roman"/>
          <w:sz w:val="22"/>
          <w:szCs w:val="22"/>
        </w:rPr>
      </w:pPr>
      <w:r>
        <w:rPr>
          <w:rFonts w:ascii="Times New Roman" w:hAnsi="Times New Roman" w:cs="Times New Roman"/>
          <w:sz w:val="22"/>
          <w:szCs w:val="22"/>
        </w:rPr>
        <w:t>During the field- based experience, teacher candidates will be required to keep an observation reflection journal.  They must complete a weekly entry, through these entries, teacher candidates will reflect on what they are learning in the field and connect it to the theory they are learning in the course.  Below you will find the Prompts for field observations and Optional Reflections for the Elementary Program.</w:t>
      </w:r>
    </w:p>
    <w:p w14:paraId="4F5B7198" w14:textId="77777777" w:rsidR="001C0A12" w:rsidRDefault="001C0A12" w:rsidP="001C0A12">
      <w:pPr>
        <w:tabs>
          <w:tab w:val="left" w:pos="1681"/>
        </w:tabs>
        <w:rPr>
          <w:rFonts w:ascii="Times New Roman" w:hAnsi="Times New Roman" w:cs="Times New Roman"/>
          <w:sz w:val="22"/>
          <w:szCs w:val="22"/>
        </w:rPr>
      </w:pPr>
    </w:p>
    <w:p w14:paraId="0221BE3F" w14:textId="77777777" w:rsidR="001C0A12" w:rsidRDefault="001C0A12" w:rsidP="001C0A12">
      <w:pPr>
        <w:jc w:val="center"/>
        <w:rPr>
          <w:b/>
          <w:bCs/>
          <w:sz w:val="28"/>
          <w:szCs w:val="28"/>
        </w:rPr>
      </w:pPr>
      <w:r>
        <w:rPr>
          <w:b/>
          <w:bCs/>
          <w:sz w:val="28"/>
          <w:szCs w:val="28"/>
        </w:rPr>
        <w:t>Prompts for Field Observation TK-20 Reflection Journals</w:t>
      </w:r>
    </w:p>
    <w:p w14:paraId="638C38D2" w14:textId="77777777" w:rsidR="001C0A12" w:rsidRDefault="001C0A12" w:rsidP="001C0A12">
      <w:pPr>
        <w:rPr>
          <w:sz w:val="28"/>
          <w:szCs w:val="28"/>
        </w:rPr>
      </w:pPr>
    </w:p>
    <w:p w14:paraId="156CCA81" w14:textId="77777777" w:rsidR="001C0A12" w:rsidRDefault="001C0A12" w:rsidP="001C0A12">
      <w:r>
        <w:rPr>
          <w:b/>
          <w:bCs/>
        </w:rPr>
        <w:t xml:space="preserve">Week 1 (Initial Reflection): </w:t>
      </w:r>
      <w:r>
        <w:t>What are some questions you have about planning, instruction, and assessment as you begin your structured field observation? What are aspects related to planning, instruction, and assessment about which you feel less confident and desire further growth?</w:t>
      </w:r>
    </w:p>
    <w:p w14:paraId="09A164CC" w14:textId="77777777" w:rsidR="001C0A12" w:rsidRDefault="001C0A12" w:rsidP="001C0A12">
      <w:pPr>
        <w:rPr>
          <w:b/>
          <w:bCs/>
        </w:rPr>
      </w:pPr>
    </w:p>
    <w:p w14:paraId="0FA4A6DA" w14:textId="77777777" w:rsidR="001C0A12" w:rsidRDefault="001C0A12" w:rsidP="001C0A12">
      <w:r>
        <w:rPr>
          <w:b/>
          <w:bCs/>
        </w:rPr>
        <w:t>Week 2 (Classroom Management Habits):</w:t>
      </w:r>
      <w:r>
        <w:t xml:space="preserve"> Does your mentor teacher create a positive and supportive learning environment demonstrating rapport and respect for students? If so, how? Also, what are the main classroom management rules, routines, and reinforcements deployed by your teacher? </w:t>
      </w:r>
    </w:p>
    <w:p w14:paraId="3AA1AA46" w14:textId="77777777" w:rsidR="001C0A12" w:rsidRDefault="001C0A12" w:rsidP="001C0A12"/>
    <w:p w14:paraId="670E184B" w14:textId="77777777" w:rsidR="001C0A12" w:rsidRDefault="001C0A12" w:rsidP="001C0A12">
      <w:r>
        <w:rPr>
          <w:b/>
          <w:bCs/>
        </w:rPr>
        <w:t>Week 3 (Harnessing Student Background Knowledge):</w:t>
      </w:r>
      <w:r>
        <w:t xml:space="preserve"> Elaborate on the following statement and provide details:  My mentor teacher engages students in learning by incorporating both prior academic learning and students’ personal, cultural, and community assets into instruction. Also, how does your mentor teacher contextualize and/or personalize content for instruction?</w:t>
      </w:r>
    </w:p>
    <w:p w14:paraId="22C6DF6C" w14:textId="77777777" w:rsidR="001C0A12" w:rsidRDefault="001C0A12" w:rsidP="001C0A12"/>
    <w:p w14:paraId="4275F479" w14:textId="77777777" w:rsidR="001C0A12" w:rsidRDefault="001C0A12" w:rsidP="001C0A12">
      <w:r>
        <w:rPr>
          <w:b/>
          <w:bCs/>
        </w:rPr>
        <w:t>Week 4 (Academic Language Support 1):</w:t>
      </w:r>
      <w:r>
        <w:t xml:space="preserve"> What academic language and discourse is relevant to your content area. Provide specific examples of language function, vocabulary, syntax, and discourse. What instructional and content area-specific language supports does your mentor teacher provide students (individual, group, whole class)? Provide specific examples of vocabulary and discourse strategies. </w:t>
      </w:r>
    </w:p>
    <w:p w14:paraId="42308F50" w14:textId="77777777" w:rsidR="001C0A12" w:rsidRDefault="001C0A12" w:rsidP="001C0A12"/>
    <w:p w14:paraId="5BF6C33B" w14:textId="77777777" w:rsidR="001C0A12" w:rsidRDefault="001C0A12" w:rsidP="001C0A12">
      <w:r>
        <w:rPr>
          <w:b/>
          <w:bCs/>
        </w:rPr>
        <w:t>Week 5 (Academic Language Support 2):</w:t>
      </w:r>
      <w:r>
        <w:t xml:space="preserve"> How effectively do students (including English language learners) use content area-specific academic language with regards to language function, vocabulary, syntax, and discourse? Provide specific examples. What are persistent academic language difficulties that students continue to experience and what support strategies could be used to remedy these? </w:t>
      </w:r>
    </w:p>
    <w:p w14:paraId="24ACA01A" w14:textId="77777777" w:rsidR="001C0A12" w:rsidRDefault="001C0A12" w:rsidP="001C0A12"/>
    <w:p w14:paraId="0D86CDFB" w14:textId="77777777" w:rsidR="001C0A12" w:rsidRDefault="001C0A12" w:rsidP="001C0A12">
      <w:r>
        <w:rPr>
          <w:b/>
          <w:bCs/>
        </w:rPr>
        <w:t>Week 6 (Instructional Feedback):</w:t>
      </w:r>
      <w:r>
        <w:t xml:space="preserve"> How does your mentor teacher elicit student responses to promote deeper learning? How does your mentor teacher provide feedback for learning to students? Provide specific examples. Also, how does your mentor teacher support students to understand and use feedback relative to their strengths and weaknesses? Provide specific examples. </w:t>
      </w:r>
    </w:p>
    <w:p w14:paraId="0798C312" w14:textId="77777777" w:rsidR="001C0A12" w:rsidRDefault="001C0A12" w:rsidP="001C0A12"/>
    <w:p w14:paraId="0A803573" w14:textId="77777777" w:rsidR="001C0A12" w:rsidRDefault="001C0A12" w:rsidP="001C0A12">
      <w:r>
        <w:rPr>
          <w:b/>
          <w:bCs/>
        </w:rPr>
        <w:t>Week 7 (Instructional Habits):</w:t>
      </w:r>
      <w:r>
        <w:t xml:space="preserve"> Describe the instructional style and key practices of your mentor teacher. How does your mentor teacher specifically tailor their pedagogy to provide subject-specific instruction? Provide specific examples. </w:t>
      </w:r>
    </w:p>
    <w:p w14:paraId="738F412F" w14:textId="77777777" w:rsidR="001C0A12" w:rsidRDefault="001C0A12" w:rsidP="001C0A12"/>
    <w:p w14:paraId="59C4A20E" w14:textId="77777777" w:rsidR="001C0A12" w:rsidRDefault="001C0A12" w:rsidP="001C0A12">
      <w:r>
        <w:rPr>
          <w:b/>
          <w:bCs/>
        </w:rPr>
        <w:t>Week 8 (Final Reflection):</w:t>
      </w:r>
      <w:r>
        <w:t xml:space="preserve"> What were the most meaningful experiences of the field observation for your future teaching practice? What were the most challenging aspects of your field observation experience and what </w:t>
      </w:r>
      <w:proofErr w:type="gramStart"/>
      <w:r>
        <w:t>skills</w:t>
      </w:r>
      <w:proofErr w:type="gramEnd"/>
      <w:r>
        <w:t xml:space="preserve"> or dispositions did you learn or develop while navigating these challenges?</w:t>
      </w:r>
    </w:p>
    <w:p w14:paraId="6789E832" w14:textId="77777777" w:rsidR="001C0A12" w:rsidRDefault="001C0A12" w:rsidP="001C0A12">
      <w:pPr>
        <w:tabs>
          <w:tab w:val="left" w:pos="1681"/>
        </w:tabs>
        <w:rPr>
          <w:rFonts w:ascii="Times New Roman" w:hAnsi="Times New Roman" w:cs="Times New Roman"/>
          <w:sz w:val="22"/>
          <w:szCs w:val="22"/>
        </w:rPr>
      </w:pPr>
    </w:p>
    <w:p w14:paraId="309DC2B2" w14:textId="77777777" w:rsidR="001C0A12" w:rsidRDefault="001C0A12" w:rsidP="001C0A12">
      <w:pPr>
        <w:tabs>
          <w:tab w:val="left" w:pos="1681"/>
        </w:tabs>
        <w:rPr>
          <w:rFonts w:ascii="Times New Roman" w:hAnsi="Times New Roman" w:cs="Times New Roman"/>
          <w:sz w:val="22"/>
          <w:szCs w:val="22"/>
        </w:rPr>
      </w:pPr>
    </w:p>
    <w:p w14:paraId="2F42FC29" w14:textId="319D8808" w:rsidR="001C0A12" w:rsidRDefault="001C0A12" w:rsidP="001C0A12">
      <w:pPr>
        <w:jc w:val="center"/>
        <w:rPr>
          <w:b/>
          <w:bCs/>
          <w:sz w:val="28"/>
          <w:szCs w:val="28"/>
          <w:u w:val="single"/>
        </w:rPr>
      </w:pPr>
      <w:r w:rsidRPr="001C0A12">
        <w:rPr>
          <w:b/>
          <w:bCs/>
          <w:sz w:val="28"/>
          <w:szCs w:val="28"/>
          <w:u w:val="single"/>
        </w:rPr>
        <w:lastRenderedPageBreak/>
        <w:t>OPTIONAL REFLECTION PROMPTS FOR OBSERVATIONS IN EDCI 3336</w:t>
      </w:r>
    </w:p>
    <w:p w14:paraId="03785DAC" w14:textId="77777777" w:rsidR="001C0A12" w:rsidRDefault="001C0A12" w:rsidP="001C0A12">
      <w:pPr>
        <w:jc w:val="center"/>
        <w:rPr>
          <w:b/>
          <w:bCs/>
          <w:sz w:val="28"/>
          <w:szCs w:val="28"/>
          <w:u w:val="single"/>
        </w:rPr>
      </w:pPr>
    </w:p>
    <w:p w14:paraId="1BC001F6" w14:textId="30180A3E" w:rsidR="001C0A12" w:rsidRDefault="001C0A12" w:rsidP="001C0A12">
      <w:pPr>
        <w:jc w:val="center"/>
        <w:rPr>
          <w:b/>
          <w:bCs/>
          <w:sz w:val="28"/>
          <w:szCs w:val="28"/>
          <w:u w:val="single"/>
        </w:rPr>
      </w:pPr>
    </w:p>
    <w:p w14:paraId="0444FFDC" w14:textId="77777777" w:rsidR="001C0A12" w:rsidRPr="002B19E3" w:rsidRDefault="001C0A12" w:rsidP="001C0A12">
      <w:pPr>
        <w:pStyle w:val="ListParagraph"/>
        <w:numPr>
          <w:ilvl w:val="0"/>
          <w:numId w:val="1"/>
        </w:numPr>
      </w:pPr>
      <w:r w:rsidRPr="002B19E3">
        <w:t>Instructional strategies/ELAR strategies/Patterns of Practice</w:t>
      </w:r>
    </w:p>
    <w:p w14:paraId="66185BE2" w14:textId="77777777" w:rsidR="001C0A12" w:rsidRPr="002B19E3" w:rsidRDefault="001C0A12" w:rsidP="001C0A12">
      <w:pPr>
        <w:pStyle w:val="ListParagraph"/>
        <w:numPr>
          <w:ilvl w:val="0"/>
          <w:numId w:val="1"/>
        </w:numPr>
      </w:pPr>
      <w:r w:rsidRPr="002B19E3">
        <w:t>Assessments</w:t>
      </w:r>
    </w:p>
    <w:p w14:paraId="4F89D972" w14:textId="3BAE3CE4" w:rsidR="001C0A12" w:rsidRDefault="001C0A12" w:rsidP="001C0A12">
      <w:pPr>
        <w:pStyle w:val="ListParagraph"/>
        <w:numPr>
          <w:ilvl w:val="0"/>
          <w:numId w:val="1"/>
        </w:numPr>
      </w:pPr>
      <w:r w:rsidRPr="002B19E3">
        <w:t>Classroom management strategies/techniques</w:t>
      </w:r>
    </w:p>
    <w:p w14:paraId="2662D384" w14:textId="07295664" w:rsidR="001C0A12" w:rsidRPr="002B19E3" w:rsidRDefault="001C0A12" w:rsidP="001C0A12">
      <w:pPr>
        <w:pStyle w:val="ListParagraph"/>
        <w:numPr>
          <w:ilvl w:val="0"/>
          <w:numId w:val="1"/>
        </w:numPr>
      </w:pPr>
      <w:r>
        <w:t xml:space="preserve">Differentiated Instruction </w:t>
      </w:r>
    </w:p>
    <w:p w14:paraId="7667DD47" w14:textId="77777777" w:rsidR="001C0A12" w:rsidRPr="002B19E3" w:rsidRDefault="001C0A12" w:rsidP="001C0A12">
      <w:pPr>
        <w:pStyle w:val="ListParagraph"/>
        <w:numPr>
          <w:ilvl w:val="0"/>
          <w:numId w:val="1"/>
        </w:numPr>
      </w:pPr>
      <w:r w:rsidRPr="002B19E3">
        <w:t>How the observations can help your future teaching</w:t>
      </w:r>
    </w:p>
    <w:p w14:paraId="09A0D818" w14:textId="77777777" w:rsidR="001C0A12" w:rsidRPr="00AD7B73" w:rsidRDefault="001C0A12" w:rsidP="001C0A12">
      <w:pPr>
        <w:tabs>
          <w:tab w:val="left" w:pos="1681"/>
        </w:tabs>
        <w:rPr>
          <w:rFonts w:ascii="Times New Roman" w:hAnsi="Times New Roman" w:cs="Times New Roman"/>
          <w:sz w:val="22"/>
          <w:szCs w:val="22"/>
        </w:rPr>
      </w:pPr>
    </w:p>
    <w:p w14:paraId="0072DC29" w14:textId="77777777" w:rsidR="001C0A12" w:rsidRDefault="001C0A12"/>
    <w:sectPr w:rsidR="001C0A12" w:rsidSect="00AC21E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7B98"/>
    <w:multiLevelType w:val="hybridMultilevel"/>
    <w:tmpl w:val="6C42B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08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12"/>
    <w:rsid w:val="001C0A12"/>
    <w:rsid w:val="00F5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23BED"/>
  <w15:chartTrackingRefBased/>
  <w15:docId w15:val="{1678C5ED-39AA-49C4-A7BD-17DD4D70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1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Zulmaris Diaz</dc:creator>
  <cp:keywords/>
  <dc:description/>
  <cp:lastModifiedBy>Zulmaris Diaz</cp:lastModifiedBy>
  <cp:revision>2</cp:revision>
  <dcterms:created xsi:type="dcterms:W3CDTF">2022-09-15T20:13:00Z</dcterms:created>
  <dcterms:modified xsi:type="dcterms:W3CDTF">2022-09-15T20:13:00Z</dcterms:modified>
</cp:coreProperties>
</file>