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77C6" w14:textId="67806D2A" w:rsidR="00A43A0B" w:rsidRPr="00907E33" w:rsidRDefault="00A43A0B" w:rsidP="00E37E2E">
      <w:pPr>
        <w:spacing w:before="0" w:after="0" w:line="240" w:lineRule="auto"/>
        <w:jc w:val="center"/>
        <w:rPr>
          <w:rFonts w:cstheme="minorHAnsi"/>
          <w:b/>
          <w:caps/>
          <w:sz w:val="22"/>
          <w:szCs w:val="22"/>
        </w:rPr>
      </w:pPr>
      <w:r w:rsidRPr="00907E33">
        <w:rPr>
          <w:rFonts w:cstheme="minorHAnsi"/>
          <w:b/>
          <w:caps/>
          <w:noProof/>
          <w:sz w:val="22"/>
          <w:szCs w:val="22"/>
        </w:rPr>
        <w:drawing>
          <wp:inline distT="0" distB="0" distL="0" distR="0" wp14:anchorId="44E8DC25" wp14:editId="6FC3EB6F">
            <wp:extent cx="1171575" cy="323850"/>
            <wp:effectExtent l="0" t="0" r="9525" b="0"/>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TRGV logo"/>
                    <pic:cNvPicPr/>
                  </pic:nvPicPr>
                  <pic:blipFill>
                    <a:blip r:embed="rId11">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30D942F4" w14:textId="77777777" w:rsidR="00680A1A" w:rsidRDefault="00680A1A" w:rsidP="00680A1A">
      <w:pPr>
        <w:pStyle w:val="Footer"/>
        <w:jc w:val="center"/>
        <w:rPr>
          <w:rFonts w:cstheme="minorHAnsi"/>
          <w:b/>
          <w:bCs/>
          <w:sz w:val="22"/>
          <w:szCs w:val="22"/>
        </w:rPr>
      </w:pPr>
    </w:p>
    <w:p w14:paraId="06548952" w14:textId="77777777" w:rsidR="002C35F9" w:rsidRPr="00907E33" w:rsidRDefault="002C35F9" w:rsidP="002C35F9">
      <w:pPr>
        <w:pStyle w:val="Title"/>
        <w:rPr>
          <w:i/>
          <w:iCs/>
          <w:color w:val="808080" w:themeColor="background1" w:themeShade="80"/>
        </w:rPr>
      </w:pPr>
      <w:r w:rsidRPr="00907E33">
        <w:t xml:space="preserve">Course </w:t>
      </w:r>
      <w:r>
        <w:t xml:space="preserve">number: </w:t>
      </w:r>
      <w:r w:rsidRPr="00680A1A">
        <w:t>Course</w:t>
      </w:r>
      <w:r>
        <w:t xml:space="preserve"> </w:t>
      </w:r>
      <w:r w:rsidRPr="00907E33">
        <w:t>title</w:t>
      </w:r>
    </w:p>
    <w:p w14:paraId="7424C662" w14:textId="77777777" w:rsidR="002C35F9" w:rsidRDefault="002C35F9" w:rsidP="002C35F9">
      <w:pPr>
        <w:spacing w:before="0" w:after="0" w:line="240" w:lineRule="auto"/>
        <w:jc w:val="center"/>
        <w:rPr>
          <w:rFonts w:cstheme="minorHAnsi"/>
          <w:b/>
          <w:caps/>
          <w:sz w:val="22"/>
          <w:szCs w:val="22"/>
        </w:rPr>
      </w:pPr>
      <w:r w:rsidRPr="00907E33">
        <w:rPr>
          <w:rFonts w:cstheme="minorHAnsi"/>
          <w:b/>
          <w:caps/>
          <w:sz w:val="22"/>
          <w:szCs w:val="22"/>
        </w:rPr>
        <w:t xml:space="preserve">Syllabus </w:t>
      </w:r>
    </w:p>
    <w:p w14:paraId="41DB9543" w14:textId="77777777" w:rsidR="002C35F9" w:rsidRPr="00907E33" w:rsidRDefault="002C35F9" w:rsidP="002C35F9">
      <w:pPr>
        <w:spacing w:before="0" w:after="0" w:line="240" w:lineRule="auto"/>
        <w:jc w:val="center"/>
        <w:rPr>
          <w:rFonts w:cstheme="minorHAnsi"/>
          <w:b/>
          <w:caps/>
          <w:sz w:val="22"/>
          <w:szCs w:val="22"/>
        </w:rPr>
      </w:pPr>
      <w:r w:rsidRPr="00907E33">
        <w:rPr>
          <w:rFonts w:cstheme="minorHAnsi"/>
          <w:b/>
          <w:bCs/>
          <w:sz w:val="22"/>
          <w:szCs w:val="22"/>
        </w:rPr>
        <w:t xml:space="preserve">Term (e.g., </w:t>
      </w:r>
      <w:r>
        <w:rPr>
          <w:rFonts w:cstheme="minorHAnsi"/>
          <w:b/>
          <w:bCs/>
          <w:sz w:val="22"/>
          <w:szCs w:val="22"/>
        </w:rPr>
        <w:t>Fall 2022</w:t>
      </w:r>
      <w:r w:rsidRPr="00907E33">
        <w:rPr>
          <w:rFonts w:cstheme="minorHAnsi"/>
          <w:b/>
          <w:bCs/>
          <w:sz w:val="22"/>
          <w:szCs w:val="22"/>
        </w:rPr>
        <w:t>)</w:t>
      </w:r>
    </w:p>
    <w:p w14:paraId="1FFA0854" w14:textId="77777777" w:rsidR="002C35F9" w:rsidRDefault="002C35F9" w:rsidP="002C35F9">
      <w:pPr>
        <w:pStyle w:val="Footer"/>
        <w:jc w:val="center"/>
        <w:rPr>
          <w:rFonts w:cstheme="minorHAnsi"/>
          <w:i/>
          <w:iCs/>
          <w:color w:val="808080" w:themeColor="background1" w:themeShade="80"/>
        </w:rPr>
      </w:pPr>
      <w:r w:rsidRPr="009A6F2A">
        <w:rPr>
          <w:rFonts w:cstheme="minorHAnsi"/>
          <w:i/>
          <w:iCs/>
          <w:color w:val="525252" w:themeColor="accent3" w:themeShade="80"/>
        </w:rPr>
        <w:t>Subject to any new Texas legislative mandate changes.</w:t>
      </w:r>
    </w:p>
    <w:p w14:paraId="561E41F3" w14:textId="77777777" w:rsidR="002C35F9" w:rsidRDefault="002C35F9" w:rsidP="002C35F9">
      <w:pPr>
        <w:pStyle w:val="Footer"/>
        <w:jc w:val="center"/>
        <w:rPr>
          <w:rFonts w:cstheme="minorHAnsi"/>
          <w:i/>
          <w:iCs/>
          <w:color w:val="808080" w:themeColor="background1" w:themeShade="80"/>
        </w:rPr>
      </w:pPr>
    </w:p>
    <w:p w14:paraId="61D4F366" w14:textId="77777777" w:rsidR="002C35F9" w:rsidRPr="00CF6E78" w:rsidRDefault="002C35F9" w:rsidP="002C35F9">
      <w:pPr>
        <w:pStyle w:val="Heading1"/>
      </w:pPr>
      <w:r w:rsidRPr="00680A1A">
        <w:t>Course Information:</w:t>
      </w:r>
    </w:p>
    <w:p w14:paraId="418A6E04" w14:textId="77777777" w:rsidR="002C35F9" w:rsidRDefault="002C35F9" w:rsidP="002C35F9">
      <w:pPr>
        <w:pStyle w:val="Body"/>
        <w:spacing w:before="0" w:after="0" w:line="240" w:lineRule="auto"/>
        <w:rPr>
          <w:rFonts w:cstheme="minorHAnsi"/>
          <w:sz w:val="22"/>
          <w:szCs w:val="22"/>
        </w:rPr>
      </w:pPr>
      <w:r w:rsidRPr="00680A1A">
        <w:rPr>
          <w:rFonts w:cstheme="minorHAnsi"/>
          <w:sz w:val="22"/>
          <w:szCs w:val="22"/>
        </w:rPr>
        <w:t>Meeting times</w:t>
      </w:r>
    </w:p>
    <w:p w14:paraId="76AB60BF" w14:textId="77777777" w:rsidR="002C35F9" w:rsidRDefault="002C35F9" w:rsidP="002C35F9">
      <w:pPr>
        <w:pStyle w:val="Body"/>
        <w:spacing w:before="0" w:after="0" w:line="240" w:lineRule="auto"/>
        <w:rPr>
          <w:rFonts w:cstheme="minorHAnsi"/>
          <w:sz w:val="22"/>
          <w:szCs w:val="22"/>
        </w:rPr>
      </w:pPr>
      <w:r w:rsidRPr="00680A1A">
        <w:rPr>
          <w:rFonts w:cstheme="minorHAnsi"/>
          <w:sz w:val="22"/>
          <w:szCs w:val="22"/>
        </w:rPr>
        <w:t>Meeting location</w:t>
      </w:r>
    </w:p>
    <w:p w14:paraId="27AB82AA" w14:textId="77777777" w:rsidR="002C35F9" w:rsidRDefault="002C35F9" w:rsidP="002C35F9">
      <w:pPr>
        <w:pStyle w:val="Body"/>
        <w:spacing w:before="0" w:after="0" w:line="240" w:lineRule="auto"/>
        <w:rPr>
          <w:rFonts w:cstheme="minorHAnsi"/>
          <w:sz w:val="22"/>
          <w:szCs w:val="22"/>
        </w:rPr>
      </w:pPr>
    </w:p>
    <w:p w14:paraId="79C07039" w14:textId="77777777" w:rsidR="002C35F9" w:rsidRDefault="002C35F9" w:rsidP="002C35F9">
      <w:pPr>
        <w:pStyle w:val="Body"/>
        <w:spacing w:before="0" w:after="0" w:line="240" w:lineRule="auto"/>
        <w:rPr>
          <w:rFonts w:cstheme="minorHAnsi"/>
          <w:sz w:val="22"/>
          <w:szCs w:val="22"/>
        </w:rPr>
      </w:pPr>
      <w:r w:rsidRPr="00570694">
        <w:rPr>
          <w:rFonts w:cstheme="minorHAnsi"/>
          <w:b/>
          <w:bCs/>
          <w:sz w:val="22"/>
          <w:szCs w:val="22"/>
        </w:rPr>
        <w:t>Course Modality:</w:t>
      </w:r>
      <w:r>
        <w:rPr>
          <w:rFonts w:cstheme="minorHAnsi"/>
          <w:sz w:val="22"/>
          <w:szCs w:val="22"/>
        </w:rPr>
        <w:t xml:space="preserve"> Select from below </w:t>
      </w:r>
    </w:p>
    <w:p w14:paraId="669E2AF3" w14:textId="77777777" w:rsidR="002C35F9" w:rsidRDefault="002C35F9" w:rsidP="002C35F9">
      <w:pPr>
        <w:rPr>
          <w:rFonts w:cstheme="minorHAnsi"/>
          <w:sz w:val="22"/>
          <w:szCs w:val="22"/>
        </w:rPr>
      </w:pPr>
      <w:r>
        <w:rPr>
          <w:rFonts w:cstheme="minorHAnsi"/>
          <w:sz w:val="22"/>
          <w:szCs w:val="22"/>
        </w:rPr>
        <w:t>Online Asynchronous Courses (OASYNC) | Online Synchronous Courses (OSYNC) | Hybrid/Reduced Seating Courses (REDUC) | Traditional Face-to-Face Courses (TR) | Accelerated Online Programs (VIRT) | Interactive Video Courses (ITV)</w:t>
      </w:r>
    </w:p>
    <w:p w14:paraId="5CE28A03" w14:textId="77777777" w:rsidR="002C35F9" w:rsidRDefault="002C35F9" w:rsidP="002C35F9">
      <w:pPr>
        <w:pStyle w:val="Heading1"/>
      </w:pPr>
      <w:r w:rsidRPr="00680A1A">
        <w:t>Instructor</w:t>
      </w:r>
      <w:r>
        <w:t xml:space="preserve"> Information:</w:t>
      </w:r>
    </w:p>
    <w:p w14:paraId="79D577D8" w14:textId="77777777" w:rsidR="002C35F9" w:rsidRDefault="002C35F9" w:rsidP="002C35F9">
      <w:pPr>
        <w:rPr>
          <w:rFonts w:cstheme="minorHAnsi"/>
          <w:sz w:val="22"/>
          <w:szCs w:val="22"/>
        </w:rPr>
      </w:pPr>
      <w:r>
        <w:rPr>
          <w:rFonts w:cstheme="minorHAnsi"/>
          <w:sz w:val="22"/>
          <w:szCs w:val="22"/>
        </w:rPr>
        <w:t xml:space="preserve">Instructor </w:t>
      </w:r>
      <w:r w:rsidRPr="00680A1A">
        <w:rPr>
          <w:rFonts w:cstheme="minorHAnsi"/>
          <w:sz w:val="22"/>
          <w:szCs w:val="22"/>
        </w:rPr>
        <w:t>Name</w:t>
      </w:r>
      <w:r>
        <w:rPr>
          <w:rFonts w:cstheme="minorHAnsi"/>
          <w:sz w:val="22"/>
          <w:szCs w:val="22"/>
        </w:rPr>
        <w:t>:</w:t>
      </w:r>
      <w:r>
        <w:rPr>
          <w:rFonts w:cstheme="minorHAnsi"/>
          <w:sz w:val="22"/>
          <w:szCs w:val="22"/>
        </w:rPr>
        <w:br/>
        <w:t xml:space="preserve">Phone: </w:t>
      </w:r>
      <w:r w:rsidRPr="00680A1A">
        <w:rPr>
          <w:rFonts w:cstheme="minorHAnsi"/>
          <w:sz w:val="22"/>
          <w:szCs w:val="22"/>
        </w:rPr>
        <w:t>(956) 123-4567</w:t>
      </w:r>
      <w:r>
        <w:rPr>
          <w:rFonts w:cstheme="minorHAnsi"/>
          <w:sz w:val="22"/>
          <w:szCs w:val="22"/>
        </w:rPr>
        <w:br/>
        <w:t xml:space="preserve">E-Mail: </w:t>
      </w:r>
      <w:r w:rsidRPr="00680A1A">
        <w:rPr>
          <w:rFonts w:cstheme="minorHAnsi"/>
          <w:sz w:val="22"/>
          <w:szCs w:val="22"/>
        </w:rPr>
        <w:t>X@utrgv.edu</w:t>
      </w:r>
      <w:r>
        <w:rPr>
          <w:rFonts w:cstheme="minorHAnsi"/>
          <w:sz w:val="22"/>
          <w:szCs w:val="22"/>
        </w:rPr>
        <w:br/>
      </w:r>
      <w:r w:rsidRPr="00680A1A">
        <w:rPr>
          <w:rFonts w:cstheme="minorHAnsi"/>
          <w:sz w:val="22"/>
          <w:szCs w:val="22"/>
        </w:rPr>
        <w:t>Office location</w:t>
      </w:r>
      <w:r>
        <w:rPr>
          <w:rFonts w:cstheme="minorHAnsi"/>
          <w:sz w:val="22"/>
          <w:szCs w:val="22"/>
        </w:rPr>
        <w:t>:</w:t>
      </w:r>
      <w:r w:rsidRPr="00680A1A">
        <w:rPr>
          <w:rFonts w:cstheme="minorHAnsi"/>
          <w:sz w:val="22"/>
          <w:szCs w:val="22"/>
        </w:rPr>
        <w:t xml:space="preserve"> </w:t>
      </w:r>
      <w:r>
        <w:rPr>
          <w:rFonts w:cstheme="minorHAnsi"/>
          <w:sz w:val="22"/>
          <w:szCs w:val="22"/>
        </w:rPr>
        <w:br/>
        <w:t>Office</w:t>
      </w:r>
      <w:r w:rsidRPr="00680A1A">
        <w:rPr>
          <w:rFonts w:cstheme="minorHAnsi"/>
          <w:sz w:val="22"/>
          <w:szCs w:val="22"/>
        </w:rPr>
        <w:t xml:space="preserve"> hours</w:t>
      </w:r>
      <w:r>
        <w:rPr>
          <w:rFonts w:cstheme="minorHAnsi"/>
          <w:sz w:val="22"/>
          <w:szCs w:val="22"/>
        </w:rPr>
        <w:t>:</w:t>
      </w:r>
    </w:p>
    <w:p w14:paraId="06D56751" w14:textId="2F8E567C" w:rsidR="00383B3F" w:rsidRPr="004419AF" w:rsidRDefault="00C71ED5" w:rsidP="00CF69D3">
      <w:pPr>
        <w:rPr>
          <w:rFonts w:cstheme="minorHAnsi"/>
          <w:sz w:val="22"/>
          <w:szCs w:val="22"/>
        </w:rPr>
      </w:pPr>
      <w:r>
        <w:rPr>
          <w:rFonts w:cstheme="minorHAnsi"/>
          <w:noProof/>
          <w:sz w:val="22"/>
          <w:szCs w:val="22"/>
        </w:rPr>
        <w:pict w14:anchorId="759C0F07">
          <v:rect id="_x0000_i1025" alt="" style="width:540pt;height:.05pt;mso-width-percent:0;mso-height-percent:0;mso-width-percent:0;mso-height-percent:0" o:hralign="center" o:hrstd="t" o:hr="t" fillcolor="#a0a0a0" stroked="f"/>
        </w:pict>
      </w:r>
    </w:p>
    <w:p w14:paraId="76F52753" w14:textId="4FE22577" w:rsidR="00CF69D3" w:rsidRPr="008A7B6E" w:rsidRDefault="00CF69D3" w:rsidP="00CF69D3">
      <w:pPr>
        <w:pStyle w:val="Heading1"/>
        <w:rPr>
          <w:color w:val="auto"/>
        </w:rPr>
      </w:pPr>
      <w:r w:rsidRPr="00154E46">
        <w:t xml:space="preserve">Course Description, Prerequisites &amp; </w:t>
      </w:r>
      <w:r w:rsidRPr="00154E46">
        <w:rPr>
          <w:color w:val="auto"/>
        </w:rPr>
        <w:t>MODE OF LEARNING</w:t>
      </w:r>
      <w:r w:rsidRPr="008A7B6E">
        <w:rPr>
          <w:color w:val="auto"/>
        </w:rPr>
        <w:t xml:space="preserve"> </w:t>
      </w:r>
    </w:p>
    <w:p w14:paraId="35F28F84" w14:textId="3D14977C" w:rsidR="00CF69D3" w:rsidRPr="001016D4" w:rsidRDefault="00CF69D3" w:rsidP="00CF69D3">
      <w:pPr>
        <w:spacing w:before="0" w:after="0" w:line="240" w:lineRule="auto"/>
        <w:rPr>
          <w:rFonts w:cstheme="minorHAnsi"/>
          <w:i/>
          <w:iCs/>
          <w:sz w:val="22"/>
          <w:szCs w:val="22"/>
        </w:rPr>
      </w:pPr>
      <w:bookmarkStart w:id="0" w:name="_Hlk46773786"/>
      <w:r w:rsidRPr="001016D4">
        <w:rPr>
          <w:rFonts w:cstheme="minorHAnsi"/>
          <w:i/>
          <w:iCs/>
          <w:sz w:val="22"/>
          <w:szCs w:val="22"/>
        </w:rPr>
        <w:t xml:space="preserve">Please upload your course description &amp; prerequisites as you have in the past (visit the course catalog for details). In addition to the course description and prerequisites, </w:t>
      </w:r>
      <w:r w:rsidRPr="001016D4">
        <w:rPr>
          <w:i/>
          <w:iCs/>
          <w:sz w:val="22"/>
        </w:rPr>
        <w:t xml:space="preserve">please provide a detailed description of what the modality will mean for </w:t>
      </w:r>
      <w:r w:rsidRPr="001016D4">
        <w:rPr>
          <w:rFonts w:cstheme="minorHAnsi"/>
          <w:b/>
          <w:bCs/>
          <w:i/>
          <w:iCs/>
          <w:sz w:val="22"/>
          <w:szCs w:val="22"/>
        </w:rPr>
        <w:t>your</w:t>
      </w:r>
      <w:r w:rsidRPr="001016D4">
        <w:rPr>
          <w:i/>
          <w:iCs/>
          <w:sz w:val="22"/>
        </w:rPr>
        <w:t xml:space="preserve"> course</w:t>
      </w:r>
      <w:r w:rsidRPr="001016D4">
        <w:rPr>
          <w:rFonts w:cstheme="minorHAnsi"/>
          <w:i/>
          <w:iCs/>
          <w:sz w:val="22"/>
          <w:szCs w:val="22"/>
        </w:rPr>
        <w:t>. This is</w:t>
      </w:r>
      <w:r w:rsidRPr="001016D4">
        <w:rPr>
          <w:i/>
          <w:iCs/>
          <w:sz w:val="22"/>
        </w:rPr>
        <w:t xml:space="preserve"> most applicable for the hybrid modality where face-to-face meetings will need to be defined; for example, if you have a MW 11:00 class, you could write in this section, “Half of the class (Group A) will meet on Mondays at 11:00 in the classroom and will join class via Zoom on Wednesdays at 11:00. The other half of the class (Group B) will meet in the classroom on Wednesdays at 11:00 and will be on Zoom on Mondays at 11:00. I will assign you to Group A or B before the semester begins so you know which days to show up in person.”</w:t>
      </w:r>
    </w:p>
    <w:bookmarkEnd w:id="0"/>
    <w:p w14:paraId="679C6949" w14:textId="48ACC1EA" w:rsidR="00DB7A43" w:rsidRDefault="00DB7A43" w:rsidP="30D2F47D">
      <w:pPr>
        <w:spacing w:before="0" w:after="0" w:line="240" w:lineRule="auto"/>
        <w:rPr>
          <w:rFonts w:cstheme="minorHAnsi"/>
          <w:b/>
          <w:caps/>
          <w:sz w:val="22"/>
          <w:szCs w:val="22"/>
        </w:rPr>
      </w:pPr>
    </w:p>
    <w:p w14:paraId="70016CD5" w14:textId="57800E64" w:rsidR="003A5B1D" w:rsidRPr="004419AF" w:rsidRDefault="30D2F47D" w:rsidP="30D2F47D">
      <w:pPr>
        <w:spacing w:before="0" w:after="0" w:line="240" w:lineRule="auto"/>
        <w:rPr>
          <w:rFonts w:cstheme="minorHAnsi"/>
          <w:b/>
          <w:bCs/>
          <w:sz w:val="22"/>
          <w:szCs w:val="22"/>
        </w:rPr>
      </w:pPr>
      <w:r w:rsidRPr="00BA3FFB">
        <w:rPr>
          <w:rStyle w:val="Heading1Char"/>
        </w:rPr>
        <w:t>Teaching Philosophy</w:t>
      </w:r>
      <w:r w:rsidRPr="004419AF">
        <w:rPr>
          <w:rFonts w:cstheme="minorHAnsi"/>
          <w:b/>
          <w:bCs/>
          <w:sz w:val="22"/>
          <w:szCs w:val="22"/>
        </w:rPr>
        <w:t xml:space="preserve"> </w:t>
      </w:r>
      <w:r w:rsidRPr="0005540D">
        <w:rPr>
          <w:rFonts w:cstheme="minorHAnsi"/>
          <w:color w:val="4472C4" w:themeColor="accent5"/>
          <w:sz w:val="22"/>
          <w:szCs w:val="22"/>
        </w:rPr>
        <w:t>(optional)</w:t>
      </w:r>
    </w:p>
    <w:p w14:paraId="1F40CD47" w14:textId="77777777" w:rsidR="0058512C" w:rsidRDefault="0058512C" w:rsidP="00F87C7A">
      <w:pPr>
        <w:spacing w:before="0" w:after="0" w:line="240" w:lineRule="auto"/>
        <w:rPr>
          <w:rFonts w:cstheme="minorHAnsi"/>
          <w:i/>
          <w:iCs/>
          <w:sz w:val="22"/>
          <w:szCs w:val="22"/>
        </w:rPr>
      </w:pPr>
    </w:p>
    <w:p w14:paraId="37612E9A" w14:textId="423C52C9" w:rsidR="003A5B1D" w:rsidRPr="008303E4" w:rsidRDefault="009D0AF6" w:rsidP="00F87C7A">
      <w:pPr>
        <w:spacing w:before="0" w:after="0" w:line="240" w:lineRule="auto"/>
        <w:rPr>
          <w:rFonts w:cstheme="minorHAnsi"/>
          <w:i/>
          <w:iCs/>
          <w:sz w:val="22"/>
          <w:szCs w:val="22"/>
        </w:rPr>
      </w:pPr>
      <w:r w:rsidRPr="008303E4">
        <w:rPr>
          <w:rFonts w:cstheme="minorHAnsi"/>
          <w:i/>
          <w:iCs/>
          <w:sz w:val="22"/>
          <w:szCs w:val="22"/>
        </w:rPr>
        <w:t>In this section, consider including an abbreviated version of your statement of teaching philosophy that links to the learning objectives/outcomes for the course.</w:t>
      </w:r>
    </w:p>
    <w:p w14:paraId="6E195050" w14:textId="77777777" w:rsidR="00253914" w:rsidRDefault="00253914" w:rsidP="00BA3FFB">
      <w:pPr>
        <w:pStyle w:val="Heading1"/>
      </w:pPr>
    </w:p>
    <w:p w14:paraId="35D6615D" w14:textId="77777777" w:rsidR="007F4E19" w:rsidRPr="004419AF" w:rsidRDefault="007F4E19" w:rsidP="007F4E19">
      <w:pPr>
        <w:pStyle w:val="Heading1"/>
      </w:pPr>
      <w:r w:rsidRPr="004419AF">
        <w:t>Learning Objectives/Outcomes for the Course</w:t>
      </w:r>
    </w:p>
    <w:p w14:paraId="7C61EAE6" w14:textId="77777777" w:rsidR="007F4E19" w:rsidRPr="00684946" w:rsidRDefault="007F4E19" w:rsidP="007F4E19">
      <w:pPr>
        <w:spacing w:before="0" w:after="0" w:line="240" w:lineRule="auto"/>
        <w:rPr>
          <w:rFonts w:cstheme="minorHAnsi"/>
          <w:i/>
          <w:iCs/>
          <w:sz w:val="22"/>
          <w:szCs w:val="22"/>
        </w:rPr>
      </w:pPr>
      <w:r w:rsidRPr="00684946">
        <w:rPr>
          <w:rFonts w:cstheme="minorHAnsi"/>
          <w:i/>
          <w:iCs/>
          <w:sz w:val="22"/>
          <w:szCs w:val="22"/>
        </w:rPr>
        <w:t>In this section, provide a brief description of each major course requirement, including each major assignment and examination. It is recommended to provide this information in the form of a table to expressly note the alignment of these course requirements to the course student learning outcomes, the program student learning outcomes, and standards, including a list of current accrediting affiliations. Consult your department/college for this information.</w:t>
      </w:r>
    </w:p>
    <w:p w14:paraId="537D69A6" w14:textId="77777777" w:rsidR="007F4E19" w:rsidRPr="004419AF" w:rsidRDefault="007F4E19" w:rsidP="007F4E19">
      <w:pPr>
        <w:spacing w:before="0" w:after="0" w:line="240" w:lineRule="auto"/>
        <w:rPr>
          <w:rFonts w:cstheme="minorHAnsi"/>
          <w:sz w:val="22"/>
          <w:szCs w:val="22"/>
        </w:rPr>
      </w:pPr>
    </w:p>
    <w:tbl>
      <w:tblPr>
        <w:tblStyle w:val="TableGrid"/>
        <w:tblW w:w="10900" w:type="dxa"/>
        <w:tblLayout w:type="fixed"/>
        <w:tblLook w:val="06A0" w:firstRow="1" w:lastRow="0" w:firstColumn="1" w:lastColumn="0" w:noHBand="1" w:noVBand="1"/>
      </w:tblPr>
      <w:tblGrid>
        <w:gridCol w:w="2725"/>
        <w:gridCol w:w="2725"/>
        <w:gridCol w:w="2513"/>
        <w:gridCol w:w="2937"/>
      </w:tblGrid>
      <w:tr w:rsidR="007F4E19" w:rsidRPr="004419AF" w14:paraId="415E2B0F" w14:textId="77777777" w:rsidTr="00171119">
        <w:trPr>
          <w:trHeight w:val="1106"/>
          <w:tblHeader/>
        </w:trPr>
        <w:tc>
          <w:tcPr>
            <w:tcW w:w="2725" w:type="dxa"/>
          </w:tcPr>
          <w:p w14:paraId="0D4AD4F5" w14:textId="77777777" w:rsidR="007F4E19" w:rsidRPr="004419AF" w:rsidRDefault="007F4E19" w:rsidP="00171119">
            <w:pPr>
              <w:jc w:val="center"/>
              <w:rPr>
                <w:rFonts w:cstheme="minorHAnsi"/>
                <w:b/>
                <w:bCs/>
                <w:color w:val="000000" w:themeColor="text1"/>
                <w:sz w:val="22"/>
                <w:szCs w:val="22"/>
              </w:rPr>
            </w:pPr>
            <w:r w:rsidRPr="004419AF">
              <w:rPr>
                <w:rFonts w:cstheme="minorHAnsi"/>
                <w:b/>
                <w:bCs/>
                <w:color w:val="000000" w:themeColor="text1"/>
                <w:sz w:val="22"/>
                <w:szCs w:val="22"/>
              </w:rPr>
              <w:t>Student Learning Outcomes</w:t>
            </w:r>
          </w:p>
        </w:tc>
        <w:tc>
          <w:tcPr>
            <w:tcW w:w="2725" w:type="dxa"/>
          </w:tcPr>
          <w:p w14:paraId="0AD871B5" w14:textId="77777777" w:rsidR="007F4E19" w:rsidRPr="004419AF" w:rsidRDefault="007F4E19" w:rsidP="00171119">
            <w:pPr>
              <w:jc w:val="center"/>
              <w:rPr>
                <w:rFonts w:cstheme="minorHAnsi"/>
                <w:b/>
                <w:bCs/>
                <w:color w:val="000000" w:themeColor="text1"/>
                <w:sz w:val="22"/>
                <w:szCs w:val="22"/>
              </w:rPr>
            </w:pPr>
            <w:r w:rsidRPr="004419AF">
              <w:rPr>
                <w:rFonts w:cstheme="minorHAnsi"/>
                <w:b/>
                <w:bCs/>
                <w:color w:val="000000" w:themeColor="text1"/>
                <w:sz w:val="22"/>
                <w:szCs w:val="22"/>
              </w:rPr>
              <w:t>Program</w:t>
            </w:r>
          </w:p>
          <w:p w14:paraId="2C8ED0CC" w14:textId="77777777" w:rsidR="007F4E19" w:rsidRPr="004419AF" w:rsidRDefault="007F4E19" w:rsidP="00171119">
            <w:pPr>
              <w:jc w:val="center"/>
              <w:rPr>
                <w:rFonts w:cstheme="minorHAnsi"/>
                <w:b/>
                <w:bCs/>
                <w:color w:val="000000" w:themeColor="text1"/>
                <w:sz w:val="22"/>
                <w:szCs w:val="22"/>
              </w:rPr>
            </w:pPr>
            <w:r w:rsidRPr="004419AF">
              <w:rPr>
                <w:rFonts w:cstheme="minorHAnsi"/>
                <w:b/>
                <w:bCs/>
                <w:color w:val="000000" w:themeColor="text1"/>
                <w:sz w:val="22"/>
                <w:szCs w:val="22"/>
              </w:rPr>
              <w:t>Student Learning Outcomes</w:t>
            </w:r>
          </w:p>
        </w:tc>
        <w:tc>
          <w:tcPr>
            <w:tcW w:w="2513" w:type="dxa"/>
          </w:tcPr>
          <w:p w14:paraId="7DECE3BE" w14:textId="77777777" w:rsidR="007F4E19" w:rsidRPr="004419AF" w:rsidRDefault="007F4E19" w:rsidP="00171119">
            <w:pPr>
              <w:jc w:val="center"/>
              <w:rPr>
                <w:rFonts w:cstheme="minorHAnsi"/>
                <w:b/>
                <w:bCs/>
                <w:color w:val="000000" w:themeColor="text1"/>
                <w:sz w:val="22"/>
                <w:szCs w:val="22"/>
              </w:rPr>
            </w:pPr>
            <w:r w:rsidRPr="004419AF">
              <w:rPr>
                <w:rFonts w:cstheme="minorHAnsi"/>
                <w:b/>
                <w:bCs/>
                <w:color w:val="000000" w:themeColor="text1"/>
                <w:sz w:val="22"/>
                <w:szCs w:val="22"/>
              </w:rPr>
              <w:t>Standards</w:t>
            </w:r>
          </w:p>
        </w:tc>
        <w:tc>
          <w:tcPr>
            <w:tcW w:w="2937" w:type="dxa"/>
          </w:tcPr>
          <w:p w14:paraId="03E9F4BA" w14:textId="77777777" w:rsidR="007F4E19" w:rsidRPr="004419AF" w:rsidRDefault="007F4E19" w:rsidP="00171119">
            <w:pPr>
              <w:jc w:val="center"/>
              <w:rPr>
                <w:rFonts w:cstheme="minorHAnsi"/>
                <w:b/>
                <w:bCs/>
                <w:color w:val="000000" w:themeColor="text1"/>
                <w:sz w:val="22"/>
                <w:szCs w:val="22"/>
              </w:rPr>
            </w:pPr>
            <w:r w:rsidRPr="004419AF">
              <w:rPr>
                <w:rFonts w:cstheme="minorHAnsi"/>
                <w:b/>
                <w:bCs/>
                <w:color w:val="000000" w:themeColor="text1"/>
                <w:sz w:val="22"/>
                <w:szCs w:val="22"/>
              </w:rPr>
              <w:t>Major Course Requirement/Major Assignment/Examination</w:t>
            </w:r>
          </w:p>
        </w:tc>
      </w:tr>
      <w:tr w:rsidR="007F4E19" w:rsidRPr="004419AF" w14:paraId="483FEA15" w14:textId="77777777" w:rsidTr="00171119">
        <w:trPr>
          <w:trHeight w:val="513"/>
        </w:trPr>
        <w:tc>
          <w:tcPr>
            <w:tcW w:w="2725" w:type="dxa"/>
          </w:tcPr>
          <w:p w14:paraId="54A6ADB9" w14:textId="77777777" w:rsidR="007F4E19" w:rsidRPr="004419AF" w:rsidRDefault="007F4E19" w:rsidP="00171119">
            <w:pPr>
              <w:rPr>
                <w:rFonts w:cstheme="minorHAnsi"/>
                <w:sz w:val="22"/>
                <w:szCs w:val="22"/>
              </w:rPr>
            </w:pPr>
          </w:p>
        </w:tc>
        <w:tc>
          <w:tcPr>
            <w:tcW w:w="2725" w:type="dxa"/>
          </w:tcPr>
          <w:p w14:paraId="196372CB" w14:textId="77777777" w:rsidR="007F4E19" w:rsidRPr="004419AF" w:rsidRDefault="007F4E19" w:rsidP="00171119">
            <w:pPr>
              <w:rPr>
                <w:rFonts w:cstheme="minorHAnsi"/>
                <w:sz w:val="22"/>
                <w:szCs w:val="22"/>
              </w:rPr>
            </w:pPr>
          </w:p>
        </w:tc>
        <w:tc>
          <w:tcPr>
            <w:tcW w:w="2513" w:type="dxa"/>
          </w:tcPr>
          <w:p w14:paraId="17378E65" w14:textId="77777777" w:rsidR="007F4E19" w:rsidRPr="004419AF" w:rsidRDefault="007F4E19" w:rsidP="00171119">
            <w:pPr>
              <w:rPr>
                <w:rFonts w:cstheme="minorHAnsi"/>
                <w:sz w:val="22"/>
                <w:szCs w:val="22"/>
              </w:rPr>
            </w:pPr>
          </w:p>
        </w:tc>
        <w:tc>
          <w:tcPr>
            <w:tcW w:w="2937" w:type="dxa"/>
          </w:tcPr>
          <w:p w14:paraId="495E7875" w14:textId="77777777" w:rsidR="007F4E19" w:rsidRPr="004419AF" w:rsidRDefault="007F4E19" w:rsidP="00171119">
            <w:pPr>
              <w:rPr>
                <w:rFonts w:cstheme="minorHAnsi"/>
                <w:sz w:val="22"/>
                <w:szCs w:val="22"/>
              </w:rPr>
            </w:pPr>
          </w:p>
        </w:tc>
      </w:tr>
      <w:tr w:rsidR="007F4E19" w:rsidRPr="004419AF" w14:paraId="5D90A1C6" w14:textId="77777777" w:rsidTr="00171119">
        <w:trPr>
          <w:trHeight w:val="491"/>
        </w:trPr>
        <w:tc>
          <w:tcPr>
            <w:tcW w:w="2725" w:type="dxa"/>
          </w:tcPr>
          <w:p w14:paraId="57040FB4" w14:textId="77777777" w:rsidR="007F4E19" w:rsidRPr="004419AF" w:rsidRDefault="007F4E19" w:rsidP="00171119">
            <w:pPr>
              <w:rPr>
                <w:rFonts w:cstheme="minorHAnsi"/>
                <w:sz w:val="22"/>
                <w:szCs w:val="22"/>
              </w:rPr>
            </w:pPr>
          </w:p>
        </w:tc>
        <w:tc>
          <w:tcPr>
            <w:tcW w:w="2725" w:type="dxa"/>
          </w:tcPr>
          <w:p w14:paraId="51DB51B1" w14:textId="77777777" w:rsidR="007F4E19" w:rsidRPr="004419AF" w:rsidRDefault="007F4E19" w:rsidP="00171119">
            <w:pPr>
              <w:rPr>
                <w:rFonts w:cstheme="minorHAnsi"/>
                <w:sz w:val="22"/>
                <w:szCs w:val="22"/>
              </w:rPr>
            </w:pPr>
          </w:p>
        </w:tc>
        <w:tc>
          <w:tcPr>
            <w:tcW w:w="2513" w:type="dxa"/>
          </w:tcPr>
          <w:p w14:paraId="65D9E351" w14:textId="77777777" w:rsidR="007F4E19" w:rsidRPr="004419AF" w:rsidRDefault="007F4E19" w:rsidP="00171119">
            <w:pPr>
              <w:rPr>
                <w:rFonts w:cstheme="minorHAnsi"/>
                <w:sz w:val="22"/>
                <w:szCs w:val="22"/>
              </w:rPr>
            </w:pPr>
          </w:p>
        </w:tc>
        <w:tc>
          <w:tcPr>
            <w:tcW w:w="2937" w:type="dxa"/>
          </w:tcPr>
          <w:p w14:paraId="72F28977" w14:textId="77777777" w:rsidR="007F4E19" w:rsidRPr="004419AF" w:rsidRDefault="007F4E19" w:rsidP="00171119">
            <w:pPr>
              <w:rPr>
                <w:rFonts w:cstheme="minorHAnsi"/>
                <w:sz w:val="22"/>
                <w:szCs w:val="22"/>
              </w:rPr>
            </w:pPr>
          </w:p>
        </w:tc>
      </w:tr>
      <w:tr w:rsidR="007F4E19" w:rsidRPr="004419AF" w14:paraId="11DCE5F8" w14:textId="77777777" w:rsidTr="00171119">
        <w:trPr>
          <w:trHeight w:val="491"/>
        </w:trPr>
        <w:tc>
          <w:tcPr>
            <w:tcW w:w="2725" w:type="dxa"/>
          </w:tcPr>
          <w:p w14:paraId="109B1966" w14:textId="77777777" w:rsidR="007F4E19" w:rsidRPr="004419AF" w:rsidRDefault="007F4E19" w:rsidP="00171119">
            <w:pPr>
              <w:rPr>
                <w:rFonts w:cstheme="minorHAnsi"/>
                <w:sz w:val="22"/>
                <w:szCs w:val="22"/>
              </w:rPr>
            </w:pPr>
          </w:p>
        </w:tc>
        <w:tc>
          <w:tcPr>
            <w:tcW w:w="2725" w:type="dxa"/>
          </w:tcPr>
          <w:p w14:paraId="292A2A2F" w14:textId="77777777" w:rsidR="007F4E19" w:rsidRPr="004419AF" w:rsidRDefault="007F4E19" w:rsidP="00171119">
            <w:pPr>
              <w:rPr>
                <w:rFonts w:cstheme="minorHAnsi"/>
                <w:sz w:val="22"/>
                <w:szCs w:val="22"/>
              </w:rPr>
            </w:pPr>
          </w:p>
        </w:tc>
        <w:tc>
          <w:tcPr>
            <w:tcW w:w="2513" w:type="dxa"/>
          </w:tcPr>
          <w:p w14:paraId="51A11587" w14:textId="77777777" w:rsidR="007F4E19" w:rsidRPr="004419AF" w:rsidRDefault="007F4E19" w:rsidP="00171119">
            <w:pPr>
              <w:rPr>
                <w:rFonts w:cstheme="minorHAnsi"/>
                <w:sz w:val="22"/>
                <w:szCs w:val="22"/>
              </w:rPr>
            </w:pPr>
          </w:p>
        </w:tc>
        <w:tc>
          <w:tcPr>
            <w:tcW w:w="2937" w:type="dxa"/>
          </w:tcPr>
          <w:p w14:paraId="2BC3CEAF" w14:textId="77777777" w:rsidR="007F4E19" w:rsidRPr="004419AF" w:rsidRDefault="007F4E19" w:rsidP="00171119">
            <w:pPr>
              <w:rPr>
                <w:rFonts w:cstheme="minorHAnsi"/>
                <w:sz w:val="22"/>
                <w:szCs w:val="22"/>
              </w:rPr>
            </w:pPr>
          </w:p>
        </w:tc>
      </w:tr>
      <w:tr w:rsidR="007F4E19" w:rsidRPr="004419AF" w14:paraId="2FF5DE71" w14:textId="77777777" w:rsidTr="00171119">
        <w:trPr>
          <w:trHeight w:val="491"/>
        </w:trPr>
        <w:tc>
          <w:tcPr>
            <w:tcW w:w="2725" w:type="dxa"/>
          </w:tcPr>
          <w:p w14:paraId="626F1F20" w14:textId="77777777" w:rsidR="007F4E19" w:rsidRPr="004419AF" w:rsidRDefault="007F4E19" w:rsidP="00171119">
            <w:pPr>
              <w:rPr>
                <w:rFonts w:cstheme="minorHAnsi"/>
                <w:sz w:val="22"/>
                <w:szCs w:val="22"/>
              </w:rPr>
            </w:pPr>
          </w:p>
        </w:tc>
        <w:tc>
          <w:tcPr>
            <w:tcW w:w="2725" w:type="dxa"/>
          </w:tcPr>
          <w:p w14:paraId="5C0A0C21" w14:textId="77777777" w:rsidR="007F4E19" w:rsidRPr="004419AF" w:rsidRDefault="007F4E19" w:rsidP="00171119">
            <w:pPr>
              <w:rPr>
                <w:rFonts w:cstheme="minorHAnsi"/>
                <w:sz w:val="22"/>
                <w:szCs w:val="22"/>
              </w:rPr>
            </w:pPr>
          </w:p>
        </w:tc>
        <w:tc>
          <w:tcPr>
            <w:tcW w:w="2513" w:type="dxa"/>
          </w:tcPr>
          <w:p w14:paraId="08803159" w14:textId="77777777" w:rsidR="007F4E19" w:rsidRPr="004419AF" w:rsidRDefault="007F4E19" w:rsidP="00171119">
            <w:pPr>
              <w:rPr>
                <w:rFonts w:cstheme="minorHAnsi"/>
                <w:sz w:val="22"/>
                <w:szCs w:val="22"/>
              </w:rPr>
            </w:pPr>
          </w:p>
        </w:tc>
        <w:tc>
          <w:tcPr>
            <w:tcW w:w="2937" w:type="dxa"/>
          </w:tcPr>
          <w:p w14:paraId="38F1D144" w14:textId="77777777" w:rsidR="007F4E19" w:rsidRPr="004419AF" w:rsidRDefault="007F4E19" w:rsidP="00171119">
            <w:pPr>
              <w:rPr>
                <w:rFonts w:cstheme="minorHAnsi"/>
                <w:sz w:val="22"/>
                <w:szCs w:val="22"/>
              </w:rPr>
            </w:pPr>
          </w:p>
        </w:tc>
      </w:tr>
      <w:tr w:rsidR="007F4E19" w:rsidRPr="004419AF" w14:paraId="3384A708" w14:textId="77777777" w:rsidTr="00171119">
        <w:trPr>
          <w:trHeight w:val="491"/>
        </w:trPr>
        <w:tc>
          <w:tcPr>
            <w:tcW w:w="2725" w:type="dxa"/>
          </w:tcPr>
          <w:p w14:paraId="06636C7F" w14:textId="77777777" w:rsidR="007F4E19" w:rsidRPr="004419AF" w:rsidRDefault="007F4E19" w:rsidP="00171119">
            <w:pPr>
              <w:rPr>
                <w:rFonts w:cstheme="minorHAnsi"/>
                <w:sz w:val="22"/>
                <w:szCs w:val="22"/>
              </w:rPr>
            </w:pPr>
          </w:p>
        </w:tc>
        <w:tc>
          <w:tcPr>
            <w:tcW w:w="2725" w:type="dxa"/>
          </w:tcPr>
          <w:p w14:paraId="2F45F6A4" w14:textId="77777777" w:rsidR="007F4E19" w:rsidRPr="004419AF" w:rsidRDefault="007F4E19" w:rsidP="00171119">
            <w:pPr>
              <w:rPr>
                <w:rFonts w:cstheme="minorHAnsi"/>
                <w:sz w:val="22"/>
                <w:szCs w:val="22"/>
              </w:rPr>
            </w:pPr>
          </w:p>
        </w:tc>
        <w:tc>
          <w:tcPr>
            <w:tcW w:w="2513" w:type="dxa"/>
          </w:tcPr>
          <w:p w14:paraId="2A13B564" w14:textId="77777777" w:rsidR="007F4E19" w:rsidRPr="004419AF" w:rsidRDefault="007F4E19" w:rsidP="00171119">
            <w:pPr>
              <w:rPr>
                <w:rFonts w:cstheme="minorHAnsi"/>
                <w:sz w:val="22"/>
                <w:szCs w:val="22"/>
              </w:rPr>
            </w:pPr>
          </w:p>
        </w:tc>
        <w:tc>
          <w:tcPr>
            <w:tcW w:w="2937" w:type="dxa"/>
          </w:tcPr>
          <w:p w14:paraId="51227F90" w14:textId="77777777" w:rsidR="007F4E19" w:rsidRPr="004419AF" w:rsidRDefault="007F4E19" w:rsidP="00171119">
            <w:pPr>
              <w:rPr>
                <w:rFonts w:cstheme="minorHAnsi"/>
                <w:sz w:val="22"/>
                <w:szCs w:val="22"/>
              </w:rPr>
            </w:pPr>
          </w:p>
        </w:tc>
      </w:tr>
      <w:tr w:rsidR="007F4E19" w:rsidRPr="004419AF" w14:paraId="114AA2F6" w14:textId="77777777" w:rsidTr="00171119">
        <w:trPr>
          <w:trHeight w:val="491"/>
        </w:trPr>
        <w:tc>
          <w:tcPr>
            <w:tcW w:w="2725" w:type="dxa"/>
          </w:tcPr>
          <w:p w14:paraId="0308B115" w14:textId="77777777" w:rsidR="007F4E19" w:rsidRPr="004419AF" w:rsidRDefault="007F4E19" w:rsidP="00171119">
            <w:pPr>
              <w:rPr>
                <w:rFonts w:cstheme="minorHAnsi"/>
                <w:sz w:val="22"/>
                <w:szCs w:val="22"/>
              </w:rPr>
            </w:pPr>
          </w:p>
        </w:tc>
        <w:tc>
          <w:tcPr>
            <w:tcW w:w="2725" w:type="dxa"/>
          </w:tcPr>
          <w:p w14:paraId="7F7E1791" w14:textId="77777777" w:rsidR="007F4E19" w:rsidRPr="004419AF" w:rsidRDefault="007F4E19" w:rsidP="00171119">
            <w:pPr>
              <w:rPr>
                <w:rFonts w:cstheme="minorHAnsi"/>
                <w:sz w:val="22"/>
                <w:szCs w:val="22"/>
              </w:rPr>
            </w:pPr>
          </w:p>
        </w:tc>
        <w:tc>
          <w:tcPr>
            <w:tcW w:w="2513" w:type="dxa"/>
          </w:tcPr>
          <w:p w14:paraId="235B0493" w14:textId="77777777" w:rsidR="007F4E19" w:rsidRPr="004419AF" w:rsidRDefault="007F4E19" w:rsidP="00171119">
            <w:pPr>
              <w:rPr>
                <w:rFonts w:cstheme="minorHAnsi"/>
                <w:sz w:val="22"/>
                <w:szCs w:val="22"/>
              </w:rPr>
            </w:pPr>
          </w:p>
        </w:tc>
        <w:tc>
          <w:tcPr>
            <w:tcW w:w="2937" w:type="dxa"/>
          </w:tcPr>
          <w:p w14:paraId="75CB3F5C" w14:textId="77777777" w:rsidR="007F4E19" w:rsidRPr="004419AF" w:rsidRDefault="007F4E19" w:rsidP="00171119">
            <w:pPr>
              <w:rPr>
                <w:rFonts w:cstheme="minorHAnsi"/>
                <w:sz w:val="22"/>
                <w:szCs w:val="22"/>
              </w:rPr>
            </w:pPr>
          </w:p>
        </w:tc>
      </w:tr>
      <w:tr w:rsidR="007F4E19" w:rsidRPr="004419AF" w14:paraId="194A10DF" w14:textId="77777777" w:rsidTr="00171119">
        <w:trPr>
          <w:trHeight w:val="491"/>
        </w:trPr>
        <w:tc>
          <w:tcPr>
            <w:tcW w:w="2725" w:type="dxa"/>
          </w:tcPr>
          <w:p w14:paraId="775A78A0" w14:textId="77777777" w:rsidR="007F4E19" w:rsidRPr="004419AF" w:rsidRDefault="007F4E19" w:rsidP="00171119">
            <w:pPr>
              <w:rPr>
                <w:rFonts w:cstheme="minorHAnsi"/>
                <w:sz w:val="22"/>
                <w:szCs w:val="22"/>
              </w:rPr>
            </w:pPr>
          </w:p>
        </w:tc>
        <w:tc>
          <w:tcPr>
            <w:tcW w:w="2725" w:type="dxa"/>
          </w:tcPr>
          <w:p w14:paraId="64D29A58" w14:textId="77777777" w:rsidR="007F4E19" w:rsidRPr="004419AF" w:rsidRDefault="007F4E19" w:rsidP="00171119">
            <w:pPr>
              <w:rPr>
                <w:rFonts w:cstheme="minorHAnsi"/>
                <w:sz w:val="22"/>
                <w:szCs w:val="22"/>
              </w:rPr>
            </w:pPr>
          </w:p>
        </w:tc>
        <w:tc>
          <w:tcPr>
            <w:tcW w:w="2513" w:type="dxa"/>
          </w:tcPr>
          <w:p w14:paraId="7E78047F" w14:textId="77777777" w:rsidR="007F4E19" w:rsidRPr="004419AF" w:rsidRDefault="007F4E19" w:rsidP="00171119">
            <w:pPr>
              <w:rPr>
                <w:rFonts w:cstheme="minorHAnsi"/>
                <w:sz w:val="22"/>
                <w:szCs w:val="22"/>
              </w:rPr>
            </w:pPr>
          </w:p>
        </w:tc>
        <w:tc>
          <w:tcPr>
            <w:tcW w:w="2937" w:type="dxa"/>
          </w:tcPr>
          <w:p w14:paraId="5D5176DE" w14:textId="77777777" w:rsidR="007F4E19" w:rsidRPr="004419AF" w:rsidRDefault="007F4E19" w:rsidP="00171119">
            <w:pPr>
              <w:rPr>
                <w:rFonts w:cstheme="minorHAnsi"/>
                <w:sz w:val="22"/>
                <w:szCs w:val="22"/>
              </w:rPr>
            </w:pPr>
          </w:p>
        </w:tc>
      </w:tr>
    </w:tbl>
    <w:p w14:paraId="4975F5E8" w14:textId="77777777" w:rsidR="007F4E19" w:rsidRPr="004419AF" w:rsidRDefault="007F4E19" w:rsidP="007F4E19">
      <w:pPr>
        <w:spacing w:before="0" w:after="0" w:line="240" w:lineRule="auto"/>
        <w:rPr>
          <w:rFonts w:cstheme="minorHAnsi"/>
          <w:sz w:val="22"/>
          <w:szCs w:val="22"/>
        </w:rPr>
      </w:pPr>
    </w:p>
    <w:p w14:paraId="4D679647" w14:textId="77777777" w:rsidR="007F4E19" w:rsidRDefault="007F4E19" w:rsidP="007F4E19">
      <w:pPr>
        <w:rPr>
          <w:rFonts w:cstheme="minorHAnsi"/>
          <w:b/>
          <w:sz w:val="22"/>
          <w:szCs w:val="22"/>
        </w:rPr>
      </w:pPr>
      <w:r w:rsidRPr="004419AF">
        <w:rPr>
          <w:rFonts w:cstheme="minorHAnsi"/>
          <w:b/>
          <w:caps/>
          <w:sz w:val="22"/>
          <w:szCs w:val="22"/>
        </w:rPr>
        <w:t>Learning Objectives for Core Curriculum Requirements</w:t>
      </w:r>
      <w:r>
        <w:rPr>
          <w:rFonts w:cstheme="minorHAnsi"/>
          <w:b/>
          <w:caps/>
          <w:sz w:val="22"/>
          <w:szCs w:val="22"/>
        </w:rPr>
        <w:t xml:space="preserve"> </w:t>
      </w:r>
      <w:r w:rsidRPr="0005540D">
        <w:rPr>
          <w:rFonts w:eastAsia="Calibri" w:cstheme="minorHAnsi"/>
          <w:color w:val="4472C4" w:themeColor="accent5"/>
          <w:sz w:val="22"/>
          <w:szCs w:val="22"/>
        </w:rPr>
        <w:t>(if applicable)</w:t>
      </w:r>
    </w:p>
    <w:p w14:paraId="19FD0932" w14:textId="77777777" w:rsidR="007F4E19" w:rsidRPr="00684946" w:rsidRDefault="007F4E19" w:rsidP="007F4E19">
      <w:pPr>
        <w:rPr>
          <w:rFonts w:cstheme="minorHAnsi"/>
          <w:b/>
          <w:sz w:val="22"/>
          <w:szCs w:val="22"/>
        </w:rPr>
      </w:pPr>
      <w:r w:rsidRPr="004419AF">
        <w:rPr>
          <w:rFonts w:cstheme="minorHAnsi"/>
          <w:sz w:val="22"/>
          <w:szCs w:val="22"/>
        </w:rPr>
        <w:t>State wh</w:t>
      </w:r>
      <w:r>
        <w:rPr>
          <w:rFonts w:cstheme="minorHAnsi"/>
          <w:sz w:val="22"/>
          <w:szCs w:val="22"/>
        </w:rPr>
        <w:t>ich</w:t>
      </w:r>
      <w:r w:rsidRPr="004419AF">
        <w:rPr>
          <w:rFonts w:cstheme="minorHAnsi"/>
          <w:sz w:val="22"/>
          <w:szCs w:val="22"/>
        </w:rPr>
        <w:t xml:space="preserve"> core curriculum</w:t>
      </w:r>
      <w:r>
        <w:rPr>
          <w:rFonts w:cstheme="minorHAnsi"/>
          <w:sz w:val="22"/>
          <w:szCs w:val="22"/>
        </w:rPr>
        <w:t xml:space="preserve"> area </w:t>
      </w:r>
      <w:r w:rsidRPr="004419AF">
        <w:rPr>
          <w:rFonts w:cstheme="minorHAnsi"/>
          <w:sz w:val="22"/>
          <w:szCs w:val="22"/>
        </w:rPr>
        <w:t xml:space="preserve">requirement </w:t>
      </w:r>
      <w:r>
        <w:rPr>
          <w:rFonts w:cstheme="minorHAnsi"/>
          <w:sz w:val="22"/>
          <w:szCs w:val="22"/>
        </w:rPr>
        <w:t>your course satisfies and</w:t>
      </w:r>
      <w:r w:rsidRPr="004419AF">
        <w:rPr>
          <w:rFonts w:cstheme="minorHAnsi"/>
          <w:sz w:val="22"/>
          <w:szCs w:val="22"/>
        </w:rPr>
        <w:t xml:space="preserve"> </w:t>
      </w:r>
      <w:r>
        <w:rPr>
          <w:rFonts w:cstheme="minorHAnsi"/>
          <w:sz w:val="22"/>
          <w:szCs w:val="22"/>
        </w:rPr>
        <w:t>list the required</w:t>
      </w:r>
      <w:r w:rsidRPr="004419AF">
        <w:rPr>
          <w:rFonts w:cstheme="minorHAnsi"/>
          <w:sz w:val="22"/>
          <w:szCs w:val="22"/>
        </w:rPr>
        <w:t xml:space="preserve"> core outcomes</w:t>
      </w:r>
      <w:r>
        <w:rPr>
          <w:rFonts w:cstheme="minorHAnsi"/>
          <w:sz w:val="22"/>
          <w:szCs w:val="22"/>
        </w:rPr>
        <w:t xml:space="preserve"> for your core area.  The Student Learning Outcome (SLO) statements which have been approved for use at UTRGV are listed below so you can copy and paste them on your syllabus</w:t>
      </w:r>
      <w:r w:rsidRPr="004419AF">
        <w:rPr>
          <w:rFonts w:cstheme="minorHAnsi"/>
          <w:sz w:val="22"/>
          <w:szCs w:val="22"/>
        </w:rPr>
        <w:t>.</w:t>
      </w:r>
      <w:r>
        <w:rPr>
          <w:rFonts w:cstheme="minorHAnsi"/>
          <w:sz w:val="22"/>
          <w:szCs w:val="22"/>
        </w:rPr>
        <w:t xml:space="preserve"> Each core area has a required set of 3-4 outcomes as indicated below. </w:t>
      </w:r>
    </w:p>
    <w:p w14:paraId="1B56901E" w14:textId="77777777" w:rsidR="007F4E19" w:rsidRDefault="007F4E19" w:rsidP="007F4E19">
      <w:pPr>
        <w:spacing w:before="0" w:after="0" w:line="240" w:lineRule="auto"/>
        <w:rPr>
          <w:rFonts w:cstheme="minorHAnsi"/>
          <w:sz w:val="22"/>
          <w:szCs w:val="22"/>
        </w:rPr>
      </w:pPr>
    </w:p>
    <w:tbl>
      <w:tblPr>
        <w:tblStyle w:val="TableGrid"/>
        <w:tblW w:w="0" w:type="auto"/>
        <w:tblLook w:val="00A0" w:firstRow="1" w:lastRow="0" w:firstColumn="1" w:lastColumn="0" w:noHBand="0" w:noVBand="0"/>
      </w:tblPr>
      <w:tblGrid>
        <w:gridCol w:w="1954"/>
        <w:gridCol w:w="5310"/>
        <w:gridCol w:w="3526"/>
      </w:tblGrid>
      <w:tr w:rsidR="007F4E19" w:rsidRPr="006F6DA9" w14:paraId="0FC5300D" w14:textId="77777777" w:rsidTr="00171119">
        <w:trPr>
          <w:trHeight w:hRule="exact" w:val="243"/>
          <w:tblHeader/>
        </w:trPr>
        <w:tc>
          <w:tcPr>
            <w:tcW w:w="0" w:type="auto"/>
          </w:tcPr>
          <w:p w14:paraId="62E39747" w14:textId="77777777" w:rsidR="007F4E19" w:rsidRPr="00B4758E" w:rsidRDefault="007F4E19" w:rsidP="00171119">
            <w:pPr>
              <w:jc w:val="center"/>
              <w:rPr>
                <w:rFonts w:cstheme="minorHAnsi"/>
                <w:b/>
                <w:bCs/>
                <w:color w:val="000000" w:themeColor="text1"/>
                <w:sz w:val="22"/>
                <w:szCs w:val="22"/>
              </w:rPr>
            </w:pPr>
            <w:r w:rsidRPr="00B4758E">
              <w:rPr>
                <w:rFonts w:cstheme="minorHAnsi"/>
                <w:b/>
                <w:bCs/>
                <w:color w:val="000000" w:themeColor="text1"/>
                <w:sz w:val="22"/>
                <w:szCs w:val="22"/>
              </w:rPr>
              <w:t>Core Objectives</w:t>
            </w:r>
          </w:p>
        </w:tc>
        <w:tc>
          <w:tcPr>
            <w:tcW w:w="0" w:type="auto"/>
          </w:tcPr>
          <w:p w14:paraId="502F6A77" w14:textId="77777777" w:rsidR="007F4E19" w:rsidRPr="00B4758E" w:rsidRDefault="007F4E19" w:rsidP="00171119">
            <w:pPr>
              <w:jc w:val="center"/>
              <w:rPr>
                <w:rFonts w:cstheme="minorHAnsi"/>
                <w:b/>
                <w:bCs/>
                <w:color w:val="000000" w:themeColor="text1"/>
                <w:sz w:val="22"/>
                <w:szCs w:val="22"/>
              </w:rPr>
            </w:pPr>
            <w:r w:rsidRPr="00B4758E">
              <w:rPr>
                <w:rFonts w:cstheme="minorHAnsi"/>
                <w:b/>
                <w:bCs/>
                <w:color w:val="000000" w:themeColor="text1"/>
                <w:sz w:val="22"/>
                <w:szCs w:val="22"/>
              </w:rPr>
              <w:t>UTRGV Student Learning Outcome Statement</w:t>
            </w:r>
          </w:p>
        </w:tc>
        <w:tc>
          <w:tcPr>
            <w:tcW w:w="0" w:type="auto"/>
          </w:tcPr>
          <w:p w14:paraId="461431BE" w14:textId="77777777" w:rsidR="007F4E19" w:rsidRPr="00B4758E" w:rsidRDefault="007F4E19" w:rsidP="00171119">
            <w:pPr>
              <w:jc w:val="center"/>
              <w:rPr>
                <w:rFonts w:cstheme="minorHAnsi"/>
                <w:b/>
                <w:bCs/>
                <w:color w:val="000000" w:themeColor="text1"/>
                <w:sz w:val="22"/>
                <w:szCs w:val="22"/>
              </w:rPr>
            </w:pPr>
            <w:r w:rsidRPr="00B4758E">
              <w:rPr>
                <w:rFonts w:cstheme="minorHAnsi"/>
                <w:b/>
                <w:bCs/>
                <w:color w:val="000000" w:themeColor="text1"/>
                <w:sz w:val="22"/>
                <w:szCs w:val="22"/>
              </w:rPr>
              <w:t>Core Area Requiring this SLO</w:t>
            </w:r>
          </w:p>
        </w:tc>
      </w:tr>
      <w:tr w:rsidR="007F4E19" w:rsidRPr="006F6DA9" w14:paraId="09EAF4D5" w14:textId="77777777" w:rsidTr="00171119">
        <w:trPr>
          <w:trHeight w:hRule="exact" w:val="1585"/>
        </w:trPr>
        <w:tc>
          <w:tcPr>
            <w:tcW w:w="0" w:type="auto"/>
          </w:tcPr>
          <w:p w14:paraId="1AD11706" w14:textId="77777777" w:rsidR="007F4E19" w:rsidRPr="00601E49" w:rsidRDefault="007F4E19" w:rsidP="00171119">
            <w:pPr>
              <w:pStyle w:val="TableParagraph"/>
              <w:kinsoku w:val="0"/>
              <w:overflowPunct w:val="0"/>
              <w:spacing w:before="5"/>
              <w:ind w:left="-26"/>
              <w:rPr>
                <w:rFonts w:asciiTheme="minorHAnsi" w:hAnsiTheme="minorHAnsi" w:cstheme="minorHAnsi"/>
                <w:sz w:val="20"/>
                <w:szCs w:val="20"/>
              </w:rPr>
            </w:pPr>
            <w:r w:rsidRPr="00601E49">
              <w:rPr>
                <w:rFonts w:asciiTheme="minorHAnsi" w:hAnsiTheme="minorHAnsi" w:cstheme="minorHAnsi"/>
                <w:b/>
                <w:bCs/>
                <w:spacing w:val="-1"/>
                <w:sz w:val="20"/>
                <w:szCs w:val="20"/>
              </w:rPr>
              <w:t>Critical</w:t>
            </w:r>
            <w:r w:rsidRPr="00601E49">
              <w:rPr>
                <w:rFonts w:asciiTheme="minorHAnsi" w:hAnsiTheme="minorHAnsi" w:cstheme="minorHAnsi"/>
                <w:b/>
                <w:bCs/>
                <w:spacing w:val="-12"/>
                <w:sz w:val="20"/>
                <w:szCs w:val="20"/>
              </w:rPr>
              <w:t xml:space="preserve"> </w:t>
            </w:r>
            <w:r w:rsidRPr="00601E49">
              <w:rPr>
                <w:rFonts w:asciiTheme="minorHAnsi" w:hAnsiTheme="minorHAnsi" w:cstheme="minorHAnsi"/>
                <w:b/>
                <w:bCs/>
                <w:spacing w:val="-1"/>
                <w:sz w:val="20"/>
                <w:szCs w:val="20"/>
              </w:rPr>
              <w:t>Thinking</w:t>
            </w:r>
          </w:p>
        </w:tc>
        <w:tc>
          <w:tcPr>
            <w:tcW w:w="0" w:type="auto"/>
          </w:tcPr>
          <w:p w14:paraId="626D12C6" w14:textId="77777777" w:rsidR="007F4E19" w:rsidRPr="00601E49" w:rsidRDefault="007F4E19" w:rsidP="00171119">
            <w:pPr>
              <w:pStyle w:val="TableParagraph"/>
              <w:kinsoku w:val="0"/>
              <w:overflowPunct w:val="0"/>
              <w:spacing w:before="5"/>
              <w:ind w:left="-26" w:right="152"/>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demonstrate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comprehension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a</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variety</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written</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texts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and other</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information sources</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by</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analyzing</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and evaluating</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logic,</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validity,</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and relevance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information</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in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them</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2"/>
                <w:sz w:val="20"/>
                <w:szCs w:val="20"/>
              </w:rPr>
              <w:t xml:space="preserve"> solve </w:t>
            </w:r>
            <w:r w:rsidRPr="00601E49">
              <w:rPr>
                <w:rFonts w:asciiTheme="minorHAnsi" w:hAnsiTheme="minorHAnsi" w:cstheme="minorHAnsi"/>
                <w:spacing w:val="-1"/>
                <w:sz w:val="20"/>
                <w:szCs w:val="20"/>
              </w:rPr>
              <w:t>challenging</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problems,</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arrive</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 xml:space="preserve">at </w:t>
            </w:r>
            <w:r w:rsidRPr="00601E49">
              <w:rPr>
                <w:rFonts w:asciiTheme="minorHAnsi" w:hAnsiTheme="minorHAnsi" w:cstheme="minorHAnsi"/>
                <w:spacing w:val="-1"/>
                <w:sz w:val="20"/>
                <w:szCs w:val="20"/>
              </w:rPr>
              <w:t>well-reasoned</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conclusions,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develop</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explore</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new</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questions.</w:t>
            </w:r>
          </w:p>
        </w:tc>
        <w:tc>
          <w:tcPr>
            <w:tcW w:w="0" w:type="auto"/>
          </w:tcPr>
          <w:p w14:paraId="0D762EB8" w14:textId="77777777" w:rsidR="007F4E19" w:rsidRPr="00601E49" w:rsidRDefault="007F4E19" w:rsidP="00171119">
            <w:pPr>
              <w:pStyle w:val="TableParagraph"/>
              <w:kinsoku w:val="0"/>
              <w:overflowPunct w:val="0"/>
              <w:spacing w:before="5"/>
              <w:ind w:left="-26" w:right="152"/>
              <w:rPr>
                <w:rFonts w:asciiTheme="minorHAnsi" w:hAnsiTheme="minorHAnsi" w:cstheme="minorHAnsi"/>
                <w:spacing w:val="-1"/>
                <w:sz w:val="20"/>
                <w:szCs w:val="20"/>
              </w:rPr>
            </w:pPr>
            <w:r w:rsidRPr="00601E49">
              <w:rPr>
                <w:rFonts w:asciiTheme="minorHAnsi" w:hAnsiTheme="minorHAnsi" w:cstheme="minorHAnsi"/>
                <w:spacing w:val="-1"/>
                <w:sz w:val="20"/>
                <w:szCs w:val="20"/>
              </w:rPr>
              <w:t>All Core Areas</w:t>
            </w:r>
          </w:p>
        </w:tc>
      </w:tr>
      <w:tr w:rsidR="007F4E19" w:rsidRPr="006F6DA9" w14:paraId="111D2ABF" w14:textId="77777777" w:rsidTr="00171119">
        <w:trPr>
          <w:trHeight w:hRule="exact" w:val="1351"/>
        </w:trPr>
        <w:tc>
          <w:tcPr>
            <w:tcW w:w="0" w:type="auto"/>
          </w:tcPr>
          <w:p w14:paraId="15BF3465" w14:textId="77777777" w:rsidR="007F4E19" w:rsidRPr="00601E49" w:rsidRDefault="007F4E19" w:rsidP="00171119">
            <w:pPr>
              <w:pStyle w:val="TableParagraph"/>
              <w:kinsoku w:val="0"/>
              <w:overflowPunct w:val="0"/>
              <w:ind w:left="-26" w:right="189"/>
              <w:rPr>
                <w:rFonts w:asciiTheme="minorHAnsi" w:hAnsiTheme="minorHAnsi" w:cstheme="minorHAnsi"/>
                <w:sz w:val="20"/>
                <w:szCs w:val="20"/>
              </w:rPr>
            </w:pPr>
            <w:r w:rsidRPr="00601E49">
              <w:rPr>
                <w:rFonts w:asciiTheme="minorHAnsi" w:hAnsiTheme="minorHAnsi" w:cstheme="minorHAnsi"/>
                <w:b/>
                <w:bCs/>
                <w:spacing w:val="-1"/>
                <w:sz w:val="20"/>
                <w:szCs w:val="20"/>
              </w:rPr>
              <w:t>Communication</w:t>
            </w:r>
            <w:r w:rsidRPr="00601E49">
              <w:rPr>
                <w:rFonts w:asciiTheme="minorHAnsi" w:hAnsiTheme="minorHAnsi" w:cstheme="minorHAnsi"/>
                <w:b/>
                <w:bCs/>
                <w:spacing w:val="27"/>
                <w:w w:val="99"/>
                <w:sz w:val="20"/>
                <w:szCs w:val="20"/>
              </w:rPr>
              <w:t xml:space="preserve"> </w:t>
            </w:r>
            <w:r w:rsidRPr="00601E49">
              <w:rPr>
                <w:rFonts w:asciiTheme="minorHAnsi" w:hAnsiTheme="minorHAnsi" w:cstheme="minorHAnsi"/>
                <w:b/>
                <w:bCs/>
                <w:sz w:val="20"/>
                <w:szCs w:val="20"/>
              </w:rPr>
              <w:t>Skills</w:t>
            </w:r>
          </w:p>
        </w:tc>
        <w:tc>
          <w:tcPr>
            <w:tcW w:w="0" w:type="auto"/>
          </w:tcPr>
          <w:p w14:paraId="6349D630" w14:textId="77777777" w:rsidR="007F4E19" w:rsidRPr="00601E49" w:rsidRDefault="007F4E19" w:rsidP="00171119">
            <w:pPr>
              <w:pStyle w:val="TableParagraph"/>
              <w:kinsoku w:val="0"/>
              <w:overflowPunct w:val="0"/>
              <w:ind w:left="-26" w:right="343"/>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demonstrate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the ability</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adapt</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their</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communications</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1"/>
                <w:sz w:val="20"/>
                <w:szCs w:val="20"/>
              </w:rPr>
              <w:t xml:space="preserve"> </w:t>
            </w:r>
            <w:r w:rsidRPr="00601E49">
              <w:rPr>
                <w:rFonts w:asciiTheme="minorHAnsi" w:hAnsiTheme="minorHAnsi" w:cstheme="minorHAnsi"/>
                <w:sz w:val="20"/>
                <w:szCs w:val="20"/>
              </w:rPr>
              <w:t>a</w:t>
            </w:r>
            <w:r w:rsidRPr="00601E49">
              <w:rPr>
                <w:rFonts w:asciiTheme="minorHAnsi" w:hAnsiTheme="minorHAnsi" w:cstheme="minorHAnsi"/>
                <w:spacing w:val="53"/>
                <w:sz w:val="20"/>
                <w:szCs w:val="20"/>
              </w:rPr>
              <w:t xml:space="preserve"> </w:t>
            </w:r>
            <w:r w:rsidRPr="00601E49">
              <w:rPr>
                <w:rFonts w:asciiTheme="minorHAnsi" w:hAnsiTheme="minorHAnsi" w:cstheme="minorHAnsi"/>
                <w:spacing w:val="-1"/>
                <w:sz w:val="20"/>
                <w:szCs w:val="20"/>
              </w:rPr>
              <w:t>particular</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context,</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audience,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purpose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using</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language,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genre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 xml:space="preserve">conventions, </w:t>
            </w:r>
            <w:r w:rsidRPr="00601E49">
              <w:rPr>
                <w:rFonts w:asciiTheme="minorHAnsi" w:hAnsiTheme="minorHAnsi" w:cstheme="minorHAnsi"/>
                <w:sz w:val="20"/>
                <w:szCs w:val="20"/>
              </w:rPr>
              <w:t>and</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sources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appropriate</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 xml:space="preserve">a </w:t>
            </w:r>
            <w:r w:rsidRPr="00601E49">
              <w:rPr>
                <w:rFonts w:asciiTheme="minorHAnsi" w:hAnsiTheme="minorHAnsi" w:cstheme="minorHAnsi"/>
                <w:spacing w:val="-1"/>
                <w:sz w:val="20"/>
                <w:szCs w:val="20"/>
              </w:rPr>
              <w:t>specific</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discipline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and/or</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communication</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task.</w:t>
            </w:r>
          </w:p>
        </w:tc>
        <w:tc>
          <w:tcPr>
            <w:tcW w:w="0" w:type="auto"/>
          </w:tcPr>
          <w:p w14:paraId="22AAE4ED" w14:textId="77777777" w:rsidR="007F4E19" w:rsidRPr="00601E49" w:rsidRDefault="007F4E19" w:rsidP="00171119">
            <w:pPr>
              <w:pStyle w:val="TableParagraph"/>
              <w:kinsoku w:val="0"/>
              <w:overflowPunct w:val="0"/>
              <w:ind w:left="-26" w:right="343"/>
              <w:rPr>
                <w:rFonts w:asciiTheme="minorHAnsi" w:hAnsiTheme="minorHAnsi" w:cstheme="minorHAnsi"/>
                <w:spacing w:val="-1"/>
                <w:sz w:val="20"/>
                <w:szCs w:val="20"/>
              </w:rPr>
            </w:pPr>
            <w:r w:rsidRPr="00601E49">
              <w:rPr>
                <w:rFonts w:asciiTheme="minorHAnsi" w:hAnsiTheme="minorHAnsi" w:cstheme="minorHAnsi"/>
                <w:spacing w:val="-1"/>
                <w:sz w:val="20"/>
                <w:szCs w:val="20"/>
              </w:rPr>
              <w:t>All Core Areas</w:t>
            </w:r>
          </w:p>
        </w:tc>
      </w:tr>
      <w:tr w:rsidR="007F4E19" w:rsidRPr="006F6DA9" w14:paraId="11F0E037" w14:textId="77777777" w:rsidTr="00171119">
        <w:trPr>
          <w:trHeight w:hRule="exact" w:val="910"/>
        </w:trPr>
        <w:tc>
          <w:tcPr>
            <w:tcW w:w="0" w:type="auto"/>
          </w:tcPr>
          <w:p w14:paraId="26FDA247" w14:textId="77777777" w:rsidR="007F4E19" w:rsidRPr="00601E49" w:rsidRDefault="007F4E19" w:rsidP="00171119">
            <w:pPr>
              <w:pStyle w:val="TableParagraph"/>
              <w:kinsoku w:val="0"/>
              <w:overflowPunct w:val="0"/>
              <w:ind w:left="-26" w:right="508"/>
              <w:rPr>
                <w:rFonts w:asciiTheme="minorHAnsi" w:hAnsiTheme="minorHAnsi" w:cstheme="minorHAnsi"/>
                <w:sz w:val="20"/>
                <w:szCs w:val="20"/>
              </w:rPr>
            </w:pPr>
            <w:r w:rsidRPr="00601E49">
              <w:rPr>
                <w:rFonts w:asciiTheme="minorHAnsi" w:hAnsiTheme="minorHAnsi" w:cstheme="minorHAnsi"/>
                <w:b/>
                <w:bCs/>
                <w:spacing w:val="-1"/>
                <w:sz w:val="20"/>
                <w:szCs w:val="20"/>
              </w:rPr>
              <w:t>Empirical</w:t>
            </w:r>
            <w:r w:rsidRPr="00601E49">
              <w:rPr>
                <w:rFonts w:asciiTheme="minorHAnsi" w:hAnsiTheme="minorHAnsi" w:cstheme="minorHAnsi"/>
                <w:b/>
                <w:bCs/>
                <w:spacing w:val="-10"/>
                <w:sz w:val="20"/>
                <w:szCs w:val="20"/>
              </w:rPr>
              <w:t xml:space="preserve"> </w:t>
            </w:r>
            <w:r w:rsidRPr="00601E49">
              <w:rPr>
                <w:rFonts w:asciiTheme="minorHAnsi" w:hAnsiTheme="minorHAnsi" w:cstheme="minorHAnsi"/>
                <w:b/>
                <w:bCs/>
                <w:sz w:val="20"/>
                <w:szCs w:val="20"/>
              </w:rPr>
              <w:t>&amp;</w:t>
            </w:r>
            <w:r w:rsidRPr="00601E49">
              <w:rPr>
                <w:rFonts w:asciiTheme="minorHAnsi" w:hAnsiTheme="minorHAnsi" w:cstheme="minorHAnsi"/>
                <w:b/>
                <w:bCs/>
                <w:spacing w:val="26"/>
                <w:w w:val="99"/>
                <w:sz w:val="20"/>
                <w:szCs w:val="20"/>
              </w:rPr>
              <w:t xml:space="preserve"> </w:t>
            </w:r>
            <w:r w:rsidRPr="00601E49">
              <w:rPr>
                <w:rFonts w:asciiTheme="minorHAnsi" w:hAnsiTheme="minorHAnsi" w:cstheme="minorHAnsi"/>
                <w:b/>
                <w:bCs/>
                <w:spacing w:val="-1"/>
                <w:sz w:val="20"/>
                <w:szCs w:val="20"/>
              </w:rPr>
              <w:t>Quantitative</w:t>
            </w:r>
            <w:r w:rsidRPr="00601E49">
              <w:rPr>
                <w:rFonts w:asciiTheme="minorHAnsi" w:hAnsiTheme="minorHAnsi" w:cstheme="minorHAnsi"/>
                <w:b/>
                <w:bCs/>
                <w:spacing w:val="28"/>
                <w:sz w:val="20"/>
                <w:szCs w:val="20"/>
              </w:rPr>
              <w:t xml:space="preserve"> </w:t>
            </w:r>
            <w:r w:rsidRPr="00601E49">
              <w:rPr>
                <w:rFonts w:asciiTheme="minorHAnsi" w:hAnsiTheme="minorHAnsi" w:cstheme="minorHAnsi"/>
                <w:b/>
                <w:bCs/>
                <w:sz w:val="20"/>
                <w:szCs w:val="20"/>
              </w:rPr>
              <w:t>Skills</w:t>
            </w:r>
          </w:p>
        </w:tc>
        <w:tc>
          <w:tcPr>
            <w:tcW w:w="0" w:type="auto"/>
          </w:tcPr>
          <w:p w14:paraId="6B473CCE" w14:textId="77777777" w:rsidR="007F4E19" w:rsidRPr="00601E49" w:rsidRDefault="007F4E19" w:rsidP="00171119">
            <w:pPr>
              <w:pStyle w:val="TableParagraph"/>
              <w:kinsoku w:val="0"/>
              <w:overflowPunct w:val="0"/>
              <w:ind w:left="-26" w:right="133"/>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be able</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make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and</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communicate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informed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conclusions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and predictions</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based on</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the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interpretation,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manipulation,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analysis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 xml:space="preserve">empirical </w:t>
            </w:r>
            <w:r w:rsidRPr="00601E49">
              <w:rPr>
                <w:rFonts w:asciiTheme="minorHAnsi" w:hAnsiTheme="minorHAnsi" w:cstheme="minorHAnsi"/>
                <w:sz w:val="20"/>
                <w:szCs w:val="20"/>
              </w:rPr>
              <w:t>and</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quantitative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data.</w:t>
            </w:r>
          </w:p>
        </w:tc>
        <w:tc>
          <w:tcPr>
            <w:tcW w:w="0" w:type="auto"/>
          </w:tcPr>
          <w:p w14:paraId="26F4A1D3" w14:textId="77777777" w:rsidR="007F4E19" w:rsidRPr="00601E49" w:rsidRDefault="007F4E19" w:rsidP="00171119">
            <w:pPr>
              <w:pStyle w:val="TableParagraph"/>
              <w:kinsoku w:val="0"/>
              <w:overflowPunct w:val="0"/>
              <w:ind w:left="-26" w:right="133"/>
              <w:rPr>
                <w:rFonts w:asciiTheme="minorHAnsi" w:hAnsiTheme="minorHAnsi" w:cstheme="minorHAnsi"/>
                <w:spacing w:val="-1"/>
                <w:sz w:val="20"/>
                <w:szCs w:val="20"/>
              </w:rPr>
            </w:pPr>
            <w:r w:rsidRPr="00601E49">
              <w:rPr>
                <w:rFonts w:asciiTheme="minorHAnsi" w:hAnsiTheme="minorHAnsi" w:cstheme="minorHAnsi"/>
                <w:spacing w:val="-1"/>
                <w:sz w:val="20"/>
                <w:szCs w:val="20"/>
              </w:rPr>
              <w:t>Math, Life &amp; Physical Sciences, Social &amp; Behavioral Sciences</w:t>
            </w:r>
          </w:p>
        </w:tc>
      </w:tr>
      <w:tr w:rsidR="007F4E19" w:rsidRPr="006F6DA9" w14:paraId="1D237FC6" w14:textId="77777777" w:rsidTr="00171119">
        <w:trPr>
          <w:trHeight w:hRule="exact" w:val="1008"/>
        </w:trPr>
        <w:tc>
          <w:tcPr>
            <w:tcW w:w="0" w:type="auto"/>
          </w:tcPr>
          <w:p w14:paraId="60D6592C" w14:textId="77777777" w:rsidR="007F4E19" w:rsidRPr="00601E49" w:rsidRDefault="007F4E19" w:rsidP="00171119">
            <w:pPr>
              <w:pStyle w:val="TableParagraph"/>
              <w:kinsoku w:val="0"/>
              <w:overflowPunct w:val="0"/>
              <w:spacing w:line="291" w:lineRule="exact"/>
              <w:ind w:left="-26"/>
              <w:rPr>
                <w:rFonts w:asciiTheme="minorHAnsi" w:hAnsiTheme="minorHAnsi" w:cstheme="minorHAnsi"/>
                <w:sz w:val="20"/>
                <w:szCs w:val="20"/>
              </w:rPr>
            </w:pPr>
            <w:r w:rsidRPr="00601E49">
              <w:rPr>
                <w:rFonts w:asciiTheme="minorHAnsi" w:hAnsiTheme="minorHAnsi" w:cstheme="minorHAnsi"/>
                <w:b/>
                <w:bCs/>
                <w:spacing w:val="-1"/>
                <w:sz w:val="20"/>
                <w:szCs w:val="20"/>
              </w:rPr>
              <w:t>Teamwork</w:t>
            </w:r>
          </w:p>
        </w:tc>
        <w:tc>
          <w:tcPr>
            <w:tcW w:w="0" w:type="auto"/>
          </w:tcPr>
          <w:p w14:paraId="1A27D9DC" w14:textId="77777777" w:rsidR="007F4E19" w:rsidRPr="00601E49" w:rsidRDefault="007F4E19" w:rsidP="00171119">
            <w:pPr>
              <w:pStyle w:val="TableParagraph"/>
              <w:kinsoku w:val="0"/>
              <w:overflowPunct w:val="0"/>
              <w:ind w:left="-26" w:right="298"/>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collaborate</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effectively</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with</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others</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to</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solve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problems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 complete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projects</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while</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demonstrating</w:t>
            </w:r>
            <w:r w:rsidRPr="00601E49">
              <w:rPr>
                <w:rFonts w:asciiTheme="minorHAnsi" w:hAnsiTheme="minorHAnsi" w:cstheme="minorHAnsi"/>
                <w:spacing w:val="-7"/>
                <w:sz w:val="20"/>
                <w:szCs w:val="20"/>
              </w:rPr>
              <w:t xml:space="preserve"> </w:t>
            </w:r>
            <w:r w:rsidRPr="00601E49">
              <w:rPr>
                <w:rFonts w:asciiTheme="minorHAnsi" w:hAnsiTheme="minorHAnsi" w:cstheme="minorHAnsi"/>
                <w:spacing w:val="-1"/>
                <w:sz w:val="20"/>
                <w:szCs w:val="20"/>
              </w:rPr>
              <w:t>respect</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for</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a</w:t>
            </w:r>
            <w:r w:rsidRPr="00601E49">
              <w:rPr>
                <w:rFonts w:asciiTheme="minorHAnsi" w:hAnsiTheme="minorHAnsi" w:cstheme="minorHAnsi"/>
                <w:spacing w:val="-6"/>
                <w:sz w:val="20"/>
                <w:szCs w:val="20"/>
              </w:rPr>
              <w:t xml:space="preserve"> </w:t>
            </w:r>
            <w:r w:rsidRPr="00601E49">
              <w:rPr>
                <w:rFonts w:asciiTheme="minorHAnsi" w:hAnsiTheme="minorHAnsi" w:cstheme="minorHAnsi"/>
                <w:sz w:val="20"/>
                <w:szCs w:val="20"/>
              </w:rPr>
              <w:t>diversity</w:t>
            </w:r>
            <w:r w:rsidRPr="00601E49">
              <w:rPr>
                <w:rFonts w:asciiTheme="minorHAnsi" w:hAnsiTheme="minorHAnsi" w:cstheme="minorHAnsi"/>
                <w:spacing w:val="-7"/>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perspectives.</w:t>
            </w:r>
          </w:p>
        </w:tc>
        <w:tc>
          <w:tcPr>
            <w:tcW w:w="0" w:type="auto"/>
          </w:tcPr>
          <w:p w14:paraId="05DD7D7B" w14:textId="77777777" w:rsidR="007F4E19" w:rsidRPr="00601E49" w:rsidRDefault="007F4E19" w:rsidP="00171119">
            <w:pPr>
              <w:pStyle w:val="TableParagraph"/>
              <w:kinsoku w:val="0"/>
              <w:overflowPunct w:val="0"/>
              <w:ind w:left="-26" w:right="298"/>
              <w:rPr>
                <w:rFonts w:asciiTheme="minorHAnsi" w:hAnsiTheme="minorHAnsi" w:cstheme="minorHAnsi"/>
                <w:spacing w:val="-1"/>
                <w:sz w:val="20"/>
                <w:szCs w:val="20"/>
              </w:rPr>
            </w:pPr>
            <w:r w:rsidRPr="00601E49">
              <w:rPr>
                <w:rFonts w:asciiTheme="minorHAnsi" w:hAnsiTheme="minorHAnsi" w:cstheme="minorHAnsi"/>
                <w:spacing w:val="-1"/>
                <w:sz w:val="20"/>
                <w:szCs w:val="20"/>
              </w:rPr>
              <w:t>Communication, Life &amp; Physical Sciences, Creative Arts</w:t>
            </w:r>
          </w:p>
        </w:tc>
      </w:tr>
      <w:tr w:rsidR="007F4E19" w:rsidRPr="006F6DA9" w14:paraId="197969F5" w14:textId="77777777" w:rsidTr="00171119">
        <w:trPr>
          <w:trHeight w:hRule="exact" w:val="1585"/>
        </w:trPr>
        <w:tc>
          <w:tcPr>
            <w:tcW w:w="0" w:type="auto"/>
          </w:tcPr>
          <w:p w14:paraId="75E98939" w14:textId="77777777" w:rsidR="007F4E19" w:rsidRPr="00601E49" w:rsidRDefault="007F4E19" w:rsidP="00171119">
            <w:pPr>
              <w:pStyle w:val="TableParagraph"/>
              <w:kinsoku w:val="0"/>
              <w:overflowPunct w:val="0"/>
              <w:ind w:left="-26" w:right="375"/>
              <w:rPr>
                <w:rFonts w:asciiTheme="minorHAnsi" w:hAnsiTheme="minorHAnsi" w:cstheme="minorHAnsi"/>
                <w:sz w:val="20"/>
                <w:szCs w:val="20"/>
              </w:rPr>
            </w:pPr>
            <w:r w:rsidRPr="00601E49">
              <w:rPr>
                <w:rFonts w:asciiTheme="minorHAnsi" w:hAnsiTheme="minorHAnsi" w:cstheme="minorHAnsi"/>
                <w:b/>
                <w:bCs/>
                <w:spacing w:val="-1"/>
                <w:sz w:val="20"/>
                <w:szCs w:val="20"/>
              </w:rPr>
              <w:t>Social</w:t>
            </w:r>
            <w:r w:rsidRPr="00601E49">
              <w:rPr>
                <w:rFonts w:asciiTheme="minorHAnsi" w:hAnsiTheme="minorHAnsi" w:cstheme="minorHAnsi"/>
                <w:b/>
                <w:bCs/>
                <w:spacing w:val="25"/>
                <w:w w:val="99"/>
                <w:sz w:val="20"/>
                <w:szCs w:val="20"/>
              </w:rPr>
              <w:t xml:space="preserve"> </w:t>
            </w:r>
            <w:r w:rsidRPr="00601E49">
              <w:rPr>
                <w:rFonts w:asciiTheme="minorHAnsi" w:hAnsiTheme="minorHAnsi" w:cstheme="minorHAnsi"/>
                <w:b/>
                <w:bCs/>
                <w:spacing w:val="-1"/>
                <w:sz w:val="20"/>
                <w:szCs w:val="20"/>
              </w:rPr>
              <w:t>Responsibility</w:t>
            </w:r>
          </w:p>
        </w:tc>
        <w:tc>
          <w:tcPr>
            <w:tcW w:w="0" w:type="auto"/>
          </w:tcPr>
          <w:p w14:paraId="1B4235B0" w14:textId="77777777" w:rsidR="007F4E19" w:rsidRPr="00601E49" w:rsidRDefault="007F4E19" w:rsidP="00171119">
            <w:pPr>
              <w:pStyle w:val="TableParagraph"/>
              <w:kinsoku w:val="0"/>
              <w:overflowPunct w:val="0"/>
              <w:ind w:left="-26" w:right="1054"/>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recognize and</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describe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cultural</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diversity,</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 xml:space="preserve">the </w:t>
            </w:r>
            <w:r w:rsidRPr="00601E49">
              <w:rPr>
                <w:rFonts w:asciiTheme="minorHAnsi" w:hAnsiTheme="minorHAnsi" w:cstheme="minorHAnsi"/>
                <w:spacing w:val="-2"/>
                <w:sz w:val="20"/>
                <w:szCs w:val="20"/>
              </w:rPr>
              <w:t>role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civic engagement</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in</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society,</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link</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between</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ethics</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behavior.</w:t>
            </w:r>
          </w:p>
        </w:tc>
        <w:tc>
          <w:tcPr>
            <w:tcW w:w="0" w:type="auto"/>
          </w:tcPr>
          <w:p w14:paraId="56125CA8" w14:textId="77777777" w:rsidR="007F4E19" w:rsidRPr="00601E49" w:rsidRDefault="007F4E19" w:rsidP="00171119">
            <w:pPr>
              <w:pStyle w:val="TableParagraph"/>
              <w:kinsoku w:val="0"/>
              <w:overflowPunct w:val="0"/>
              <w:ind w:left="-26" w:right="1054"/>
              <w:rPr>
                <w:rFonts w:asciiTheme="minorHAnsi" w:hAnsiTheme="minorHAnsi" w:cstheme="minorHAnsi"/>
                <w:spacing w:val="-1"/>
                <w:sz w:val="20"/>
                <w:szCs w:val="20"/>
              </w:rPr>
            </w:pPr>
            <w:r w:rsidRPr="00601E49">
              <w:rPr>
                <w:rFonts w:asciiTheme="minorHAnsi" w:hAnsiTheme="minorHAnsi" w:cstheme="minorHAnsi"/>
                <w:spacing w:val="-1"/>
                <w:sz w:val="20"/>
                <w:szCs w:val="20"/>
              </w:rPr>
              <w:t>Language, Philosophy, &amp; Culture; Creative Arts; American History; Government &amp; Political Science; Social &amp; Behavioral Sciences</w:t>
            </w:r>
          </w:p>
        </w:tc>
      </w:tr>
      <w:tr w:rsidR="007F4E19" w:rsidRPr="006F6DA9" w14:paraId="684EB2D8" w14:textId="77777777" w:rsidTr="00171119">
        <w:trPr>
          <w:trHeight w:hRule="exact" w:val="1152"/>
        </w:trPr>
        <w:tc>
          <w:tcPr>
            <w:tcW w:w="0" w:type="auto"/>
          </w:tcPr>
          <w:p w14:paraId="61E29612" w14:textId="77777777" w:rsidR="007F4E19" w:rsidRPr="00601E49" w:rsidRDefault="007F4E19" w:rsidP="00171119">
            <w:pPr>
              <w:pStyle w:val="TableParagraph"/>
              <w:kinsoku w:val="0"/>
              <w:overflowPunct w:val="0"/>
              <w:spacing w:line="241" w:lineRule="auto"/>
              <w:ind w:left="-26" w:right="375"/>
              <w:rPr>
                <w:rFonts w:asciiTheme="minorHAnsi" w:hAnsiTheme="minorHAnsi" w:cstheme="minorHAnsi"/>
                <w:sz w:val="20"/>
                <w:szCs w:val="20"/>
              </w:rPr>
            </w:pPr>
            <w:r w:rsidRPr="00601E49">
              <w:rPr>
                <w:rFonts w:asciiTheme="minorHAnsi" w:hAnsiTheme="minorHAnsi" w:cstheme="minorHAnsi"/>
                <w:b/>
                <w:bCs/>
                <w:spacing w:val="-1"/>
                <w:sz w:val="20"/>
                <w:szCs w:val="20"/>
              </w:rPr>
              <w:lastRenderedPageBreak/>
              <w:t>Personal</w:t>
            </w:r>
            <w:r w:rsidRPr="00601E49">
              <w:rPr>
                <w:rFonts w:asciiTheme="minorHAnsi" w:hAnsiTheme="minorHAnsi" w:cstheme="minorHAnsi"/>
                <w:b/>
                <w:bCs/>
                <w:spacing w:val="24"/>
                <w:w w:val="99"/>
                <w:sz w:val="20"/>
                <w:szCs w:val="20"/>
              </w:rPr>
              <w:t xml:space="preserve"> </w:t>
            </w:r>
            <w:r w:rsidRPr="00601E49">
              <w:rPr>
                <w:rFonts w:asciiTheme="minorHAnsi" w:hAnsiTheme="minorHAnsi" w:cstheme="minorHAnsi"/>
                <w:b/>
                <w:bCs/>
                <w:spacing w:val="-1"/>
                <w:sz w:val="20"/>
                <w:szCs w:val="20"/>
              </w:rPr>
              <w:t>Responsibility</w:t>
            </w:r>
          </w:p>
        </w:tc>
        <w:tc>
          <w:tcPr>
            <w:tcW w:w="0" w:type="auto"/>
          </w:tcPr>
          <w:p w14:paraId="4CA427F9" w14:textId="77777777" w:rsidR="007F4E19" w:rsidRPr="00601E49" w:rsidRDefault="007F4E19" w:rsidP="00171119">
            <w:pPr>
              <w:pStyle w:val="TableParagraph"/>
              <w:kinsoku w:val="0"/>
              <w:overflowPunct w:val="0"/>
              <w:ind w:left="-26" w:right="341"/>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demonstrate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an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awareness</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range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human</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values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59"/>
                <w:sz w:val="20"/>
                <w:szCs w:val="20"/>
              </w:rPr>
              <w:t xml:space="preserve"> </w:t>
            </w:r>
            <w:r w:rsidRPr="00601E49">
              <w:rPr>
                <w:rFonts w:asciiTheme="minorHAnsi" w:hAnsiTheme="minorHAnsi" w:cstheme="minorHAnsi"/>
                <w:spacing w:val="-1"/>
                <w:sz w:val="20"/>
                <w:szCs w:val="20"/>
              </w:rPr>
              <w:t>beliefs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that</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they</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draw</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2"/>
                <w:sz w:val="20"/>
                <w:szCs w:val="20"/>
              </w:rPr>
              <w:t>upon</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connect</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choices,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actions,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consequences</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45"/>
                <w:sz w:val="20"/>
                <w:szCs w:val="20"/>
              </w:rPr>
              <w:t xml:space="preserve"> </w:t>
            </w:r>
            <w:r w:rsidRPr="00601E49">
              <w:rPr>
                <w:rFonts w:asciiTheme="minorHAnsi" w:hAnsiTheme="minorHAnsi" w:cstheme="minorHAnsi"/>
                <w:sz w:val="20"/>
                <w:szCs w:val="20"/>
              </w:rPr>
              <w:t>ethical</w:t>
            </w:r>
            <w:r w:rsidRPr="00601E49">
              <w:rPr>
                <w:rFonts w:asciiTheme="minorHAnsi" w:hAnsiTheme="minorHAnsi" w:cstheme="minorHAnsi"/>
                <w:spacing w:val="-11"/>
                <w:sz w:val="20"/>
                <w:szCs w:val="20"/>
              </w:rPr>
              <w:t xml:space="preserve"> </w:t>
            </w:r>
            <w:r w:rsidRPr="00601E49">
              <w:rPr>
                <w:rFonts w:asciiTheme="minorHAnsi" w:hAnsiTheme="minorHAnsi" w:cstheme="minorHAnsi"/>
                <w:spacing w:val="-1"/>
                <w:sz w:val="20"/>
                <w:szCs w:val="20"/>
              </w:rPr>
              <w:t>decision-making.</w:t>
            </w:r>
          </w:p>
        </w:tc>
        <w:tc>
          <w:tcPr>
            <w:tcW w:w="0" w:type="auto"/>
          </w:tcPr>
          <w:p w14:paraId="509E69D3" w14:textId="77777777" w:rsidR="007F4E19" w:rsidRPr="00601E49" w:rsidRDefault="007F4E19" w:rsidP="00171119">
            <w:pPr>
              <w:pStyle w:val="TableParagraph"/>
              <w:kinsoku w:val="0"/>
              <w:overflowPunct w:val="0"/>
              <w:ind w:left="-26" w:right="341"/>
              <w:rPr>
                <w:rFonts w:asciiTheme="minorHAnsi" w:hAnsiTheme="minorHAnsi" w:cstheme="minorHAnsi"/>
                <w:spacing w:val="-1"/>
                <w:sz w:val="20"/>
                <w:szCs w:val="20"/>
              </w:rPr>
            </w:pPr>
            <w:r w:rsidRPr="00601E49">
              <w:rPr>
                <w:rFonts w:asciiTheme="minorHAnsi" w:hAnsiTheme="minorHAnsi" w:cstheme="minorHAnsi"/>
                <w:spacing w:val="-1"/>
                <w:sz w:val="20"/>
                <w:szCs w:val="20"/>
              </w:rPr>
              <w:t>Communication; Language, Philosophy, &amp; Culture; American History; Government &amp; Political Science</w:t>
            </w:r>
          </w:p>
        </w:tc>
      </w:tr>
    </w:tbl>
    <w:p w14:paraId="0A7C424C" w14:textId="77777777" w:rsidR="004419AF" w:rsidRPr="004419AF" w:rsidRDefault="004419AF" w:rsidP="00334891">
      <w:pPr>
        <w:spacing w:before="0" w:after="0" w:line="240" w:lineRule="auto"/>
        <w:rPr>
          <w:rFonts w:cstheme="minorHAnsi"/>
          <w:sz w:val="22"/>
          <w:szCs w:val="22"/>
        </w:rPr>
      </w:pPr>
    </w:p>
    <w:p w14:paraId="22C9238D" w14:textId="77777777" w:rsidR="0058512C" w:rsidRPr="004419AF" w:rsidRDefault="0058512C" w:rsidP="0058512C">
      <w:pPr>
        <w:pStyle w:val="Heading1"/>
      </w:pPr>
      <w:r w:rsidRPr="00154E46">
        <w:t>Textbook, TECHNOLOGY, and/or Resource Material</w:t>
      </w:r>
    </w:p>
    <w:p w14:paraId="196591EC" w14:textId="77777777" w:rsidR="0058512C" w:rsidRPr="00684946" w:rsidRDefault="0058512C" w:rsidP="0058512C">
      <w:pPr>
        <w:spacing w:before="0" w:after="0" w:line="240" w:lineRule="auto"/>
        <w:rPr>
          <w:rFonts w:cstheme="minorHAnsi"/>
          <w:i/>
          <w:iCs/>
          <w:sz w:val="22"/>
          <w:szCs w:val="22"/>
        </w:rPr>
      </w:pPr>
      <w:r w:rsidRPr="00684946">
        <w:rPr>
          <w:rFonts w:cstheme="minorHAnsi"/>
          <w:i/>
          <w:iCs/>
          <w:sz w:val="22"/>
          <w:szCs w:val="22"/>
        </w:rPr>
        <w:t xml:space="preserve">List required </w:t>
      </w:r>
      <w:r>
        <w:rPr>
          <w:rFonts w:cstheme="minorHAnsi"/>
          <w:i/>
          <w:iCs/>
          <w:sz w:val="22"/>
          <w:szCs w:val="22"/>
        </w:rPr>
        <w:t>or</w:t>
      </w:r>
      <w:r w:rsidRPr="00684946">
        <w:rPr>
          <w:rFonts w:cstheme="minorHAnsi"/>
          <w:i/>
          <w:iCs/>
          <w:sz w:val="22"/>
          <w:szCs w:val="22"/>
        </w:rPr>
        <w:t xml:space="preserve"> recommended textbooks, reading, and/or any resource material necessary for this course.</w:t>
      </w:r>
    </w:p>
    <w:p w14:paraId="689BB8F7" w14:textId="77777777" w:rsidR="0058512C" w:rsidRPr="00684946" w:rsidRDefault="0058512C" w:rsidP="0058512C">
      <w:pPr>
        <w:spacing w:before="0" w:after="0" w:line="240" w:lineRule="auto"/>
        <w:rPr>
          <w:rFonts w:cstheme="minorHAnsi"/>
          <w:i/>
          <w:iCs/>
          <w:sz w:val="22"/>
          <w:szCs w:val="22"/>
        </w:rPr>
      </w:pPr>
    </w:p>
    <w:p w14:paraId="3913B858" w14:textId="77777777" w:rsidR="0058512C" w:rsidRPr="00684946" w:rsidRDefault="0058512C" w:rsidP="0058512C">
      <w:pPr>
        <w:spacing w:before="0" w:after="0" w:line="240" w:lineRule="auto"/>
        <w:rPr>
          <w:rFonts w:cstheme="minorHAnsi"/>
          <w:i/>
          <w:iCs/>
          <w:sz w:val="22"/>
          <w:szCs w:val="22"/>
        </w:rPr>
      </w:pPr>
      <w:r w:rsidRPr="00684946">
        <w:rPr>
          <w:rFonts w:cstheme="minorHAnsi"/>
          <w:i/>
          <w:iCs/>
          <w:sz w:val="22"/>
          <w:szCs w:val="22"/>
        </w:rPr>
        <w:t xml:space="preserve">The following information must be included: (a) the retail price; (b) the author; (c) the publisher; (d) the most recent copyright date; (e) the International Standard Book number assigned, if any; and (f) whether the textbook is an open educational resource*.  To find this information, visit the </w:t>
      </w:r>
      <w:hyperlink r:id="rId12" w:history="1">
        <w:r w:rsidRPr="0005540D">
          <w:rPr>
            <w:rStyle w:val="Hyperlink"/>
            <w:rFonts w:cstheme="minorHAnsi"/>
            <w:i/>
            <w:iCs/>
            <w:color w:val="4472C4" w:themeColor="accent5"/>
            <w:sz w:val="22"/>
            <w:szCs w:val="22"/>
          </w:rPr>
          <w:t>Textbook Resource Tool</w:t>
        </w:r>
      </w:hyperlink>
      <w:r w:rsidRPr="00684946">
        <w:rPr>
          <w:rFonts w:cstheme="minorHAnsi"/>
          <w:i/>
          <w:iCs/>
          <w:sz w:val="22"/>
          <w:szCs w:val="22"/>
        </w:rPr>
        <w:t xml:space="preserve"> quick guide.</w:t>
      </w:r>
    </w:p>
    <w:p w14:paraId="4493CEED" w14:textId="77777777" w:rsidR="0058512C" w:rsidRPr="00684946" w:rsidRDefault="0058512C" w:rsidP="0058512C">
      <w:pPr>
        <w:spacing w:before="0" w:after="0" w:line="240" w:lineRule="auto"/>
        <w:rPr>
          <w:rFonts w:cstheme="minorHAnsi"/>
          <w:i/>
          <w:iCs/>
          <w:sz w:val="22"/>
          <w:szCs w:val="22"/>
        </w:rPr>
      </w:pPr>
    </w:p>
    <w:p w14:paraId="75763475" w14:textId="77777777" w:rsidR="0058512C" w:rsidRPr="00684946" w:rsidRDefault="0058512C" w:rsidP="0058512C">
      <w:pPr>
        <w:spacing w:before="0" w:after="0" w:line="240" w:lineRule="auto"/>
        <w:ind w:left="720"/>
        <w:rPr>
          <w:rFonts w:cstheme="minorHAnsi"/>
          <w:i/>
          <w:iCs/>
          <w:sz w:val="22"/>
          <w:szCs w:val="22"/>
        </w:rPr>
      </w:pPr>
      <w:r w:rsidRPr="00684946">
        <w:rPr>
          <w:rFonts w:cstheme="minorHAnsi"/>
          <w:i/>
          <w:iCs/>
          <w:sz w:val="22"/>
          <w:szCs w:val="22"/>
        </w:rPr>
        <w:t>*An open education resource as defined by SB810, is "Open educational resource means a teaching, learning, or research resource that is in the public domain or has been released under an intellectual property license that permits the free use and repurposing of the resource by any person. The term may include full course curricula, course materials, modules, textbooks, streaming videos, tests, software, and any other tools, materials, or techniques used to support access to knowledge.”</w:t>
      </w:r>
    </w:p>
    <w:p w14:paraId="52C76EF4" w14:textId="77777777" w:rsidR="0058512C" w:rsidRPr="00684946" w:rsidRDefault="0058512C" w:rsidP="0058512C">
      <w:pPr>
        <w:spacing w:before="0" w:after="0" w:line="240" w:lineRule="auto"/>
        <w:rPr>
          <w:rFonts w:cstheme="minorHAnsi"/>
          <w:i/>
          <w:iCs/>
          <w:sz w:val="22"/>
          <w:szCs w:val="22"/>
        </w:rPr>
      </w:pPr>
    </w:p>
    <w:p w14:paraId="47F8699F" w14:textId="77777777" w:rsidR="0058512C" w:rsidRPr="00684946" w:rsidRDefault="0058512C" w:rsidP="0058512C">
      <w:pPr>
        <w:spacing w:before="0" w:after="160" w:line="259" w:lineRule="auto"/>
        <w:rPr>
          <w:rFonts w:cstheme="minorHAnsi"/>
          <w:i/>
          <w:iCs/>
          <w:color w:val="538135" w:themeColor="accent6" w:themeShade="BF"/>
          <w:sz w:val="22"/>
          <w:szCs w:val="22"/>
        </w:rPr>
      </w:pPr>
      <w:r w:rsidRPr="00684946">
        <w:rPr>
          <w:rFonts w:cstheme="minorHAnsi"/>
          <w:i/>
          <w:iCs/>
          <w:sz w:val="22"/>
          <w:szCs w:val="22"/>
        </w:rPr>
        <w:t>Please include technology recommendations for maximum success in the chosen course modality. Faculty may elect to include recommendations for the Dell and Apple bundles available at the</w:t>
      </w:r>
      <w:r w:rsidRPr="00671C0A">
        <w:rPr>
          <w:rFonts w:cstheme="minorHAnsi"/>
          <w:i/>
          <w:iCs/>
          <w:color w:val="4472C4" w:themeColor="accent5"/>
          <w:sz w:val="22"/>
          <w:szCs w:val="22"/>
        </w:rPr>
        <w:t xml:space="preserve"> </w:t>
      </w:r>
      <w:hyperlink r:id="rId13" w:history="1">
        <w:r w:rsidRPr="00671C0A">
          <w:rPr>
            <w:rStyle w:val="Hyperlink"/>
            <w:rFonts w:cstheme="minorHAnsi"/>
            <w:i/>
            <w:iCs/>
            <w:color w:val="4472C4" w:themeColor="accent5"/>
            <w:sz w:val="22"/>
            <w:szCs w:val="22"/>
          </w:rPr>
          <w:t>UTRGV bookstore</w:t>
        </w:r>
      </w:hyperlink>
      <w:r w:rsidRPr="00684946">
        <w:rPr>
          <w:rFonts w:cstheme="minorHAnsi"/>
          <w:i/>
          <w:iCs/>
          <w:color w:val="F05023"/>
          <w:sz w:val="22"/>
          <w:szCs w:val="22"/>
        </w:rPr>
        <w:t xml:space="preserve"> </w:t>
      </w:r>
      <w:r w:rsidRPr="00684946">
        <w:rPr>
          <w:rFonts w:cstheme="minorHAnsi"/>
          <w:i/>
          <w:iCs/>
          <w:sz w:val="22"/>
          <w:szCs w:val="22"/>
        </w:rPr>
        <w:t>add custom recommendations, contact IT for guidance on recommendations (</w:t>
      </w:r>
      <w:hyperlink r:id="rId14" w:history="1">
        <w:r w:rsidRPr="0005540D">
          <w:rPr>
            <w:rStyle w:val="Hyperlink"/>
            <w:rFonts w:cstheme="minorHAnsi"/>
            <w:i/>
            <w:iCs/>
            <w:color w:val="4472C4" w:themeColor="accent5"/>
            <w:sz w:val="22"/>
            <w:szCs w:val="22"/>
          </w:rPr>
          <w:t>support@utrgv.edu</w:t>
        </w:r>
      </w:hyperlink>
      <w:r>
        <w:rPr>
          <w:rFonts w:cstheme="minorHAnsi"/>
          <w:i/>
          <w:iCs/>
          <w:sz w:val="22"/>
          <w:szCs w:val="22"/>
        </w:rPr>
        <w:t>).</w:t>
      </w:r>
    </w:p>
    <w:p w14:paraId="1FF8D094" w14:textId="77777777" w:rsidR="0058512C" w:rsidRPr="00684946" w:rsidRDefault="0058512C" w:rsidP="0058512C">
      <w:pPr>
        <w:spacing w:before="0" w:after="0" w:line="240" w:lineRule="auto"/>
        <w:rPr>
          <w:rFonts w:cstheme="minorHAnsi"/>
          <w:b/>
          <w:color w:val="1F4E79" w:themeColor="accent1" w:themeShade="80"/>
          <w:sz w:val="22"/>
          <w:szCs w:val="22"/>
        </w:rPr>
      </w:pPr>
      <w:r w:rsidRPr="00BA3FFB">
        <w:rPr>
          <w:rStyle w:val="Heading1Char"/>
        </w:rPr>
        <w:t xml:space="preserve">Designations </w:t>
      </w:r>
      <w:r w:rsidRPr="0005540D">
        <w:rPr>
          <w:rFonts w:eastAsia="Calibri" w:cstheme="minorHAnsi"/>
          <w:color w:val="4472C4" w:themeColor="accent5"/>
          <w:sz w:val="22"/>
          <w:szCs w:val="22"/>
        </w:rPr>
        <w:t>(if applicable)</w:t>
      </w:r>
    </w:p>
    <w:p w14:paraId="2766931C" w14:textId="77777777" w:rsidR="0058512C" w:rsidRPr="00684946" w:rsidRDefault="0058512C" w:rsidP="0058512C">
      <w:pPr>
        <w:spacing w:before="0" w:after="0" w:line="240" w:lineRule="auto"/>
        <w:rPr>
          <w:rFonts w:cstheme="minorHAnsi"/>
          <w:i/>
          <w:iCs/>
          <w:sz w:val="22"/>
          <w:szCs w:val="22"/>
        </w:rPr>
      </w:pPr>
      <w:r w:rsidRPr="00684946">
        <w:rPr>
          <w:rFonts w:cstheme="minorHAnsi"/>
          <w:i/>
          <w:iCs/>
          <w:sz w:val="22"/>
          <w:szCs w:val="22"/>
        </w:rPr>
        <w:t xml:space="preserve">If your course is designated as </w:t>
      </w:r>
      <w:hyperlink r:id="rId15" w:history="1">
        <w:r w:rsidRPr="0005540D">
          <w:rPr>
            <w:rStyle w:val="Hyperlink"/>
            <w:rFonts w:cstheme="minorHAnsi"/>
            <w:b/>
            <w:bCs/>
            <w:i/>
            <w:iCs/>
            <w:color w:val="4472C4" w:themeColor="accent5"/>
            <w:sz w:val="22"/>
            <w:szCs w:val="22"/>
          </w:rPr>
          <w:t>Service Learning</w:t>
        </w:r>
      </w:hyperlink>
      <w:r w:rsidRPr="00684946">
        <w:rPr>
          <w:rFonts w:cstheme="minorHAnsi"/>
          <w:i/>
          <w:iCs/>
          <w:sz w:val="22"/>
          <w:szCs w:val="22"/>
        </w:rPr>
        <w:t xml:space="preserve"> or integrates </w:t>
      </w:r>
      <w:hyperlink r:id="rId16" w:history="1">
        <w:r w:rsidRPr="0005540D">
          <w:rPr>
            <w:rStyle w:val="Hyperlink"/>
            <w:rFonts w:cstheme="minorHAnsi"/>
            <w:b/>
            <w:bCs/>
            <w:i/>
            <w:iCs/>
            <w:color w:val="4472C4" w:themeColor="accent5"/>
            <w:sz w:val="22"/>
            <w:szCs w:val="22"/>
          </w:rPr>
          <w:t>Sustainable Development Goals</w:t>
        </w:r>
      </w:hyperlink>
      <w:r w:rsidRPr="00684946">
        <w:rPr>
          <w:rFonts w:cstheme="minorHAnsi"/>
          <w:i/>
          <w:iCs/>
          <w:sz w:val="22"/>
          <w:szCs w:val="22"/>
        </w:rPr>
        <w:t>, provide a short description explaining to students how these efforts link to the student learning outcomes, program learning outcomes, standards, and major course requirements, as applicable. Please visit the appropriate office websites to comply with designation requirements.</w:t>
      </w:r>
    </w:p>
    <w:p w14:paraId="25266EBE" w14:textId="77777777" w:rsidR="0058512C" w:rsidRPr="004419AF" w:rsidRDefault="0058512C" w:rsidP="0058512C">
      <w:pPr>
        <w:spacing w:before="0" w:after="0" w:line="240" w:lineRule="auto"/>
        <w:rPr>
          <w:rFonts w:cstheme="minorHAnsi"/>
          <w:sz w:val="22"/>
          <w:szCs w:val="22"/>
        </w:rPr>
      </w:pPr>
    </w:p>
    <w:p w14:paraId="4E733322" w14:textId="77777777" w:rsidR="0058512C" w:rsidRPr="004419AF" w:rsidRDefault="0058512C" w:rsidP="0058512C">
      <w:pPr>
        <w:pStyle w:val="Heading1"/>
      </w:pPr>
      <w:r w:rsidRPr="004419AF">
        <w:t>Grading Policies</w:t>
      </w:r>
    </w:p>
    <w:p w14:paraId="347D7D76" w14:textId="77777777" w:rsidR="0058512C" w:rsidRPr="00684946" w:rsidRDefault="0058512C" w:rsidP="0058512C">
      <w:pPr>
        <w:spacing w:before="0" w:after="0" w:line="240" w:lineRule="auto"/>
        <w:rPr>
          <w:rFonts w:cstheme="minorHAnsi"/>
          <w:i/>
          <w:iCs/>
          <w:sz w:val="22"/>
          <w:szCs w:val="22"/>
        </w:rPr>
      </w:pPr>
      <w:r w:rsidRPr="00684946">
        <w:rPr>
          <w:rFonts w:cstheme="minorHAnsi"/>
          <w:i/>
          <w:iCs/>
          <w:sz w:val="22"/>
          <w:szCs w:val="22"/>
        </w:rPr>
        <w:t>State the course grading policy. Include graded assignments, weighting, and how late work will be treated. All major graded assignments should be described, at least briefly. UTRGV’s grading policy is to use straight letter grades (A, B, C, D, or F).</w:t>
      </w:r>
    </w:p>
    <w:p w14:paraId="4D42F71A" w14:textId="77777777" w:rsidR="0058512C" w:rsidRPr="004419AF" w:rsidRDefault="0058512C" w:rsidP="0058512C">
      <w:pPr>
        <w:spacing w:before="0" w:after="0" w:line="240" w:lineRule="auto"/>
        <w:rPr>
          <w:rFonts w:cstheme="minorHAnsi"/>
          <w:sz w:val="22"/>
          <w:szCs w:val="22"/>
        </w:rPr>
      </w:pPr>
    </w:p>
    <w:p w14:paraId="1D0E751E" w14:textId="77777777" w:rsidR="0058512C" w:rsidRPr="008C115F" w:rsidRDefault="0058512C" w:rsidP="0058512C">
      <w:pPr>
        <w:spacing w:before="0" w:after="0" w:line="240" w:lineRule="auto"/>
        <w:rPr>
          <w:rFonts w:cstheme="minorHAnsi"/>
          <w:b/>
          <w:i/>
          <w:iCs/>
          <w:color w:val="0070C0"/>
          <w:sz w:val="22"/>
          <w:szCs w:val="22"/>
        </w:rPr>
      </w:pPr>
      <w:r w:rsidRPr="008C115F">
        <w:rPr>
          <w:rFonts w:cstheme="minorHAnsi"/>
          <w:b/>
          <w:i/>
          <w:iCs/>
          <w:color w:val="0070C0"/>
          <w:sz w:val="22"/>
          <w:szCs w:val="22"/>
        </w:rPr>
        <w:t>(If you're using Respondus Monitor in your course, include the following statement in your Syllabus and in Blackboard) </w:t>
      </w:r>
    </w:p>
    <w:p w14:paraId="4EAFBD1D" w14:textId="77777777" w:rsidR="0058512C" w:rsidRDefault="0058512C" w:rsidP="0058512C">
      <w:pPr>
        <w:pStyle w:val="Heading2"/>
      </w:pPr>
      <w:r w:rsidRPr="00BA3FFB">
        <w:t>N</w:t>
      </w:r>
      <w:r>
        <w:t>otice</w:t>
      </w:r>
      <w:r w:rsidRPr="004419AF">
        <w:t xml:space="preserve">:  </w:t>
      </w:r>
    </w:p>
    <w:p w14:paraId="46F6EABC" w14:textId="77777777" w:rsidR="0058512C" w:rsidRDefault="0058512C" w:rsidP="0058512C">
      <w:pPr>
        <w:spacing w:before="0" w:after="0" w:line="240" w:lineRule="auto"/>
        <w:rPr>
          <w:rFonts w:cstheme="minorHAnsi"/>
          <w:b/>
          <w:bCs/>
          <w:sz w:val="22"/>
          <w:szCs w:val="22"/>
        </w:rPr>
      </w:pPr>
      <w:r w:rsidRPr="004419AF">
        <w:rPr>
          <w:rFonts w:cstheme="minorHAnsi"/>
          <w:sz w:val="22"/>
          <w:szCs w:val="22"/>
        </w:rPr>
        <w:t xml:space="preserve">Your enrollment in this course requires that you use Respondus Lockdown Browser and Respondus Monitor for online assessment proctoring. LockDown Browser is a custom browser that locks down the testing environment within Blackboard and replaces regular browsers such as Chrome, Firefox, and Safari. Respondus Monitor requires you to have a webcam and microphone as it will record you while taking your assessment. </w:t>
      </w:r>
      <w:r w:rsidRPr="004419AF">
        <w:rPr>
          <w:rFonts w:cstheme="minorHAnsi"/>
          <w:b/>
          <w:bCs/>
          <w:sz w:val="22"/>
          <w:szCs w:val="22"/>
        </w:rPr>
        <w:t xml:space="preserve">YOUR ACTIVITIES ARE RECORDED WHILE YOU ARE LOGGED INTO OR TAKING YOUR ASSESSMENT(S).  THE RECORDINGS SERVE AS A PROCTOR AND WILL BE REVIEWED AND USED IN AN EFFORT TO MAINTAIN ACADEMIC INTEGRITY.  </w:t>
      </w:r>
    </w:p>
    <w:p w14:paraId="0998090A" w14:textId="77777777" w:rsidR="0058512C" w:rsidRPr="004419AF" w:rsidRDefault="0058512C" w:rsidP="0058512C">
      <w:pPr>
        <w:spacing w:before="0" w:after="0" w:line="240" w:lineRule="auto"/>
        <w:rPr>
          <w:rFonts w:cstheme="minorHAnsi"/>
          <w:b/>
          <w:bCs/>
          <w:sz w:val="22"/>
          <w:szCs w:val="22"/>
        </w:rPr>
      </w:pPr>
    </w:p>
    <w:p w14:paraId="289F76D6" w14:textId="77777777" w:rsidR="0058512C" w:rsidRDefault="0058512C" w:rsidP="0058512C">
      <w:pPr>
        <w:spacing w:before="0" w:after="0" w:line="240" w:lineRule="auto"/>
        <w:rPr>
          <w:rFonts w:cstheme="minorHAnsi"/>
          <w:sz w:val="22"/>
          <w:szCs w:val="22"/>
        </w:rPr>
      </w:pPr>
      <w:r w:rsidRPr="004419AF">
        <w:rPr>
          <w:rFonts w:cstheme="minorHAnsi"/>
          <w:sz w:val="22"/>
          <w:szCs w:val="22"/>
        </w:rPr>
        <w:t>You can</w:t>
      </w:r>
      <w:r>
        <w:rPr>
          <w:rFonts w:cstheme="minorHAnsi"/>
          <w:sz w:val="22"/>
          <w:szCs w:val="22"/>
        </w:rPr>
        <w:t xml:space="preserve"> also</w:t>
      </w:r>
      <w:r w:rsidRPr="004419AF">
        <w:rPr>
          <w:rFonts w:cstheme="minorHAnsi"/>
          <w:sz w:val="22"/>
          <w:szCs w:val="22"/>
        </w:rPr>
        <w:t xml:space="preserve"> find more detailed information on </w:t>
      </w:r>
      <w:hyperlink r:id="rId17" w:history="1">
        <w:r w:rsidRPr="0005540D">
          <w:rPr>
            <w:rStyle w:val="Hyperlink"/>
            <w:rFonts w:cstheme="minorHAnsi"/>
            <w:color w:val="4472C4" w:themeColor="accent5"/>
            <w:sz w:val="22"/>
            <w:szCs w:val="22"/>
          </w:rPr>
          <w:t>Lockdown Browser and Monitor</w:t>
        </w:r>
      </w:hyperlink>
      <w:r w:rsidRPr="004419AF">
        <w:rPr>
          <w:rFonts w:cstheme="minorHAnsi"/>
          <w:sz w:val="22"/>
          <w:szCs w:val="22"/>
        </w:rPr>
        <w:t>.</w:t>
      </w:r>
    </w:p>
    <w:p w14:paraId="089EBE0C" w14:textId="77777777" w:rsidR="0058512C" w:rsidRDefault="0058512C" w:rsidP="0058512C">
      <w:pPr>
        <w:spacing w:before="0" w:after="0" w:line="240" w:lineRule="auto"/>
        <w:rPr>
          <w:rFonts w:cstheme="minorHAnsi"/>
          <w:sz w:val="22"/>
          <w:szCs w:val="22"/>
        </w:rPr>
      </w:pPr>
    </w:p>
    <w:p w14:paraId="4CED7EB7" w14:textId="77777777" w:rsidR="0058512C" w:rsidRDefault="0058512C" w:rsidP="0058512C">
      <w:pPr>
        <w:pStyle w:val="Heading1"/>
        <w:contextualSpacing/>
      </w:pPr>
      <w:r>
        <w:t>Blackboard Support</w:t>
      </w:r>
    </w:p>
    <w:p w14:paraId="4E2320B3" w14:textId="77777777" w:rsidR="0058512C" w:rsidRPr="00684946" w:rsidRDefault="0058512C" w:rsidP="0058512C">
      <w:pPr>
        <w:pStyle w:val="Heading1"/>
        <w:contextualSpacing/>
        <w:rPr>
          <w:b w:val="0"/>
          <w:bCs w:val="0"/>
          <w:i/>
          <w:iCs/>
          <w:caps w:val="0"/>
        </w:rPr>
      </w:pPr>
      <w:r w:rsidRPr="00684946">
        <w:rPr>
          <w:b w:val="0"/>
          <w:bCs w:val="0"/>
          <w:i/>
          <w:iCs/>
          <w:caps w:val="0"/>
        </w:rPr>
        <w:t xml:space="preserve">If you need assistance with course technology at any time, please contact the </w:t>
      </w:r>
      <w:hyperlink r:id="rId18" w:tgtFrame="_blank" w:tooltip="Center for Online Learning and Teaching Technology" w:history="1">
        <w:r w:rsidRPr="0005540D">
          <w:rPr>
            <w:rStyle w:val="Hyperlink"/>
            <w:b w:val="0"/>
            <w:bCs w:val="0"/>
            <w:i/>
            <w:iCs/>
            <w:caps w:val="0"/>
            <w:color w:val="4472C4" w:themeColor="accent5"/>
          </w:rPr>
          <w:t>Center for Online Learning and Teaching Technology</w:t>
        </w:r>
      </w:hyperlink>
      <w:r w:rsidRPr="00684946">
        <w:rPr>
          <w:b w:val="0"/>
          <w:bCs w:val="0"/>
          <w:i/>
          <w:iCs/>
          <w:caps w:val="0"/>
        </w:rPr>
        <w:t xml:space="preserve"> (COLTT). </w:t>
      </w: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392"/>
        <w:gridCol w:w="2872"/>
        <w:gridCol w:w="4121"/>
      </w:tblGrid>
      <w:tr w:rsidR="0058512C" w14:paraId="730B3002" w14:textId="77777777" w:rsidTr="00CA2D24">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AA5449" w14:textId="77777777" w:rsidR="0058512C" w:rsidRPr="00BE1614" w:rsidRDefault="0058512C" w:rsidP="00CA2D24">
            <w:pPr>
              <w:spacing w:before="0" w:after="0" w:line="240" w:lineRule="auto"/>
              <w:jc w:val="center"/>
              <w:rPr>
                <w:rFonts w:cstheme="minorHAnsi"/>
                <w:b/>
                <w:bCs/>
                <w:color w:val="000000" w:themeColor="text1"/>
                <w:sz w:val="22"/>
                <w:szCs w:val="22"/>
              </w:rPr>
            </w:pPr>
            <w:r w:rsidRPr="00BE1614">
              <w:rPr>
                <w:rFonts w:cstheme="minorHAnsi"/>
                <w:b/>
                <w:bCs/>
                <w:color w:val="000000" w:themeColor="text1"/>
                <w:sz w:val="22"/>
                <w:szCs w:val="22"/>
              </w:rPr>
              <w:lastRenderedPageBreak/>
              <w:t>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04585" w14:textId="77777777" w:rsidR="0058512C" w:rsidRPr="00BE1614" w:rsidRDefault="0058512C" w:rsidP="00CA2D24">
            <w:pPr>
              <w:spacing w:before="0" w:after="0" w:line="240" w:lineRule="auto"/>
              <w:rPr>
                <w:rFonts w:cstheme="minorHAnsi"/>
                <w:b/>
                <w:bCs/>
                <w:color w:val="000000" w:themeColor="text1"/>
                <w:sz w:val="22"/>
                <w:szCs w:val="22"/>
              </w:rPr>
            </w:pPr>
            <w:r w:rsidRPr="00BE1614">
              <w:rPr>
                <w:rFonts w:cstheme="minorHAnsi"/>
                <w:b/>
                <w:bCs/>
                <w:color w:val="000000" w:themeColor="text1"/>
                <w:sz w:val="22"/>
                <w:szCs w:val="22"/>
              </w:rPr>
              <w:t>Brownsville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7C05B" w14:textId="77777777" w:rsidR="0058512C" w:rsidRPr="00BE1614" w:rsidRDefault="0058512C" w:rsidP="00CA2D24">
            <w:pPr>
              <w:spacing w:before="0" w:after="0" w:line="240" w:lineRule="auto"/>
              <w:rPr>
                <w:rFonts w:cstheme="minorHAnsi"/>
                <w:b/>
                <w:bCs/>
                <w:color w:val="000000" w:themeColor="text1"/>
                <w:sz w:val="22"/>
                <w:szCs w:val="22"/>
              </w:rPr>
            </w:pPr>
            <w:r w:rsidRPr="00BE1614">
              <w:rPr>
                <w:rFonts w:cstheme="minorHAnsi"/>
                <w:b/>
                <w:bCs/>
                <w:color w:val="000000" w:themeColor="text1"/>
                <w:sz w:val="22"/>
                <w:szCs w:val="22"/>
              </w:rPr>
              <w:t>Edinburg </w:t>
            </w:r>
          </w:p>
        </w:tc>
      </w:tr>
      <w:tr w:rsidR="0058512C" w14:paraId="1A3DB0CA" w14:textId="77777777" w:rsidTr="00CA2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3DAB79" w14:textId="77777777" w:rsidR="0058512C" w:rsidRDefault="0058512C" w:rsidP="00CA2D24">
            <w:pPr>
              <w:jc w:val="center"/>
              <w:rPr>
                <w:b/>
                <w:bCs/>
              </w:rPr>
            </w:pPr>
            <w:r>
              <w:rPr>
                <w:b/>
                <w:bCs/>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8066A" w14:textId="77777777" w:rsidR="0058512C" w:rsidRDefault="0058512C" w:rsidP="00CA2D24">
            <w:r>
              <w:t>Casa Bella (BCASA) 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AF8F6" w14:textId="77777777" w:rsidR="0058512C" w:rsidRDefault="0058512C" w:rsidP="00CA2D24">
            <w:r>
              <w:t>Education Complex (EEDUC) 2.202</w:t>
            </w:r>
          </w:p>
        </w:tc>
      </w:tr>
      <w:tr w:rsidR="0058512C" w14:paraId="61333C27" w14:textId="77777777" w:rsidTr="00CA2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B3EA6F" w14:textId="77777777" w:rsidR="0058512C" w:rsidRDefault="0058512C" w:rsidP="00CA2D24">
            <w:pPr>
              <w:jc w:val="center"/>
              <w:rPr>
                <w:b/>
                <w:bCs/>
              </w:rPr>
            </w:pPr>
            <w:r>
              <w:rPr>
                <w:b/>
                <w:bCs/>
              </w:rPr>
              <w:t>Phone: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56EE1" w14:textId="77777777" w:rsidR="0058512C" w:rsidRDefault="0058512C" w:rsidP="00CA2D24">
            <w:r>
              <w:t>956-882-6792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B7D50" w14:textId="77777777" w:rsidR="0058512C" w:rsidRDefault="0058512C" w:rsidP="00CA2D24">
            <w:r>
              <w:t>956-665-5327</w:t>
            </w:r>
          </w:p>
        </w:tc>
      </w:tr>
    </w:tbl>
    <w:p w14:paraId="0597990F" w14:textId="77777777" w:rsidR="0058512C" w:rsidRDefault="0058512C" w:rsidP="0058512C">
      <w:pPr>
        <w:pStyle w:val="Heading2"/>
      </w:pPr>
      <w:r>
        <w:t>Toll Free: 1-866-654-4555</w:t>
      </w:r>
    </w:p>
    <w:p w14:paraId="23D795B7" w14:textId="77777777" w:rsidR="0058512C" w:rsidRPr="00B4758E" w:rsidRDefault="0058512C" w:rsidP="0058512C">
      <w:r>
        <w:t>Office Hours: Monday - Friday, 8:00 a.m. - 5:00 p.m.</w:t>
      </w:r>
      <w:r>
        <w:br/>
        <w:t>Support Tickets</w:t>
      </w:r>
      <w:r w:rsidRPr="00B4758E">
        <w:t xml:space="preserve"> </w:t>
      </w:r>
      <w:r>
        <w:t xml:space="preserve">Submit a Support Case via our </w:t>
      </w:r>
      <w:hyperlink r:id="rId19" w:tgtFrame="_blank" w:tooltip="Ask COLTT Portal" w:history="1">
        <w:r w:rsidRPr="0005540D">
          <w:rPr>
            <w:rStyle w:val="Hyperlink"/>
            <w:color w:val="4472C4" w:themeColor="accent5"/>
          </w:rPr>
          <w:t>Ask COLTT Portal</w:t>
        </w:r>
      </w:hyperlink>
    </w:p>
    <w:p w14:paraId="209748FA" w14:textId="77777777" w:rsidR="0058512C" w:rsidRDefault="0058512C" w:rsidP="0058512C">
      <w:pPr>
        <w:pStyle w:val="Heading2"/>
      </w:pPr>
      <w:r>
        <w:t>24/7 Blackboard Support</w:t>
      </w:r>
    </w:p>
    <w:p w14:paraId="66D75AD6" w14:textId="77777777" w:rsidR="0058512C" w:rsidRPr="00684946" w:rsidRDefault="0058512C" w:rsidP="0058512C">
      <w:pPr>
        <w:spacing w:before="0" w:after="0" w:line="240" w:lineRule="auto"/>
        <w:rPr>
          <w:rFonts w:cstheme="minorHAnsi"/>
          <w:i/>
          <w:iCs/>
          <w:sz w:val="22"/>
          <w:szCs w:val="22"/>
        </w:rPr>
      </w:pPr>
      <w:r w:rsidRPr="00684946">
        <w:rPr>
          <w:rFonts w:cstheme="minorHAnsi"/>
          <w:i/>
          <w:iCs/>
          <w:sz w:val="22"/>
          <w:szCs w:val="22"/>
        </w:rPr>
        <w:t>Need Blackboard assistance after hours? You can call our main office numbers, 956-882-6792 or 956-665-5327, to speak with a support representative.</w:t>
      </w:r>
    </w:p>
    <w:p w14:paraId="6EC4B089" w14:textId="77777777" w:rsidR="0058512C" w:rsidRPr="004419AF" w:rsidRDefault="0058512C" w:rsidP="0058512C">
      <w:pPr>
        <w:spacing w:before="0" w:after="0" w:line="240" w:lineRule="auto"/>
        <w:rPr>
          <w:rFonts w:cstheme="minorHAnsi"/>
          <w:sz w:val="22"/>
          <w:szCs w:val="22"/>
        </w:rPr>
      </w:pPr>
    </w:p>
    <w:p w14:paraId="0AB56E16" w14:textId="77777777" w:rsidR="0058512C" w:rsidRPr="00B7176A" w:rsidRDefault="0058512C" w:rsidP="0058512C">
      <w:pPr>
        <w:spacing w:before="0" w:after="0" w:line="240" w:lineRule="auto"/>
        <w:rPr>
          <w:rFonts w:eastAsia="Calibri" w:cstheme="minorHAnsi"/>
          <w:color w:val="FF0000"/>
          <w:sz w:val="22"/>
          <w:szCs w:val="22"/>
        </w:rPr>
      </w:pPr>
      <w:r w:rsidRPr="1512445F">
        <w:rPr>
          <w:rStyle w:val="Heading1Char"/>
        </w:rPr>
        <w:t>ATTENDANCE:</w:t>
      </w:r>
      <w:r w:rsidRPr="1512445F">
        <w:rPr>
          <w:sz w:val="22"/>
          <w:szCs w:val="22"/>
        </w:rPr>
        <w:t xml:space="preserve"> </w:t>
      </w:r>
      <w:r w:rsidRPr="0005540D">
        <w:rPr>
          <w:rFonts w:eastAsia="Calibri" w:cstheme="minorHAnsi"/>
          <w:color w:val="4472C4" w:themeColor="accent5"/>
          <w:sz w:val="22"/>
          <w:szCs w:val="22"/>
        </w:rPr>
        <w:t>Recommended on all syllabi; may be modified by the instructor as long as it is consistent with UTRGV policy.</w:t>
      </w:r>
    </w:p>
    <w:p w14:paraId="6D4CEE46" w14:textId="77777777" w:rsidR="0058512C" w:rsidRPr="00684946" w:rsidRDefault="0058512C" w:rsidP="0058512C">
      <w:pPr>
        <w:spacing w:before="0" w:after="0" w:line="240" w:lineRule="auto"/>
        <w:rPr>
          <w:rFonts w:cstheme="minorHAnsi"/>
          <w:i/>
          <w:iCs/>
          <w:sz w:val="22"/>
          <w:szCs w:val="22"/>
        </w:rPr>
      </w:pPr>
      <w:r w:rsidRPr="00684946">
        <w:rPr>
          <w:rFonts w:cstheme="minorHAnsi"/>
          <w:i/>
          <w:iCs/>
          <w:sz w:val="22"/>
          <w:szCs w:val="22"/>
        </w:rPr>
        <w:t>Students are expected to attend all scheduled classes and may be dropped from the course for excessive absences</w:t>
      </w:r>
      <w:r>
        <w:rPr>
          <w:rFonts w:cstheme="minorHAnsi"/>
          <w:i/>
          <w:iCs/>
          <w:sz w:val="22"/>
          <w:szCs w:val="22"/>
        </w:rPr>
        <w:t xml:space="preserve"> (please denote the specific number of unexcused absences which will trigger a “drop-by-instructor” in your class.)</w:t>
      </w:r>
      <w:r w:rsidRPr="00684946">
        <w:rPr>
          <w:rFonts w:cstheme="minorHAnsi"/>
          <w:i/>
          <w:iCs/>
          <w:sz w:val="22"/>
          <w:szCs w:val="22"/>
        </w:rPr>
        <w:t xml:space="preserve">  UTRGV’s attendance policy excuses students from attending class if they are participating in officially sponsored university activities, such as athletics; have been provided such an accommodation by Student Accessibility Services (SAS); for observance of religious holy days; or for military service. </w:t>
      </w:r>
      <w:r>
        <w:rPr>
          <w:rFonts w:cstheme="minorHAnsi"/>
          <w:i/>
          <w:iCs/>
          <w:sz w:val="22"/>
          <w:szCs w:val="22"/>
        </w:rPr>
        <w:t xml:space="preserve">Accommodations related to long term complications from COVID-19 should also go through SAS. </w:t>
      </w:r>
      <w:r w:rsidRPr="00684946">
        <w:rPr>
          <w:rFonts w:cstheme="minorHAnsi"/>
          <w:i/>
          <w:iCs/>
          <w:sz w:val="22"/>
          <w:szCs w:val="22"/>
        </w:rPr>
        <w:t xml:space="preserve">Students should contact the instructor in advance of the excused absence and arrange to make up missed work or examinations. </w:t>
      </w:r>
    </w:p>
    <w:p w14:paraId="3B5DDAAE" w14:textId="77777777" w:rsidR="0058512C" w:rsidRDefault="0058512C" w:rsidP="0058512C">
      <w:pPr>
        <w:spacing w:before="0" w:after="0" w:line="240" w:lineRule="auto"/>
        <w:rPr>
          <w:rFonts w:cstheme="minorHAnsi"/>
          <w:sz w:val="22"/>
          <w:szCs w:val="22"/>
        </w:rPr>
      </w:pPr>
    </w:p>
    <w:p w14:paraId="1A9B2ABE" w14:textId="77777777" w:rsidR="0058512C" w:rsidRPr="00684946" w:rsidRDefault="0058512C" w:rsidP="0058512C">
      <w:pPr>
        <w:spacing w:before="0" w:after="0" w:line="240" w:lineRule="auto"/>
        <w:rPr>
          <w:rFonts w:eastAsia="Calibri"/>
          <w:b/>
          <w:bCs/>
          <w:color w:val="A6A6A6" w:themeColor="background1" w:themeShade="A6"/>
          <w:sz w:val="22"/>
          <w:szCs w:val="22"/>
        </w:rPr>
      </w:pPr>
      <w:r w:rsidRPr="1512445F">
        <w:rPr>
          <w:rStyle w:val="Heading1Char"/>
        </w:rPr>
        <w:t>AbSENCE/SICK POLICY:</w:t>
      </w:r>
      <w:r w:rsidRPr="1512445F">
        <w:rPr>
          <w:b/>
          <w:bCs/>
          <w:caps/>
          <w:sz w:val="22"/>
          <w:szCs w:val="22"/>
        </w:rPr>
        <w:t xml:space="preserve"> </w:t>
      </w:r>
      <w:r w:rsidRPr="0005540D">
        <w:rPr>
          <w:rFonts w:eastAsia="Calibri" w:cstheme="minorHAnsi"/>
          <w:color w:val="4472C4" w:themeColor="accent5"/>
          <w:sz w:val="22"/>
          <w:szCs w:val="22"/>
        </w:rPr>
        <w:t>See recording of instruction option below or identify other means students can participate if unable to attend class at the designated time.</w:t>
      </w:r>
    </w:p>
    <w:p w14:paraId="19180506" w14:textId="77777777" w:rsidR="00667645" w:rsidRPr="00A554E5" w:rsidRDefault="00667645" w:rsidP="00667645">
      <w:pPr>
        <w:spacing w:before="0" w:after="0" w:line="240" w:lineRule="auto"/>
        <w:rPr>
          <w:rFonts w:ascii="Times New Roman" w:eastAsia="Times New Roman" w:hAnsi="Times New Roman" w:cs="Times New Roman"/>
          <w:sz w:val="24"/>
          <w:szCs w:val="24"/>
        </w:rPr>
      </w:pPr>
      <w:r w:rsidRPr="4E2BB117">
        <w:rPr>
          <w:rFonts w:ascii="Calibri" w:eastAsia="Times New Roman" w:hAnsi="Calibri" w:cs="Calibri"/>
          <w:i/>
          <w:iCs/>
          <w:color w:val="000000" w:themeColor="text1"/>
          <w:sz w:val="22"/>
          <w:szCs w:val="22"/>
        </w:rPr>
        <w:t xml:space="preserve">When setting your attendance policy for the Fall semester, please consider COVID-19-related extenuating circumstances in accordance with the </w:t>
      </w:r>
      <w:hyperlink r:id="rId20">
        <w:r w:rsidRPr="00667645">
          <w:rPr>
            <w:rStyle w:val="Hyperlink"/>
            <w:rFonts w:ascii="Calibri" w:eastAsia="Times New Roman" w:hAnsi="Calibri" w:cs="Calibri"/>
            <w:i/>
            <w:iCs/>
            <w:color w:val="4472C4" w:themeColor="accent5"/>
            <w:sz w:val="22"/>
            <w:szCs w:val="22"/>
          </w:rPr>
          <w:t>UTRGV Commitment web page</w:t>
        </w:r>
      </w:hyperlink>
      <w:r w:rsidRPr="4E2BB117">
        <w:rPr>
          <w:rFonts w:ascii="Calibri" w:eastAsia="Times New Roman" w:hAnsi="Calibri" w:cs="Calibri"/>
          <w:i/>
          <w:iCs/>
          <w:color w:val="000000" w:themeColor="text1"/>
          <w:sz w:val="22"/>
          <w:szCs w:val="22"/>
        </w:rPr>
        <w:t xml:space="preserve">. </w:t>
      </w:r>
    </w:p>
    <w:p w14:paraId="5E280E06" w14:textId="77777777" w:rsidR="0058512C" w:rsidRDefault="0058512C" w:rsidP="0058512C">
      <w:pPr>
        <w:spacing w:before="0" w:after="0" w:line="240" w:lineRule="auto"/>
        <w:rPr>
          <w:i/>
          <w:iCs/>
          <w:sz w:val="22"/>
          <w:szCs w:val="22"/>
        </w:rPr>
      </w:pPr>
    </w:p>
    <w:p w14:paraId="41AEDE7C" w14:textId="77777777" w:rsidR="0058512C" w:rsidRPr="004419AF" w:rsidRDefault="0058512C" w:rsidP="0058512C">
      <w:pPr>
        <w:spacing w:before="0" w:after="0" w:line="240" w:lineRule="auto"/>
        <w:rPr>
          <w:rFonts w:eastAsia="Calibri"/>
          <w:color w:val="808080" w:themeColor="background1" w:themeShade="80"/>
          <w:sz w:val="22"/>
          <w:szCs w:val="22"/>
        </w:rPr>
      </w:pPr>
      <w:r w:rsidRPr="1512445F">
        <w:rPr>
          <w:rStyle w:val="Heading1Char"/>
        </w:rPr>
        <w:t>COVID-19 RESOURCES</w:t>
      </w:r>
      <w:r w:rsidRPr="1512445F">
        <w:rPr>
          <w:rFonts w:eastAsia="Calibri"/>
          <w:b/>
          <w:bCs/>
          <w:sz w:val="22"/>
          <w:szCs w:val="22"/>
        </w:rPr>
        <w:t xml:space="preserve">: </w:t>
      </w:r>
      <w:r w:rsidRPr="0005540D">
        <w:rPr>
          <w:rFonts w:eastAsia="Calibri" w:cstheme="minorHAnsi"/>
          <w:color w:val="4472C4" w:themeColor="accent5"/>
          <w:sz w:val="22"/>
          <w:szCs w:val="22"/>
        </w:rPr>
        <w:t>Recommended on all syllabi.</w:t>
      </w:r>
      <w:r w:rsidRPr="005469E7">
        <w:rPr>
          <w:rFonts w:eastAsia="Calibri"/>
          <w:color w:val="00B050"/>
          <w:sz w:val="22"/>
          <w:szCs w:val="22"/>
        </w:rPr>
        <w:t xml:space="preserve"> </w:t>
      </w:r>
    </w:p>
    <w:p w14:paraId="5F93F02E" w14:textId="77777777" w:rsidR="00667645" w:rsidRDefault="00667645" w:rsidP="00667645">
      <w:pPr>
        <w:spacing w:before="0" w:after="0" w:line="240" w:lineRule="auto"/>
        <w:rPr>
          <w:rFonts w:eastAsia="Calibri" w:cstheme="minorHAnsi"/>
          <w:sz w:val="22"/>
          <w:szCs w:val="22"/>
        </w:rPr>
      </w:pPr>
      <w:r w:rsidRPr="004419AF">
        <w:rPr>
          <w:rFonts w:eastAsia="Calibri" w:cstheme="minorHAnsi"/>
          <w:sz w:val="22"/>
          <w:szCs w:val="22"/>
        </w:rPr>
        <w:t>Please visit the</w:t>
      </w:r>
      <w:r w:rsidRPr="00F5558E">
        <w:rPr>
          <w:rFonts w:eastAsia="Calibri" w:cstheme="minorHAnsi"/>
          <w:color w:val="C45911" w:themeColor="accent2" w:themeShade="BF"/>
          <w:sz w:val="22"/>
          <w:szCs w:val="22"/>
        </w:rPr>
        <w:t xml:space="preserve"> </w:t>
      </w:r>
      <w:hyperlink r:id="rId21" w:history="1">
        <w:r w:rsidRPr="00667645">
          <w:rPr>
            <w:rStyle w:val="Hyperlink"/>
            <w:rFonts w:eastAsia="Calibri" w:cstheme="minorHAnsi"/>
            <w:color w:val="4472C4" w:themeColor="accent5"/>
            <w:sz w:val="22"/>
            <w:szCs w:val="22"/>
          </w:rPr>
          <w:t>Commitment Website</w:t>
        </w:r>
      </w:hyperlink>
      <w:r>
        <w:rPr>
          <w:rFonts w:eastAsia="Calibri" w:cstheme="minorHAnsi"/>
          <w:sz w:val="22"/>
          <w:szCs w:val="22"/>
        </w:rPr>
        <w:t xml:space="preserve"> </w:t>
      </w:r>
      <w:r w:rsidRPr="004419AF">
        <w:rPr>
          <w:rFonts w:eastAsia="Calibri" w:cstheme="minorHAnsi"/>
          <w:sz w:val="22"/>
          <w:szCs w:val="22"/>
        </w:rPr>
        <w:t xml:space="preserve">for the most </w:t>
      </w:r>
      <w:proofErr w:type="gramStart"/>
      <w:r w:rsidRPr="004419AF">
        <w:rPr>
          <w:rFonts w:eastAsia="Calibri" w:cstheme="minorHAnsi"/>
          <w:sz w:val="22"/>
          <w:szCs w:val="22"/>
        </w:rPr>
        <w:t>up-to-date</w:t>
      </w:r>
      <w:proofErr w:type="gramEnd"/>
      <w:r w:rsidRPr="004419AF">
        <w:rPr>
          <w:rFonts w:eastAsia="Calibri" w:cstheme="minorHAnsi"/>
          <w:sz w:val="22"/>
          <w:szCs w:val="22"/>
        </w:rPr>
        <w:t xml:space="preserve"> </w:t>
      </w:r>
      <w:r>
        <w:rPr>
          <w:rFonts w:eastAsia="Calibri" w:cstheme="minorHAnsi"/>
          <w:sz w:val="22"/>
          <w:szCs w:val="22"/>
        </w:rPr>
        <w:t xml:space="preserve">COVID-19 campus </w:t>
      </w:r>
      <w:r w:rsidRPr="004419AF">
        <w:rPr>
          <w:rFonts w:eastAsia="Calibri" w:cstheme="minorHAnsi"/>
          <w:sz w:val="22"/>
          <w:szCs w:val="22"/>
        </w:rPr>
        <w:t xml:space="preserve">information and resources.  </w:t>
      </w:r>
      <w:r>
        <w:rPr>
          <w:rFonts w:eastAsia="Calibri" w:cstheme="minorHAnsi"/>
          <w:sz w:val="22"/>
          <w:szCs w:val="22"/>
        </w:rPr>
        <w:t>The</w:t>
      </w:r>
      <w:hyperlink r:id="rId22" w:history="1">
        <w:r w:rsidRPr="007F465F">
          <w:rPr>
            <w:rStyle w:val="Hyperlink"/>
            <w:rFonts w:eastAsia="Calibri" w:cstheme="minorHAnsi"/>
            <w:color w:val="F05523"/>
            <w:sz w:val="22"/>
            <w:szCs w:val="22"/>
          </w:rPr>
          <w:t xml:space="preserve"> </w:t>
        </w:r>
      </w:hyperlink>
      <w:r>
        <w:rPr>
          <w:rStyle w:val="Hyperlink"/>
          <w:rFonts w:eastAsia="Calibri" w:cstheme="minorHAnsi"/>
          <w:color w:val="F05523"/>
          <w:sz w:val="22"/>
          <w:szCs w:val="22"/>
        </w:rPr>
        <w:t xml:space="preserve"> </w:t>
      </w:r>
      <w:hyperlink r:id="rId23" w:history="1">
        <w:r w:rsidRPr="00667645">
          <w:rPr>
            <w:rStyle w:val="Hyperlink"/>
            <w:rFonts w:eastAsia="Calibri" w:cstheme="minorHAnsi"/>
            <w:color w:val="4472C4" w:themeColor="accent5"/>
            <w:sz w:val="22"/>
            <w:szCs w:val="22"/>
          </w:rPr>
          <w:t>Commitment FAQ page</w:t>
        </w:r>
      </w:hyperlink>
      <w:r>
        <w:rPr>
          <w:rFonts w:eastAsia="Calibri" w:cstheme="minorHAnsi"/>
          <w:sz w:val="22"/>
          <w:szCs w:val="22"/>
        </w:rPr>
        <w:t xml:space="preserve"> offers additional guidance to specific questions. To submit a question for the FAQ, please email </w:t>
      </w:r>
      <w:hyperlink r:id="rId24" w:history="1">
        <w:r w:rsidRPr="00667645">
          <w:rPr>
            <w:rStyle w:val="Hyperlink"/>
            <w:rFonts w:eastAsia="Calibri" w:cstheme="minorHAnsi"/>
            <w:color w:val="4472C4" w:themeColor="accent5"/>
            <w:sz w:val="22"/>
            <w:szCs w:val="22"/>
          </w:rPr>
          <w:t>WelcomeBack@utrgv.edu</w:t>
        </w:r>
      </w:hyperlink>
      <w:r w:rsidRPr="00667645">
        <w:rPr>
          <w:rFonts w:eastAsia="Calibri" w:cstheme="minorHAnsi"/>
          <w:color w:val="4472C4" w:themeColor="accent5"/>
          <w:sz w:val="22"/>
          <w:szCs w:val="22"/>
        </w:rPr>
        <w:t xml:space="preserve">. </w:t>
      </w:r>
    </w:p>
    <w:p w14:paraId="6FEC0571" w14:textId="77777777" w:rsidR="0058512C" w:rsidRPr="003358D5" w:rsidRDefault="0058512C" w:rsidP="0058512C">
      <w:pPr>
        <w:spacing w:before="0" w:after="0" w:line="240" w:lineRule="auto"/>
        <w:rPr>
          <w:i/>
          <w:iCs/>
          <w:color w:val="F05023"/>
          <w:sz w:val="22"/>
          <w:szCs w:val="22"/>
        </w:rPr>
      </w:pPr>
    </w:p>
    <w:p w14:paraId="4C99B8C3" w14:textId="77777777" w:rsidR="0058512C" w:rsidRPr="00CA5734" w:rsidRDefault="0058512C" w:rsidP="0058512C">
      <w:pPr>
        <w:spacing w:before="0" w:after="0" w:line="240" w:lineRule="auto"/>
        <w:rPr>
          <w:rFonts w:cstheme="minorHAnsi"/>
          <w:sz w:val="22"/>
          <w:szCs w:val="22"/>
        </w:rPr>
      </w:pPr>
      <w:r>
        <w:rPr>
          <w:rFonts w:cstheme="minorHAnsi"/>
          <w:b/>
          <w:bCs/>
          <w:sz w:val="22"/>
          <w:szCs w:val="22"/>
        </w:rPr>
        <w:t xml:space="preserve">Makeup Work: </w:t>
      </w:r>
      <w:r w:rsidRPr="00684946">
        <w:rPr>
          <w:rFonts w:cstheme="minorHAnsi"/>
          <w:i/>
          <w:iCs/>
          <w:sz w:val="22"/>
          <w:szCs w:val="22"/>
        </w:rPr>
        <w:t>Additionally, if work can be made up, what mechanisms have you set up to help students keep up with coursework in the event they have to miss class? Will you have recordings of all class meetings available? Will on-line quizzes/examinations be available?</w:t>
      </w:r>
    </w:p>
    <w:p w14:paraId="4051DC4B" w14:textId="77777777" w:rsidR="0058512C" w:rsidRPr="008A7B6E" w:rsidRDefault="0058512C" w:rsidP="0058512C">
      <w:pPr>
        <w:tabs>
          <w:tab w:val="left" w:pos="7590"/>
        </w:tabs>
        <w:spacing w:before="0" w:after="0" w:line="240" w:lineRule="auto"/>
        <w:rPr>
          <w:rFonts w:eastAsia="Calibri" w:cstheme="minorHAnsi"/>
          <w:sz w:val="22"/>
          <w:szCs w:val="22"/>
        </w:rPr>
      </w:pPr>
      <w:r>
        <w:rPr>
          <w:rFonts w:eastAsia="Calibri" w:cstheme="minorHAnsi"/>
          <w:sz w:val="22"/>
          <w:szCs w:val="22"/>
        </w:rPr>
        <w:tab/>
      </w:r>
    </w:p>
    <w:p w14:paraId="1F7CFFB7" w14:textId="77777777" w:rsidR="0058512C" w:rsidRPr="00684946" w:rsidRDefault="0058512C" w:rsidP="0058512C">
      <w:pPr>
        <w:ind w:right="720"/>
        <w:rPr>
          <w:rFonts w:cstheme="minorHAnsi"/>
          <w:i/>
          <w:iCs/>
          <w:sz w:val="22"/>
          <w:szCs w:val="22"/>
        </w:rPr>
      </w:pPr>
      <w:r w:rsidRPr="00684946">
        <w:rPr>
          <w:rFonts w:cstheme="minorHAnsi"/>
          <w:i/>
          <w:iCs/>
          <w:sz w:val="22"/>
          <w:szCs w:val="22"/>
        </w:rPr>
        <w:t xml:space="preserve">Should you elect to record your instruction, sample syllabus language is included here: </w:t>
      </w:r>
    </w:p>
    <w:p w14:paraId="196ADA7D" w14:textId="77777777" w:rsidR="0058512C" w:rsidRPr="005B1F96" w:rsidRDefault="0058512C" w:rsidP="0058512C">
      <w:pPr>
        <w:ind w:left="720" w:right="720"/>
        <w:rPr>
          <w:rFonts w:cstheme="minorHAnsi"/>
          <w:b/>
          <w:bCs/>
          <w:color w:val="538135" w:themeColor="accent6" w:themeShade="BF"/>
          <w:sz w:val="22"/>
          <w:szCs w:val="22"/>
        </w:rPr>
      </w:pPr>
      <w:r w:rsidRPr="00684946">
        <w:rPr>
          <w:rFonts w:cstheme="minorHAnsi"/>
          <w:sz w:val="22"/>
          <w:szCs w:val="22"/>
        </w:rPr>
        <w:t xml:space="preserve">The use of </w:t>
      </w:r>
      <w:r>
        <w:rPr>
          <w:rFonts w:cstheme="minorHAnsi"/>
          <w:sz w:val="22"/>
          <w:szCs w:val="22"/>
        </w:rPr>
        <w:t xml:space="preserve">classroom </w:t>
      </w:r>
      <w:r w:rsidRPr="00684946">
        <w:rPr>
          <w:rFonts w:cstheme="minorHAnsi"/>
          <w:sz w:val="22"/>
          <w:szCs w:val="22"/>
        </w:rPr>
        <w:t xml:space="preserve">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w:t>
      </w:r>
      <w:r w:rsidRPr="00684946">
        <w:rPr>
          <w:rFonts w:cstheme="minorHAnsi"/>
          <w:b/>
          <w:bCs/>
          <w:sz w:val="22"/>
          <w:szCs w:val="22"/>
        </w:rPr>
        <w:t>You may not share recordings outside of this course.</w:t>
      </w:r>
      <w:r w:rsidRPr="00684946">
        <w:rPr>
          <w:rFonts w:cstheme="minorHAnsi"/>
          <w:sz w:val="22"/>
          <w:szCs w:val="22"/>
        </w:rPr>
        <w:t xml:space="preserve"> </w:t>
      </w:r>
      <w:r>
        <w:rPr>
          <w:rFonts w:cstheme="minorHAnsi"/>
          <w:sz w:val="22"/>
          <w:szCs w:val="22"/>
        </w:rPr>
        <w:t>As referenced in</w:t>
      </w:r>
      <w:r w:rsidRPr="00684946">
        <w:rPr>
          <w:rFonts w:cstheme="minorHAnsi"/>
          <w:sz w:val="22"/>
          <w:szCs w:val="22"/>
        </w:rPr>
        <w:t xml:space="preserve"> </w:t>
      </w:r>
      <w:hyperlink r:id="rId25" w:history="1">
        <w:r w:rsidRPr="0005540D">
          <w:rPr>
            <w:rStyle w:val="Hyperlink"/>
            <w:rFonts w:cstheme="minorHAnsi"/>
            <w:color w:val="4472C4" w:themeColor="accent5"/>
            <w:sz w:val="22"/>
            <w:szCs w:val="22"/>
          </w:rPr>
          <w:t>UTRGV HOP Policy STU 02-100 Student Conduct and Discipline</w:t>
        </w:r>
      </w:hyperlink>
      <w:r w:rsidRPr="0005540D">
        <w:rPr>
          <w:rStyle w:val="Hyperlink"/>
          <w:color w:val="4472C4" w:themeColor="accent5"/>
        </w:rPr>
        <w:t xml:space="preserve">, </w:t>
      </w:r>
      <w:r>
        <w:rPr>
          <w:rFonts w:cstheme="minorHAnsi"/>
          <w:sz w:val="22"/>
          <w:szCs w:val="22"/>
        </w:rPr>
        <w:t xml:space="preserve">doing so may result in disciplinary action. </w:t>
      </w:r>
    </w:p>
    <w:p w14:paraId="334C9A12" w14:textId="77777777" w:rsidR="0058512C" w:rsidRPr="004419AF" w:rsidRDefault="0058512C" w:rsidP="0058512C">
      <w:pPr>
        <w:spacing w:before="0" w:after="0" w:line="240" w:lineRule="auto"/>
        <w:rPr>
          <w:rFonts w:eastAsia="Calibri" w:cstheme="minorHAnsi"/>
          <w:sz w:val="22"/>
          <w:szCs w:val="22"/>
        </w:rPr>
      </w:pPr>
      <w:r w:rsidRPr="00BA3FFB">
        <w:rPr>
          <w:rStyle w:val="Heading1Char"/>
        </w:rPr>
        <w:lastRenderedPageBreak/>
        <w:t>ACADEMIC INTEGRITY:</w:t>
      </w:r>
      <w:r w:rsidRPr="004419AF">
        <w:rPr>
          <w:rFonts w:eastAsia="Calibri" w:cstheme="minorHAnsi"/>
          <w:sz w:val="22"/>
          <w:szCs w:val="22"/>
        </w:rPr>
        <w:t xml:space="preserve"> </w:t>
      </w:r>
      <w:r w:rsidRPr="0005540D">
        <w:rPr>
          <w:rFonts w:eastAsia="Calibri" w:cstheme="minorHAnsi"/>
          <w:color w:val="4472C4" w:themeColor="accent5"/>
          <w:sz w:val="22"/>
          <w:szCs w:val="22"/>
        </w:rPr>
        <w:t>Recommended on all syllabi.</w:t>
      </w:r>
      <w:r w:rsidRPr="00BC63CA">
        <w:rPr>
          <w:rFonts w:eastAsia="Calibri" w:cstheme="minorHAnsi"/>
          <w:color w:val="00B050"/>
          <w:sz w:val="22"/>
          <w:szCs w:val="22"/>
        </w:rPr>
        <w:t xml:space="preserve"> </w:t>
      </w:r>
    </w:p>
    <w:p w14:paraId="1CBF61E8" w14:textId="77777777" w:rsidR="0058512C" w:rsidRPr="00C756B8" w:rsidRDefault="0058512C" w:rsidP="0058512C">
      <w:r w:rsidRPr="001A0F6E">
        <w:rPr>
          <w:rFonts w:cstheme="minorHAnsi"/>
          <w:sz w:val="22"/>
          <w:szCs w:val="22"/>
        </w:rPr>
        <w:t xml:space="preserve">Members of the UTRGV community uphold the </w:t>
      </w:r>
      <w:hyperlink r:id="rId26">
        <w:r w:rsidRPr="0005540D">
          <w:rPr>
            <w:rStyle w:val="Hyperlink"/>
            <w:rFonts w:cstheme="minorHAnsi"/>
            <w:color w:val="4472C4" w:themeColor="accent5"/>
            <w:sz w:val="22"/>
            <w:szCs w:val="22"/>
          </w:rPr>
          <w:t>Vaquero Honor Code</w:t>
        </w:r>
      </w:hyperlink>
      <w:r w:rsidRPr="001A0F6E">
        <w:rPr>
          <w:rFonts w:cstheme="minorHAnsi"/>
          <w:sz w:val="22"/>
          <w:szCs w:val="22"/>
        </w:rPr>
        <w:t xml:space="preserve">’s shared values of honesty, integrity and mutual respect in our interactions and relationships.  In this regard, academic integrity is fundamental in our actions, as </w:t>
      </w:r>
      <w:r w:rsidRPr="001A0F6E">
        <w:rPr>
          <w:rFonts w:cstheme="minorHAnsi"/>
          <w:color w:val="222222"/>
          <w:sz w:val="22"/>
          <w:szCs w:val="22"/>
        </w:rPr>
        <w:t>any act of dishonesty conflicts as much with academic achievement as with the values of honesty and integrity.</w:t>
      </w:r>
      <w:r w:rsidRPr="001A0F6E">
        <w:rPr>
          <w:rFonts w:cstheme="minorHAnsi"/>
          <w:sz w:val="22"/>
          <w:szCs w:val="22"/>
        </w:rPr>
        <w:t>  Violations of academic integrity include, but are not limited to: cheating, plagiarism (including self-plagiarism), 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w:t>
      </w:r>
      <w:r>
        <w:t xml:space="preserve"> Academic Integrity Guidelines). </w:t>
      </w:r>
      <w:r w:rsidRPr="5332A66E">
        <w:rPr>
          <w:b/>
          <w:bCs/>
        </w:rPr>
        <w:t xml:space="preserve">All violations of Academic Integrity will be reported to Student Rights and Responsibilities through </w:t>
      </w:r>
      <w:hyperlink r:id="rId27">
        <w:r w:rsidRPr="0005540D">
          <w:rPr>
            <w:rStyle w:val="Hyperlink"/>
            <w:b/>
            <w:bCs/>
            <w:color w:val="4472C4" w:themeColor="accent5"/>
          </w:rPr>
          <w:t>Vaqueros Report It</w:t>
        </w:r>
      </w:hyperlink>
      <w:r w:rsidRPr="5332A66E">
        <w:rPr>
          <w:b/>
          <w:bCs/>
        </w:rPr>
        <w:t>.</w:t>
      </w:r>
    </w:p>
    <w:p w14:paraId="751BD20D" w14:textId="77777777" w:rsidR="0058512C" w:rsidRPr="004419AF" w:rsidRDefault="0058512C" w:rsidP="0058512C">
      <w:pPr>
        <w:pStyle w:val="Heading2"/>
      </w:pPr>
      <w:r>
        <w:t>OTHER COURSE INFORMATION</w:t>
      </w:r>
    </w:p>
    <w:p w14:paraId="47563595" w14:textId="77777777" w:rsidR="0058512C" w:rsidRDefault="0058512C" w:rsidP="0058512C">
      <w:pPr>
        <w:spacing w:before="0" w:after="0" w:line="240" w:lineRule="auto"/>
        <w:rPr>
          <w:rFonts w:cstheme="minorHAnsi"/>
          <w:i/>
          <w:iCs/>
          <w:sz w:val="22"/>
          <w:szCs w:val="22"/>
        </w:rPr>
      </w:pPr>
      <w:r w:rsidRPr="000E5122">
        <w:rPr>
          <w:rFonts w:cstheme="minorHAnsi"/>
          <w:i/>
          <w:iCs/>
          <w:sz w:val="22"/>
          <w:szCs w:val="22"/>
        </w:rPr>
        <w:t>In this section, please provide any other information that is pertinent to your course and your expectations for students.</w:t>
      </w:r>
    </w:p>
    <w:p w14:paraId="51526E85" w14:textId="77777777" w:rsidR="0058512C" w:rsidRPr="00052643" w:rsidRDefault="0058512C" w:rsidP="0058512C">
      <w:pPr>
        <w:spacing w:before="0" w:after="0" w:line="240" w:lineRule="auto"/>
        <w:rPr>
          <w:rFonts w:cstheme="minorHAnsi"/>
          <w:i/>
          <w:iCs/>
          <w:sz w:val="22"/>
          <w:szCs w:val="22"/>
        </w:rPr>
      </w:pPr>
    </w:p>
    <w:p w14:paraId="6266B28A" w14:textId="77777777" w:rsidR="0058512C" w:rsidRPr="00684946" w:rsidRDefault="0058512C" w:rsidP="0058512C">
      <w:pPr>
        <w:rPr>
          <w:b/>
          <w:bCs/>
          <w:sz w:val="22"/>
          <w:szCs w:val="22"/>
        </w:rPr>
      </w:pPr>
      <w:r w:rsidRPr="00684946">
        <w:rPr>
          <w:b/>
          <w:bCs/>
          <w:sz w:val="22"/>
          <w:szCs w:val="22"/>
        </w:rPr>
        <w:t xml:space="preserve">UTRGV </w:t>
      </w:r>
      <w:r>
        <w:rPr>
          <w:b/>
          <w:bCs/>
          <w:sz w:val="22"/>
          <w:szCs w:val="22"/>
        </w:rPr>
        <w:t>POLICY STATEMENTS</w:t>
      </w:r>
      <w:r w:rsidRPr="00684946">
        <w:rPr>
          <w:b/>
          <w:bCs/>
          <w:sz w:val="22"/>
          <w:szCs w:val="22"/>
        </w:rPr>
        <w:t xml:space="preserve"> </w:t>
      </w:r>
      <w:r w:rsidRPr="0005540D">
        <w:rPr>
          <w:rFonts w:eastAsia="Calibri" w:cstheme="minorHAnsi"/>
          <w:color w:val="4472C4" w:themeColor="accent5"/>
          <w:sz w:val="22"/>
          <w:szCs w:val="22"/>
        </w:rPr>
        <w:t>The UTRGV disability accommodation, mandatory course evaluation statement and sexual misconduct statement are required on all syllabi.</w:t>
      </w:r>
      <w:r w:rsidRPr="00BC63CA">
        <w:rPr>
          <w:rFonts w:cstheme="minorHAnsi"/>
          <w:color w:val="FF0000"/>
          <w:sz w:val="22"/>
          <w:szCs w:val="22"/>
        </w:rPr>
        <w:t xml:space="preserve"> </w:t>
      </w:r>
      <w:r w:rsidRPr="009A6F2A">
        <w:rPr>
          <w:rFonts w:eastAsia="Calibri" w:cstheme="minorHAnsi"/>
          <w:color w:val="525252" w:themeColor="accent3" w:themeShade="80"/>
          <w:sz w:val="22"/>
          <w:szCs w:val="22"/>
        </w:rPr>
        <w:t>Additional policy statements are optional, such as those covering attendance, academic integrity, and course drop policies.</w:t>
      </w:r>
    </w:p>
    <w:p w14:paraId="18DC4A40" w14:textId="77777777" w:rsidR="0058512C" w:rsidRPr="004419AF" w:rsidRDefault="0058512C" w:rsidP="0058512C">
      <w:pPr>
        <w:spacing w:before="0" w:after="0" w:line="240" w:lineRule="auto"/>
        <w:rPr>
          <w:rFonts w:cstheme="minorHAnsi"/>
          <w:sz w:val="22"/>
          <w:szCs w:val="22"/>
        </w:rPr>
      </w:pPr>
      <w:r w:rsidRPr="00BA3FFB">
        <w:rPr>
          <w:rStyle w:val="Heading2Char"/>
        </w:rPr>
        <w:t>STUDENTS WITH DISABILITIES:</w:t>
      </w:r>
      <w:r w:rsidRPr="004419AF">
        <w:rPr>
          <w:rFonts w:eastAsia="Calibri" w:cstheme="minorHAnsi"/>
          <w:sz w:val="22"/>
          <w:szCs w:val="22"/>
        </w:rPr>
        <w:t xml:space="preserve"> </w:t>
      </w:r>
      <w:r w:rsidRPr="0005540D">
        <w:rPr>
          <w:rFonts w:eastAsia="Calibri" w:cstheme="minorHAnsi"/>
          <w:color w:val="4472C4" w:themeColor="accent5"/>
          <w:sz w:val="22"/>
          <w:szCs w:val="22"/>
        </w:rPr>
        <w:t>Required on all syllabi. Do not modify.</w:t>
      </w:r>
    </w:p>
    <w:p w14:paraId="5619453A" w14:textId="77777777" w:rsidR="0058512C" w:rsidRPr="00965CCC" w:rsidRDefault="0058512C" w:rsidP="0058512C">
      <w:pPr>
        <w:rPr>
          <w:sz w:val="22"/>
          <w:szCs w:val="22"/>
        </w:rPr>
      </w:pPr>
      <w:bookmarkStart w:id="1" w:name="_Hlk14087121"/>
      <w:r w:rsidRPr="00965CCC">
        <w:rPr>
          <w:sz w:val="22"/>
          <w:szCs w:val="22"/>
        </w:rPr>
        <w:t xml:space="preserve">Students with a documented disability (physical, psychological, learning, or other disability which affects academic performance) who would like to receive reasonable academic accommodations should contact </w:t>
      </w:r>
      <w:r w:rsidRPr="00965CCC">
        <w:rPr>
          <w:b/>
          <w:bCs/>
          <w:sz w:val="22"/>
          <w:szCs w:val="22"/>
        </w:rPr>
        <w:t xml:space="preserve">Student Accessibility Services (SAS) </w:t>
      </w:r>
      <w:r w:rsidRPr="00965CCC">
        <w:rPr>
          <w:sz w:val="22"/>
          <w:szCs w:val="22"/>
        </w:rPr>
        <w:t xml:space="preserve">for additional information.  In order for accommodation requests to be considered for approval, the student must apply using the </w:t>
      </w:r>
      <w:hyperlink r:id="rId28" w:history="1">
        <w:proofErr w:type="spellStart"/>
        <w:r w:rsidRPr="0005540D">
          <w:rPr>
            <w:rStyle w:val="Hyperlink"/>
            <w:i/>
            <w:iCs/>
            <w:color w:val="4472C4" w:themeColor="accent5"/>
            <w:sz w:val="22"/>
            <w:szCs w:val="22"/>
          </w:rPr>
          <w:t>mySAS</w:t>
        </w:r>
        <w:proofErr w:type="spellEnd"/>
        <w:r w:rsidRPr="0005540D">
          <w:rPr>
            <w:rStyle w:val="Hyperlink"/>
            <w:color w:val="4472C4" w:themeColor="accent5"/>
            <w:sz w:val="22"/>
            <w:szCs w:val="22"/>
          </w:rPr>
          <w:t xml:space="preserve"> portal</w:t>
        </w:r>
      </w:hyperlink>
      <w:r w:rsidRPr="00965CCC">
        <w:rPr>
          <w:sz w:val="22"/>
          <w:szCs w:val="22"/>
        </w:rPr>
        <w:t xml:space="preserve"> and is responsible for providing sufficient documentation of the disability to SAS. Students are required to participate in an interactive discussion, or an intake appointment, with SAS staff. Accommodations may be requested at any time but are not retroactive, meaning they are valid once approved by SAS. Please contact SAS early in the semester/module for guidance. Students who experience a broken bone, severe injury, or undergo surgery may also be eligible for temporary accommodations.</w:t>
      </w:r>
    </w:p>
    <w:p w14:paraId="2281A2F4" w14:textId="77777777" w:rsidR="0058512C" w:rsidRPr="00BA3FFB" w:rsidRDefault="0058512C" w:rsidP="0058512C">
      <w:pPr>
        <w:pStyle w:val="Heading3"/>
      </w:pPr>
      <w:r w:rsidRPr="00BA3FFB">
        <w:t>Pregnancy, Pregnancy-related, and Parenting Accommodations</w:t>
      </w:r>
    </w:p>
    <w:p w14:paraId="62553F28" w14:textId="77777777" w:rsidR="0058512C" w:rsidRPr="00965CCC" w:rsidRDefault="0058512C" w:rsidP="0058512C">
      <w:pPr>
        <w:rPr>
          <w:sz w:val="22"/>
          <w:szCs w:val="22"/>
        </w:rPr>
      </w:pPr>
      <w:r w:rsidRPr="00965CCC">
        <w:rPr>
          <w:sz w:val="22"/>
          <w:szCs w:val="22"/>
        </w:rPr>
        <w:t>Title IX of the Education Amendments of 1972 prohibits sex discrimination, which includes discrimination based on pregnancy, marital status, or parental status. Students seeking accommodations related to pregnancy, pregnancy-related condition, or parenting (reasonably immediate postpartum period) should submit the request using the form found at</w:t>
      </w:r>
      <w:r w:rsidRPr="0027687D">
        <w:rPr>
          <w:color w:val="F05023"/>
          <w:sz w:val="22"/>
          <w:szCs w:val="22"/>
        </w:rPr>
        <w:t xml:space="preserve"> </w:t>
      </w:r>
      <w:hyperlink r:id="rId29" w:history="1">
        <w:r w:rsidRPr="0005540D">
          <w:rPr>
            <w:rStyle w:val="Hyperlink"/>
            <w:color w:val="4472C4" w:themeColor="accent5"/>
            <w:sz w:val="22"/>
            <w:szCs w:val="22"/>
          </w:rPr>
          <w:t>Pregnancy and Parenting | UTRGV</w:t>
        </w:r>
      </w:hyperlink>
      <w:r w:rsidRPr="00965CCC">
        <w:rPr>
          <w:sz w:val="22"/>
          <w:szCs w:val="22"/>
        </w:rPr>
        <w:t>.</w:t>
      </w:r>
    </w:p>
    <w:p w14:paraId="7B64DD89" w14:textId="77777777" w:rsidR="0058512C" w:rsidRPr="004419AF" w:rsidRDefault="0058512C" w:rsidP="0058512C">
      <w:pPr>
        <w:pStyle w:val="Heading3"/>
      </w:pPr>
      <w:r w:rsidRPr="004419AF">
        <w:t>Student Accessibility Services</w:t>
      </w:r>
      <w:r>
        <w:t xml:space="preserve"> </w:t>
      </w:r>
      <w:r>
        <w:rPr>
          <w:rFonts w:eastAsia="Times New Roman"/>
        </w:rPr>
        <w:t>staff can be contacted at either campus</w:t>
      </w:r>
      <w:r w:rsidRPr="004419AF">
        <w:t>:</w:t>
      </w:r>
    </w:p>
    <w:p w14:paraId="6793C235" w14:textId="77777777" w:rsidR="0058512C" w:rsidRPr="00341A4F" w:rsidRDefault="0058512C" w:rsidP="0058512C">
      <w:pPr>
        <w:spacing w:after="0" w:line="240" w:lineRule="auto"/>
        <w:rPr>
          <w:sz w:val="22"/>
          <w:szCs w:val="22"/>
        </w:rPr>
      </w:pPr>
      <w:r w:rsidRPr="00341A4F">
        <w:rPr>
          <w:b/>
          <w:bCs/>
          <w:sz w:val="22"/>
          <w:szCs w:val="22"/>
        </w:rPr>
        <w:t>Brownsville Campus</w:t>
      </w:r>
      <w:r w:rsidRPr="00341A4F">
        <w:rPr>
          <w:sz w:val="22"/>
          <w:szCs w:val="22"/>
        </w:rPr>
        <w:t xml:space="preserve">: </w:t>
      </w:r>
    </w:p>
    <w:p w14:paraId="2A8E6BC2" w14:textId="77777777" w:rsidR="0058512C" w:rsidRPr="00341A4F" w:rsidRDefault="0058512C" w:rsidP="0058512C">
      <w:pPr>
        <w:spacing w:after="0" w:line="240" w:lineRule="auto"/>
        <w:rPr>
          <w:sz w:val="22"/>
          <w:szCs w:val="22"/>
        </w:rPr>
      </w:pPr>
      <w:r w:rsidRPr="00341A4F">
        <w:rPr>
          <w:sz w:val="22"/>
          <w:szCs w:val="22"/>
        </w:rPr>
        <w:t>Music and Learning Center building (BMSLC, 1.107), phone (956) 882-7374, email </w:t>
      </w:r>
      <w:hyperlink r:id="rId30" w:history="1">
        <w:r w:rsidRPr="0005540D">
          <w:rPr>
            <w:rStyle w:val="Hyperlink"/>
            <w:color w:val="4472C4" w:themeColor="accent5"/>
            <w:sz w:val="22"/>
            <w:szCs w:val="22"/>
          </w:rPr>
          <w:t>ability@utrgv.edu</w:t>
        </w:r>
      </w:hyperlink>
      <w:r w:rsidRPr="00341A4F">
        <w:rPr>
          <w:sz w:val="22"/>
          <w:szCs w:val="22"/>
        </w:rPr>
        <w:t xml:space="preserve">. </w:t>
      </w:r>
    </w:p>
    <w:p w14:paraId="34C8B8A9" w14:textId="77777777" w:rsidR="0058512C" w:rsidRDefault="0058512C" w:rsidP="0058512C">
      <w:pPr>
        <w:pStyle w:val="NoSpacing"/>
        <w:rPr>
          <w:sz w:val="22"/>
          <w:szCs w:val="22"/>
        </w:rPr>
      </w:pPr>
      <w:r w:rsidRPr="00341A4F">
        <w:rPr>
          <w:b/>
          <w:bCs/>
          <w:sz w:val="22"/>
          <w:szCs w:val="22"/>
        </w:rPr>
        <w:t>Edinburg Campus:</w:t>
      </w:r>
      <w:r w:rsidRPr="00341A4F">
        <w:rPr>
          <w:sz w:val="22"/>
          <w:szCs w:val="22"/>
        </w:rPr>
        <w:t> </w:t>
      </w:r>
    </w:p>
    <w:p w14:paraId="1360F44E" w14:textId="77777777" w:rsidR="0058512C" w:rsidRPr="00052643" w:rsidRDefault="0058512C" w:rsidP="0058512C">
      <w:pPr>
        <w:pStyle w:val="NoSpacing"/>
        <w:rPr>
          <w:rStyle w:val="Heading2Char"/>
          <w:rFonts w:cstheme="minorBidi"/>
          <w:b w:val="0"/>
          <w:bCs w:val="0"/>
        </w:rPr>
      </w:pPr>
      <w:r w:rsidRPr="00052643">
        <w:rPr>
          <w:sz w:val="22"/>
          <w:szCs w:val="22"/>
        </w:rPr>
        <w:t xml:space="preserve">University Center (EUCTR, 108), phone (956) 665-7005, email </w:t>
      </w:r>
      <w:hyperlink r:id="rId31" w:history="1">
        <w:r w:rsidRPr="0005540D">
          <w:rPr>
            <w:rStyle w:val="Hyperlink"/>
            <w:color w:val="4472C4" w:themeColor="accent5"/>
            <w:sz w:val="22"/>
            <w:szCs w:val="22"/>
          </w:rPr>
          <w:t>ability@utrgv.edu</w:t>
        </w:r>
      </w:hyperlink>
      <w:r w:rsidRPr="00052643">
        <w:rPr>
          <w:sz w:val="22"/>
          <w:szCs w:val="22"/>
        </w:rPr>
        <w:t xml:space="preserve">. </w:t>
      </w:r>
    </w:p>
    <w:p w14:paraId="0988FDB3" w14:textId="77777777" w:rsidR="0058512C" w:rsidRDefault="0058512C" w:rsidP="0058512C">
      <w:pPr>
        <w:spacing w:before="0" w:after="0" w:line="240" w:lineRule="auto"/>
        <w:rPr>
          <w:rStyle w:val="Heading2Char"/>
        </w:rPr>
      </w:pPr>
    </w:p>
    <w:p w14:paraId="677979B1" w14:textId="77777777" w:rsidR="0058512C" w:rsidRPr="00601E49" w:rsidRDefault="0058512C" w:rsidP="0058512C">
      <w:pPr>
        <w:spacing w:before="0" w:after="0" w:line="240" w:lineRule="auto"/>
        <w:rPr>
          <w:rFonts w:eastAsia="Calibri" w:cstheme="minorHAnsi"/>
          <w:sz w:val="22"/>
          <w:szCs w:val="22"/>
        </w:rPr>
      </w:pPr>
      <w:r w:rsidRPr="00BA3FFB">
        <w:rPr>
          <w:rStyle w:val="Heading2Char"/>
        </w:rPr>
        <w:t>MANDATORY COURSE EVALUATION PERIOD</w:t>
      </w:r>
      <w:r w:rsidRPr="004419AF">
        <w:rPr>
          <w:rFonts w:cstheme="minorHAnsi"/>
          <w:b/>
          <w:sz w:val="22"/>
          <w:szCs w:val="22"/>
        </w:rPr>
        <w:t>:</w:t>
      </w:r>
      <w:r w:rsidRPr="004419AF">
        <w:rPr>
          <w:rFonts w:cstheme="minorHAnsi"/>
          <w:sz w:val="22"/>
          <w:szCs w:val="22"/>
        </w:rPr>
        <w:t xml:space="preserve"> </w:t>
      </w:r>
      <w:r w:rsidRPr="0005540D">
        <w:rPr>
          <w:rFonts w:eastAsia="Calibri" w:cstheme="minorHAnsi"/>
          <w:color w:val="4472C4" w:themeColor="accent5"/>
          <w:sz w:val="22"/>
          <w:szCs w:val="22"/>
        </w:rPr>
        <w:t>Required on all syllabi. Do not modify.</w:t>
      </w:r>
    </w:p>
    <w:p w14:paraId="3A3E67F3" w14:textId="77777777" w:rsidR="0058512C" w:rsidRPr="004419AF" w:rsidRDefault="0058512C" w:rsidP="0058512C">
      <w:pPr>
        <w:spacing w:before="0" w:after="0" w:line="240" w:lineRule="auto"/>
        <w:rPr>
          <w:sz w:val="22"/>
          <w:szCs w:val="22"/>
        </w:rPr>
      </w:pPr>
      <w:r w:rsidRPr="0221D7BA">
        <w:rPr>
          <w:sz w:val="22"/>
          <w:szCs w:val="22"/>
        </w:rPr>
        <w:t xml:space="preserve">Students are </w:t>
      </w:r>
      <w:r>
        <w:rPr>
          <w:sz w:val="22"/>
          <w:szCs w:val="22"/>
        </w:rPr>
        <w:t xml:space="preserve">encouraged </w:t>
      </w:r>
      <w:r w:rsidRPr="0221D7BA">
        <w:rPr>
          <w:sz w:val="22"/>
          <w:szCs w:val="22"/>
        </w:rPr>
        <w:t>to complete an ONLINE evaluation of this course, accessed through your UTRGV account (</w:t>
      </w:r>
      <w:hyperlink r:id="rId32">
        <w:r w:rsidRPr="0005540D">
          <w:rPr>
            <w:rStyle w:val="Hyperlink"/>
            <w:color w:val="4472C4" w:themeColor="accent5"/>
            <w:sz w:val="22"/>
            <w:szCs w:val="22"/>
          </w:rPr>
          <w:t>http://my.utrgv.edu</w:t>
        </w:r>
      </w:hyperlink>
      <w:r w:rsidRPr="0221D7BA">
        <w:rPr>
          <w:sz w:val="22"/>
          <w:szCs w:val="22"/>
        </w:rPr>
        <w:t>); you will be contacted through email with further instructions. Students who complete their evaluations will have priority access to their grades. Online evaluations will be available on or about:</w:t>
      </w:r>
    </w:p>
    <w:p w14:paraId="0726974B" w14:textId="77777777" w:rsidR="0058512C" w:rsidRPr="004419AF" w:rsidRDefault="0058512C" w:rsidP="0058512C">
      <w:pPr>
        <w:spacing w:before="0" w:after="0" w:line="240" w:lineRule="auto"/>
        <w:rPr>
          <w:rFonts w:cstheme="minorHAnsi"/>
          <w:sz w:val="22"/>
          <w:szCs w:val="22"/>
        </w:rPr>
      </w:pPr>
    </w:p>
    <w:bookmarkEnd w:id="1"/>
    <w:p w14:paraId="5F5639E3" w14:textId="77777777" w:rsidR="00667645" w:rsidRPr="000E5122" w:rsidRDefault="00667645" w:rsidP="00667645">
      <w:pPr>
        <w:spacing w:before="0" w:after="0" w:line="240" w:lineRule="auto"/>
        <w:rPr>
          <w:sz w:val="22"/>
          <w:szCs w:val="22"/>
        </w:rPr>
      </w:pPr>
      <w:r>
        <w:rPr>
          <w:sz w:val="22"/>
          <w:szCs w:val="22"/>
        </w:rPr>
        <w:t xml:space="preserve">Fall </w:t>
      </w:r>
      <w:r w:rsidRPr="000E5122">
        <w:rPr>
          <w:sz w:val="22"/>
          <w:szCs w:val="22"/>
        </w:rPr>
        <w:t xml:space="preserve">Module 1 (7 weeks) </w:t>
      </w:r>
      <w:r w:rsidRPr="000E5122">
        <w:tab/>
      </w:r>
      <w:r w:rsidRPr="000E5122">
        <w:tab/>
      </w:r>
      <w:r>
        <w:rPr>
          <w:sz w:val="22"/>
          <w:szCs w:val="22"/>
        </w:rPr>
        <w:t xml:space="preserve">October 12 – </w:t>
      </w:r>
      <w:proofErr w:type="gramStart"/>
      <w:r>
        <w:rPr>
          <w:sz w:val="22"/>
          <w:szCs w:val="22"/>
        </w:rPr>
        <w:t>18,  2022</w:t>
      </w:r>
      <w:proofErr w:type="gramEnd"/>
    </w:p>
    <w:p w14:paraId="09F7A84A" w14:textId="77777777" w:rsidR="00667645" w:rsidRDefault="00667645" w:rsidP="00667645">
      <w:pPr>
        <w:spacing w:before="0" w:after="0" w:line="240" w:lineRule="auto"/>
        <w:rPr>
          <w:rFonts w:cstheme="minorHAnsi"/>
          <w:sz w:val="22"/>
          <w:szCs w:val="22"/>
        </w:rPr>
      </w:pPr>
      <w:r>
        <w:rPr>
          <w:rFonts w:cstheme="minorHAnsi"/>
          <w:sz w:val="22"/>
          <w:szCs w:val="22"/>
        </w:rPr>
        <w:t>Fall Regular Term 2022</w:t>
      </w:r>
      <w:r>
        <w:rPr>
          <w:rFonts w:cstheme="minorHAnsi"/>
          <w:sz w:val="22"/>
          <w:szCs w:val="22"/>
        </w:rPr>
        <w:tab/>
      </w:r>
      <w:r>
        <w:rPr>
          <w:rFonts w:cstheme="minorHAnsi"/>
          <w:sz w:val="22"/>
          <w:szCs w:val="22"/>
        </w:rPr>
        <w:tab/>
      </w:r>
      <w:r>
        <w:rPr>
          <w:rFonts w:cstheme="minorHAnsi"/>
          <w:sz w:val="22"/>
          <w:szCs w:val="22"/>
        </w:rPr>
        <w:tab/>
        <w:t>November 18 – December 7, 2022</w:t>
      </w:r>
      <w:r w:rsidRPr="000E5122">
        <w:rPr>
          <w:rFonts w:cstheme="minorHAnsi"/>
          <w:sz w:val="22"/>
          <w:szCs w:val="22"/>
        </w:rPr>
        <w:t xml:space="preserve"> </w:t>
      </w:r>
    </w:p>
    <w:p w14:paraId="0869696D" w14:textId="50A69054" w:rsidR="0058512C" w:rsidRPr="004419AF" w:rsidRDefault="00667645" w:rsidP="0058512C">
      <w:pPr>
        <w:spacing w:before="0" w:after="0" w:line="240" w:lineRule="auto"/>
        <w:rPr>
          <w:rFonts w:cstheme="minorHAnsi"/>
          <w:sz w:val="22"/>
          <w:szCs w:val="22"/>
        </w:rPr>
      </w:pPr>
      <w:r>
        <w:rPr>
          <w:rFonts w:cstheme="minorHAnsi"/>
          <w:sz w:val="22"/>
          <w:szCs w:val="22"/>
        </w:rPr>
        <w:t xml:space="preserve">Fall </w:t>
      </w:r>
      <w:r w:rsidRPr="000E5122">
        <w:rPr>
          <w:rFonts w:cstheme="minorHAnsi"/>
          <w:sz w:val="22"/>
          <w:szCs w:val="22"/>
        </w:rPr>
        <w:t>Module 2 (7 weeks)</w:t>
      </w:r>
      <w:r w:rsidRPr="000E5122">
        <w:rPr>
          <w:rFonts w:cstheme="minorHAnsi"/>
          <w:sz w:val="22"/>
          <w:szCs w:val="22"/>
        </w:rPr>
        <w:tab/>
      </w:r>
      <w:r>
        <w:rPr>
          <w:rFonts w:cstheme="minorHAnsi"/>
          <w:sz w:val="22"/>
          <w:szCs w:val="22"/>
        </w:rPr>
        <w:tab/>
      </w:r>
      <w:r w:rsidRPr="000E5122">
        <w:rPr>
          <w:rFonts w:cstheme="minorHAnsi"/>
          <w:sz w:val="22"/>
          <w:szCs w:val="22"/>
        </w:rPr>
        <w:tab/>
      </w:r>
      <w:r>
        <w:rPr>
          <w:rFonts w:cstheme="minorHAnsi"/>
          <w:sz w:val="22"/>
          <w:szCs w:val="22"/>
        </w:rPr>
        <w:t>December 7 – 13, 2022</w:t>
      </w:r>
      <w:r w:rsidRPr="000E5122">
        <w:rPr>
          <w:rFonts w:cstheme="minorHAnsi"/>
          <w:sz w:val="22"/>
          <w:szCs w:val="22"/>
        </w:rPr>
        <w:t xml:space="preserve"> </w:t>
      </w:r>
    </w:p>
    <w:p w14:paraId="4EFE2143" w14:textId="77777777" w:rsidR="0058512C" w:rsidRPr="004419AF" w:rsidRDefault="0058512C" w:rsidP="0058512C">
      <w:pPr>
        <w:spacing w:before="0" w:after="0" w:line="240" w:lineRule="auto"/>
        <w:rPr>
          <w:rFonts w:eastAsia="Calibri" w:cstheme="minorHAnsi"/>
          <w:sz w:val="22"/>
          <w:szCs w:val="22"/>
          <w:u w:val="single"/>
        </w:rPr>
      </w:pPr>
      <w:r w:rsidRPr="00BA3FFB">
        <w:rPr>
          <w:rStyle w:val="Heading2Char"/>
        </w:rPr>
        <w:lastRenderedPageBreak/>
        <w:t>SEXUAL MISCONDUCT and MANDATORY REPORTING:</w:t>
      </w:r>
      <w:r w:rsidRPr="004419AF">
        <w:rPr>
          <w:rFonts w:eastAsia="Calibri" w:cstheme="minorHAnsi"/>
          <w:sz w:val="22"/>
          <w:szCs w:val="22"/>
        </w:rPr>
        <w:t xml:space="preserve">  </w:t>
      </w:r>
      <w:bookmarkStart w:id="2" w:name="_Hlk47382134"/>
      <w:r w:rsidRPr="0005540D">
        <w:rPr>
          <w:rFonts w:eastAsia="Calibri" w:cstheme="minorHAnsi"/>
          <w:color w:val="4472C4" w:themeColor="accent5"/>
          <w:sz w:val="22"/>
          <w:szCs w:val="22"/>
        </w:rPr>
        <w:t>Required on all syllabi. Do not modify.</w:t>
      </w:r>
      <w:bookmarkEnd w:id="2"/>
    </w:p>
    <w:p w14:paraId="064ED6B1" w14:textId="77777777" w:rsidR="0058512C" w:rsidRDefault="0058512C" w:rsidP="0058512C">
      <w:pPr>
        <w:pStyle w:val="xmsonormal"/>
      </w:pPr>
      <w:r>
        <w:t xml:space="preserve">In accordance with UT System regulations, your instructor is a “Responsible Employee” for reporting purposes under Title IX regulations and so must report to the Office of Institutional Equity &amp; </w:t>
      </w:r>
      <w:r w:rsidRPr="009D662B">
        <w:t>Diversity</w:t>
      </w:r>
      <w:r>
        <w:t xml:space="preserve"> (OIED@utrgv.edu)</w:t>
      </w:r>
      <w:r w:rsidRPr="009D662B">
        <w:t xml:space="preserve"> </w:t>
      </w:r>
      <w:r>
        <w:t>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at </w:t>
      </w:r>
      <w:hyperlink r:id="rId33" w:history="1">
        <w:r w:rsidRPr="0005540D">
          <w:rPr>
            <w:rStyle w:val="Hyperlink"/>
            <w:color w:val="4472C4" w:themeColor="accent5"/>
          </w:rPr>
          <w:t>www.utrgv.edu/equity</w:t>
        </w:r>
      </w:hyperlink>
      <w: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34" w:history="1">
        <w:r w:rsidRPr="0005540D">
          <w:rPr>
            <w:rStyle w:val="Hyperlink"/>
            <w:color w:val="4472C4" w:themeColor="accent5"/>
          </w:rPr>
          <w:t>OVAVP@utrgv.edu</w:t>
        </w:r>
      </w:hyperlink>
      <w:r>
        <w:t>.</w:t>
      </w:r>
    </w:p>
    <w:p w14:paraId="198F057E" w14:textId="77777777" w:rsidR="0058512C" w:rsidRDefault="0058512C" w:rsidP="0058512C">
      <w:pPr>
        <w:pStyle w:val="xmsonormal"/>
      </w:pPr>
    </w:p>
    <w:p w14:paraId="1ED2674D" w14:textId="77777777" w:rsidR="0058512C" w:rsidRPr="00B7176A" w:rsidRDefault="0058512C" w:rsidP="0058512C">
      <w:pPr>
        <w:spacing w:before="0" w:after="0" w:line="240" w:lineRule="auto"/>
        <w:rPr>
          <w:rFonts w:eastAsia="Calibri" w:cstheme="minorHAnsi"/>
          <w:color w:val="FF0000"/>
          <w:sz w:val="22"/>
          <w:szCs w:val="22"/>
        </w:rPr>
      </w:pPr>
      <w:r w:rsidRPr="00BA3FFB">
        <w:rPr>
          <w:rStyle w:val="Heading2Char"/>
        </w:rPr>
        <w:t>COURSE DROPS:</w:t>
      </w:r>
      <w:r w:rsidRPr="004419AF">
        <w:rPr>
          <w:rFonts w:cstheme="minorHAnsi"/>
          <w:sz w:val="22"/>
          <w:szCs w:val="22"/>
        </w:rPr>
        <w:t xml:space="preserve"> </w:t>
      </w:r>
      <w:r w:rsidRPr="0005540D">
        <w:rPr>
          <w:rFonts w:eastAsia="Calibri" w:cstheme="minorHAnsi"/>
          <w:color w:val="4472C4" w:themeColor="accent5"/>
          <w:sz w:val="22"/>
          <w:szCs w:val="22"/>
        </w:rPr>
        <w:t xml:space="preserve">Recommended on all syllabi; may be modified by the instructor </w:t>
      </w:r>
      <w:proofErr w:type="gramStart"/>
      <w:r w:rsidRPr="0005540D">
        <w:rPr>
          <w:rFonts w:eastAsia="Calibri" w:cstheme="minorHAnsi"/>
          <w:color w:val="4472C4" w:themeColor="accent5"/>
          <w:sz w:val="22"/>
          <w:szCs w:val="22"/>
        </w:rPr>
        <w:t>as long as</w:t>
      </w:r>
      <w:proofErr w:type="gramEnd"/>
      <w:r w:rsidRPr="0005540D">
        <w:rPr>
          <w:rFonts w:eastAsia="Calibri" w:cstheme="minorHAnsi"/>
          <w:color w:val="4472C4" w:themeColor="accent5"/>
          <w:sz w:val="22"/>
          <w:szCs w:val="22"/>
        </w:rPr>
        <w:t xml:space="preserve"> it is consistent with UTRGV policy.</w:t>
      </w:r>
    </w:p>
    <w:p w14:paraId="08D1B51D" w14:textId="77777777" w:rsidR="0058512C" w:rsidRPr="004419AF" w:rsidRDefault="0058512C" w:rsidP="0058512C">
      <w:pPr>
        <w:spacing w:before="0" w:after="0" w:line="240" w:lineRule="auto"/>
        <w:rPr>
          <w:rFonts w:cstheme="minorHAnsi"/>
          <w:sz w:val="22"/>
          <w:szCs w:val="22"/>
        </w:rPr>
      </w:pPr>
      <w:r w:rsidRPr="004419AF">
        <w:rPr>
          <w:rFonts w:cstheme="minorHAnsi"/>
          <w:sz w:val="22"/>
          <w:szCs w:val="22"/>
        </w:rPr>
        <w:t>According to UTRGV policy, students may drop any class without penalty earning a grade of DR</w:t>
      </w:r>
      <w:r>
        <w:rPr>
          <w:rFonts w:cstheme="minorHAnsi"/>
          <w:sz w:val="22"/>
          <w:szCs w:val="22"/>
        </w:rPr>
        <w:t xml:space="preserve"> (drop)</w:t>
      </w:r>
      <w:r w:rsidRPr="004419AF">
        <w:rPr>
          <w:rFonts w:cstheme="minorHAnsi"/>
          <w:sz w:val="22"/>
          <w:szCs w:val="22"/>
        </w:rPr>
        <w:t xml:space="preserve">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701DDF97" w14:textId="77777777" w:rsidR="0058512C" w:rsidRPr="004419AF" w:rsidRDefault="0058512C" w:rsidP="0058512C">
      <w:pPr>
        <w:pStyle w:val="Default"/>
        <w:rPr>
          <w:rFonts w:asciiTheme="minorHAnsi" w:hAnsiTheme="minorHAnsi" w:cstheme="minorHAnsi"/>
          <w:b/>
          <w:bCs/>
          <w:sz w:val="22"/>
          <w:szCs w:val="22"/>
          <w:u w:val="single"/>
        </w:rPr>
      </w:pPr>
    </w:p>
    <w:p w14:paraId="45179DB0" w14:textId="77777777" w:rsidR="0058512C" w:rsidRPr="004419AF" w:rsidRDefault="0058512C" w:rsidP="0058512C">
      <w:pPr>
        <w:pStyle w:val="Default"/>
        <w:rPr>
          <w:rFonts w:asciiTheme="minorHAnsi" w:hAnsiTheme="minorHAnsi" w:cstheme="minorHAnsi"/>
          <w:color w:val="808080" w:themeColor="background1" w:themeShade="80"/>
          <w:sz w:val="22"/>
          <w:szCs w:val="22"/>
        </w:rPr>
      </w:pPr>
      <w:r w:rsidRPr="00CC2BF1">
        <w:rPr>
          <w:rStyle w:val="Heading2Char"/>
          <w:rFonts w:asciiTheme="minorHAnsi" w:hAnsiTheme="minorHAnsi"/>
        </w:rPr>
        <w:t>STUDENT SERVICES:</w:t>
      </w:r>
      <w:r w:rsidRPr="004419AF">
        <w:rPr>
          <w:rFonts w:asciiTheme="minorHAnsi" w:hAnsiTheme="minorHAnsi" w:cstheme="minorHAnsi"/>
          <w:b/>
          <w:bCs/>
          <w:sz w:val="22"/>
          <w:szCs w:val="22"/>
        </w:rPr>
        <w:t xml:space="preserve"> </w:t>
      </w:r>
      <w:r w:rsidRPr="0005540D">
        <w:rPr>
          <w:rFonts w:asciiTheme="minorHAnsi" w:eastAsia="Calibri" w:hAnsiTheme="minorHAnsi" w:cstheme="minorHAnsi"/>
          <w:color w:val="4472C4" w:themeColor="accent5"/>
          <w:sz w:val="22"/>
          <w:szCs w:val="22"/>
        </w:rPr>
        <w:t>Recommended on all syllabi.</w:t>
      </w:r>
      <w:r w:rsidRPr="00BC63CA">
        <w:rPr>
          <w:rFonts w:asciiTheme="minorHAnsi" w:hAnsiTheme="minorHAnsi" w:cstheme="minorHAnsi"/>
          <w:color w:val="00B050"/>
          <w:sz w:val="22"/>
          <w:szCs w:val="22"/>
        </w:rPr>
        <w:t xml:space="preserve"> </w:t>
      </w:r>
    </w:p>
    <w:p w14:paraId="36095044" w14:textId="77777777" w:rsidR="0058512C" w:rsidRPr="004419AF" w:rsidRDefault="0058512C" w:rsidP="0058512C">
      <w:pPr>
        <w:pStyle w:val="Default"/>
        <w:rPr>
          <w:rFonts w:asciiTheme="minorHAnsi" w:hAnsiTheme="minorHAnsi" w:cstheme="minorHAnsi"/>
          <w:sz w:val="22"/>
          <w:szCs w:val="22"/>
        </w:rPr>
      </w:pPr>
      <w:r w:rsidRPr="004419AF">
        <w:rPr>
          <w:rFonts w:asciiTheme="minorHAnsi" w:hAnsiTheme="minorHAnsi" w:cstheme="minorHAnsi"/>
          <w:sz w:val="22"/>
          <w:szCs w:val="22"/>
        </w:rPr>
        <w:t>Students who demonstrate financial need have a variety of options when it comes to paying for college costs, such as scholarships, grants, loans and work-study. Students should visit the Student Services Center (U Central) for additional information. U Central is located in BMAIN 1.100 (Brownsville) or ESSBL 1.145 (Edinburg) or can be reached by email (</w:t>
      </w:r>
      <w:hyperlink r:id="rId35" w:history="1">
        <w:r w:rsidRPr="0005540D">
          <w:rPr>
            <w:rStyle w:val="Hyperlink"/>
            <w:rFonts w:asciiTheme="minorHAnsi" w:hAnsiTheme="minorHAnsi" w:cstheme="minorHAnsi"/>
            <w:color w:val="4472C4" w:themeColor="accent5"/>
            <w:sz w:val="22"/>
            <w:szCs w:val="22"/>
          </w:rPr>
          <w:t>ucentral@utrgv.edu</w:t>
        </w:r>
      </w:hyperlink>
      <w:r w:rsidRPr="004419AF">
        <w:rPr>
          <w:rFonts w:asciiTheme="minorHAnsi" w:hAnsiTheme="minorHAnsi" w:cstheme="minorHAnsi"/>
          <w:sz w:val="22"/>
          <w:szCs w:val="22"/>
        </w:rPr>
        <w:t>) or telephone: (</w:t>
      </w:r>
      <w:r>
        <w:rPr>
          <w:rFonts w:asciiTheme="minorHAnsi" w:hAnsiTheme="minorHAnsi" w:cstheme="minorHAnsi"/>
          <w:sz w:val="22"/>
          <w:szCs w:val="22"/>
        </w:rPr>
        <w:t>956</w:t>
      </w:r>
      <w:r w:rsidRPr="004419AF">
        <w:rPr>
          <w:rFonts w:asciiTheme="minorHAnsi" w:hAnsiTheme="minorHAnsi" w:cstheme="minorHAnsi"/>
          <w:sz w:val="22"/>
          <w:szCs w:val="22"/>
        </w:rPr>
        <w:t xml:space="preserve">) 882-4026. In addition to financial aid, U Central can assist students with registration and admissions. </w:t>
      </w:r>
    </w:p>
    <w:p w14:paraId="1E5906B0" w14:textId="77777777" w:rsidR="0058512C" w:rsidRPr="004419AF" w:rsidRDefault="0058512C" w:rsidP="0058512C">
      <w:pPr>
        <w:pStyle w:val="Default"/>
        <w:rPr>
          <w:rFonts w:asciiTheme="minorHAnsi" w:hAnsiTheme="minorHAnsi" w:cstheme="minorHAnsi"/>
          <w:sz w:val="22"/>
          <w:szCs w:val="22"/>
        </w:rPr>
      </w:pPr>
    </w:p>
    <w:p w14:paraId="58625A70" w14:textId="77777777" w:rsidR="0058512C" w:rsidRDefault="0058512C" w:rsidP="0058512C">
      <w:pPr>
        <w:pStyle w:val="Default"/>
        <w:rPr>
          <w:rFonts w:asciiTheme="minorHAnsi" w:hAnsiTheme="minorHAnsi" w:cstheme="minorHAnsi"/>
          <w:sz w:val="22"/>
          <w:szCs w:val="22"/>
        </w:rPr>
      </w:pPr>
      <w:r w:rsidRPr="004419AF">
        <w:rPr>
          <w:rFonts w:asciiTheme="minorHAnsi" w:hAnsiTheme="minorHAnsi" w:cstheme="minorHAnsi"/>
          <w:sz w:val="22"/>
          <w:szCs w:val="22"/>
        </w:rPr>
        <w:t xml:space="preserve">Students seeking academic help in their studies can use university resources in addition to an instructor’s office hours. University Resources include the Advising Center, Career Center, Counseling Center, Learning Center, and Writing Center. The centers provide services such as tutoring, writing help, counseling services, critical thinking, study skills, degree planning, and student employment. In addition, services such as the Food Pantry are also provided. Locations are listed below.  </w:t>
      </w:r>
    </w:p>
    <w:p w14:paraId="05395296" w14:textId="77777777" w:rsidR="0058512C" w:rsidRPr="004419AF" w:rsidRDefault="0058512C" w:rsidP="0058512C">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596"/>
        <w:gridCol w:w="3597"/>
        <w:gridCol w:w="3597"/>
      </w:tblGrid>
      <w:tr w:rsidR="0058512C" w:rsidRPr="004419AF" w14:paraId="2BB65631" w14:textId="77777777" w:rsidTr="00CA2D24">
        <w:trPr>
          <w:tblHeader/>
        </w:trPr>
        <w:tc>
          <w:tcPr>
            <w:tcW w:w="3596" w:type="dxa"/>
          </w:tcPr>
          <w:p w14:paraId="0321F666" w14:textId="77777777" w:rsidR="0058512C" w:rsidRPr="004419AF" w:rsidRDefault="0058512C" w:rsidP="00CA2D24">
            <w:pPr>
              <w:pStyle w:val="Default"/>
              <w:jc w:val="center"/>
              <w:rPr>
                <w:rFonts w:asciiTheme="minorHAnsi" w:hAnsiTheme="minorHAnsi" w:cstheme="minorHAnsi"/>
                <w:b/>
                <w:bCs/>
                <w:sz w:val="22"/>
                <w:szCs w:val="22"/>
              </w:rPr>
            </w:pPr>
            <w:r w:rsidRPr="004419AF">
              <w:rPr>
                <w:rFonts w:asciiTheme="minorHAnsi" w:hAnsiTheme="minorHAnsi" w:cstheme="minorHAnsi"/>
                <w:b/>
                <w:bCs/>
                <w:sz w:val="22"/>
                <w:szCs w:val="22"/>
              </w:rPr>
              <w:t>Center Name</w:t>
            </w:r>
          </w:p>
        </w:tc>
        <w:tc>
          <w:tcPr>
            <w:tcW w:w="3597" w:type="dxa"/>
          </w:tcPr>
          <w:p w14:paraId="48F6597B" w14:textId="77777777" w:rsidR="0058512C" w:rsidRPr="004419AF" w:rsidRDefault="0058512C" w:rsidP="00CA2D24">
            <w:pPr>
              <w:pStyle w:val="Default"/>
              <w:jc w:val="center"/>
              <w:rPr>
                <w:rFonts w:asciiTheme="minorHAnsi" w:hAnsiTheme="minorHAnsi" w:cstheme="minorHAnsi"/>
                <w:b/>
                <w:bCs/>
                <w:sz w:val="22"/>
                <w:szCs w:val="22"/>
              </w:rPr>
            </w:pPr>
            <w:r w:rsidRPr="004419AF">
              <w:rPr>
                <w:rFonts w:asciiTheme="minorHAnsi" w:hAnsiTheme="minorHAnsi" w:cstheme="minorHAnsi"/>
                <w:b/>
                <w:bCs/>
                <w:sz w:val="22"/>
                <w:szCs w:val="22"/>
              </w:rPr>
              <w:t>Brownsville Campus</w:t>
            </w:r>
          </w:p>
        </w:tc>
        <w:tc>
          <w:tcPr>
            <w:tcW w:w="3597" w:type="dxa"/>
          </w:tcPr>
          <w:p w14:paraId="2DD3A6E4" w14:textId="77777777" w:rsidR="0058512C" w:rsidRPr="004419AF" w:rsidRDefault="0058512C" w:rsidP="00CA2D24">
            <w:pPr>
              <w:pStyle w:val="Default"/>
              <w:jc w:val="center"/>
              <w:rPr>
                <w:rFonts w:asciiTheme="minorHAnsi" w:hAnsiTheme="minorHAnsi" w:cstheme="minorHAnsi"/>
                <w:b/>
                <w:bCs/>
                <w:sz w:val="22"/>
                <w:szCs w:val="22"/>
              </w:rPr>
            </w:pPr>
            <w:r w:rsidRPr="004419AF">
              <w:rPr>
                <w:rFonts w:asciiTheme="minorHAnsi" w:hAnsiTheme="minorHAnsi" w:cstheme="minorHAnsi"/>
                <w:b/>
                <w:bCs/>
                <w:sz w:val="22"/>
                <w:szCs w:val="22"/>
              </w:rPr>
              <w:t>Edinburg Campus</w:t>
            </w:r>
          </w:p>
        </w:tc>
      </w:tr>
      <w:tr w:rsidR="0058512C" w:rsidRPr="004419AF" w14:paraId="33C879D2" w14:textId="77777777" w:rsidTr="00CA2D24">
        <w:tc>
          <w:tcPr>
            <w:tcW w:w="3596" w:type="dxa"/>
          </w:tcPr>
          <w:p w14:paraId="0D1555B8" w14:textId="77777777" w:rsidR="0058512C" w:rsidRPr="004419AF" w:rsidRDefault="0058512C" w:rsidP="00CA2D24">
            <w:pPr>
              <w:pStyle w:val="Default"/>
              <w:rPr>
                <w:rFonts w:asciiTheme="minorHAnsi" w:hAnsiTheme="minorHAnsi" w:cstheme="minorHAnsi"/>
                <w:b/>
                <w:bCs/>
                <w:sz w:val="22"/>
                <w:szCs w:val="22"/>
              </w:rPr>
            </w:pPr>
            <w:r w:rsidRPr="004419AF">
              <w:rPr>
                <w:rFonts w:asciiTheme="minorHAnsi" w:hAnsiTheme="minorHAnsi" w:cstheme="minorHAnsi"/>
                <w:b/>
                <w:bCs/>
                <w:sz w:val="22"/>
                <w:szCs w:val="22"/>
              </w:rPr>
              <w:t>Advising Center</w:t>
            </w:r>
          </w:p>
          <w:p w14:paraId="06862500" w14:textId="77777777" w:rsidR="0058512C" w:rsidRPr="004419AF" w:rsidRDefault="00C71ED5" w:rsidP="00CA2D24">
            <w:pPr>
              <w:pStyle w:val="Default"/>
              <w:rPr>
                <w:rFonts w:asciiTheme="minorHAnsi" w:hAnsiTheme="minorHAnsi" w:cstheme="minorHAnsi"/>
                <w:sz w:val="22"/>
                <w:szCs w:val="22"/>
              </w:rPr>
            </w:pPr>
            <w:hyperlink r:id="rId36" w:history="1">
              <w:r w:rsidR="0058512C" w:rsidRPr="00E20AD4">
                <w:rPr>
                  <w:rStyle w:val="Hyperlink"/>
                  <w:rFonts w:asciiTheme="minorHAnsi" w:hAnsiTheme="minorHAnsi" w:cstheme="minorHAnsi"/>
                  <w:color w:val="4472C4" w:themeColor="accent5"/>
                  <w:sz w:val="22"/>
                  <w:szCs w:val="22"/>
                </w:rPr>
                <w:t>AcademicAdvising@utrgv.edu</w:t>
              </w:r>
            </w:hyperlink>
            <w:r w:rsidR="0058512C" w:rsidRPr="002F14EB">
              <w:rPr>
                <w:rFonts w:asciiTheme="minorHAnsi" w:hAnsiTheme="minorHAnsi" w:cstheme="minorHAnsi"/>
                <w:color w:val="F05023"/>
                <w:sz w:val="22"/>
                <w:szCs w:val="22"/>
              </w:rPr>
              <w:t xml:space="preserve"> </w:t>
            </w:r>
          </w:p>
        </w:tc>
        <w:tc>
          <w:tcPr>
            <w:tcW w:w="3597" w:type="dxa"/>
          </w:tcPr>
          <w:p w14:paraId="63462A78"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BMAIN 1.400</w:t>
            </w:r>
          </w:p>
          <w:p w14:paraId="15D823A6"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(956) 665-7120</w:t>
            </w:r>
          </w:p>
        </w:tc>
        <w:tc>
          <w:tcPr>
            <w:tcW w:w="3597" w:type="dxa"/>
          </w:tcPr>
          <w:p w14:paraId="1FDC59EB"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E</w:t>
            </w:r>
            <w:r>
              <w:rPr>
                <w:rFonts w:asciiTheme="minorHAnsi" w:hAnsiTheme="minorHAnsi" w:cstheme="minorHAnsi"/>
                <w:sz w:val="22"/>
                <w:szCs w:val="22"/>
              </w:rPr>
              <w:t>ITTB</w:t>
            </w:r>
            <w:r w:rsidRPr="004419AF">
              <w:rPr>
                <w:rFonts w:asciiTheme="minorHAnsi" w:hAnsiTheme="minorHAnsi" w:cstheme="minorHAnsi"/>
                <w:sz w:val="22"/>
                <w:szCs w:val="22"/>
              </w:rPr>
              <w:t xml:space="preserve"> 1</w:t>
            </w:r>
            <w:r>
              <w:rPr>
                <w:rFonts w:asciiTheme="minorHAnsi" w:hAnsiTheme="minorHAnsi" w:cstheme="minorHAnsi"/>
                <w:sz w:val="22"/>
                <w:szCs w:val="22"/>
              </w:rPr>
              <w:t>.000</w:t>
            </w:r>
          </w:p>
          <w:p w14:paraId="63725234"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(956) 665-7120</w:t>
            </w:r>
          </w:p>
        </w:tc>
      </w:tr>
      <w:tr w:rsidR="0058512C" w:rsidRPr="004419AF" w14:paraId="291CF05E" w14:textId="77777777" w:rsidTr="00CA2D24">
        <w:tc>
          <w:tcPr>
            <w:tcW w:w="3596" w:type="dxa"/>
          </w:tcPr>
          <w:p w14:paraId="2CF63A77" w14:textId="77777777" w:rsidR="0058512C" w:rsidRPr="004419AF" w:rsidRDefault="0058512C" w:rsidP="00CA2D24">
            <w:pPr>
              <w:pStyle w:val="Default"/>
              <w:rPr>
                <w:rFonts w:asciiTheme="minorHAnsi" w:hAnsiTheme="minorHAnsi" w:cstheme="minorHAnsi"/>
                <w:b/>
                <w:bCs/>
                <w:sz w:val="22"/>
                <w:szCs w:val="22"/>
              </w:rPr>
            </w:pPr>
            <w:r w:rsidRPr="004419AF">
              <w:rPr>
                <w:rFonts w:asciiTheme="minorHAnsi" w:hAnsiTheme="minorHAnsi" w:cstheme="minorHAnsi"/>
                <w:b/>
                <w:bCs/>
                <w:sz w:val="22"/>
                <w:szCs w:val="22"/>
              </w:rPr>
              <w:t>Career Center</w:t>
            </w:r>
          </w:p>
          <w:p w14:paraId="7D2DC483" w14:textId="77777777" w:rsidR="0058512C" w:rsidRPr="004419AF" w:rsidRDefault="00C71ED5" w:rsidP="00CA2D24">
            <w:pPr>
              <w:pStyle w:val="Default"/>
              <w:rPr>
                <w:rFonts w:asciiTheme="minorHAnsi" w:hAnsiTheme="minorHAnsi" w:cstheme="minorHAnsi"/>
                <w:sz w:val="22"/>
                <w:szCs w:val="22"/>
              </w:rPr>
            </w:pPr>
            <w:hyperlink r:id="rId37" w:history="1">
              <w:r w:rsidR="0058512C" w:rsidRPr="00E20AD4">
                <w:rPr>
                  <w:rStyle w:val="Hyperlink"/>
                  <w:rFonts w:asciiTheme="minorHAnsi" w:hAnsiTheme="minorHAnsi" w:cstheme="minorHAnsi"/>
                  <w:color w:val="4472C4" w:themeColor="accent5"/>
                  <w:sz w:val="22"/>
                  <w:szCs w:val="22"/>
                </w:rPr>
                <w:t>CareerCenter@utrgv.edu</w:t>
              </w:r>
            </w:hyperlink>
            <w:r w:rsidR="0058512C" w:rsidRPr="002F14EB">
              <w:rPr>
                <w:rFonts w:asciiTheme="minorHAnsi" w:hAnsiTheme="minorHAnsi" w:cstheme="minorHAnsi"/>
                <w:color w:val="F05023"/>
                <w:sz w:val="22"/>
                <w:szCs w:val="22"/>
              </w:rPr>
              <w:t xml:space="preserve"> </w:t>
            </w:r>
          </w:p>
        </w:tc>
        <w:tc>
          <w:tcPr>
            <w:tcW w:w="3597" w:type="dxa"/>
          </w:tcPr>
          <w:p w14:paraId="5FD8DB43" w14:textId="77777777" w:rsidR="0058512C"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BINAB 1.105</w:t>
            </w:r>
          </w:p>
          <w:p w14:paraId="1D6074FB"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(956) 882-5627</w:t>
            </w:r>
          </w:p>
        </w:tc>
        <w:tc>
          <w:tcPr>
            <w:tcW w:w="3597" w:type="dxa"/>
          </w:tcPr>
          <w:p w14:paraId="18747A48" w14:textId="77777777" w:rsidR="0058512C" w:rsidRPr="004419AF" w:rsidRDefault="0058512C" w:rsidP="00CA2D24">
            <w:pPr>
              <w:pStyle w:val="Default"/>
              <w:rPr>
                <w:rFonts w:asciiTheme="minorHAnsi" w:hAnsiTheme="minorHAnsi" w:cstheme="minorHAnsi"/>
                <w:sz w:val="22"/>
                <w:szCs w:val="22"/>
              </w:rPr>
            </w:pPr>
            <w:r>
              <w:rPr>
                <w:rFonts w:asciiTheme="minorHAnsi" w:hAnsiTheme="minorHAnsi" w:cstheme="minorHAnsi"/>
                <w:sz w:val="22"/>
                <w:szCs w:val="22"/>
              </w:rPr>
              <w:t>ESTAC</w:t>
            </w:r>
            <w:r w:rsidRPr="004419AF">
              <w:rPr>
                <w:rFonts w:asciiTheme="minorHAnsi" w:hAnsiTheme="minorHAnsi" w:cstheme="minorHAnsi"/>
                <w:sz w:val="22"/>
                <w:szCs w:val="22"/>
              </w:rPr>
              <w:t xml:space="preserve"> 2.101</w:t>
            </w:r>
          </w:p>
          <w:p w14:paraId="4783DF5E"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(956) 665-2243</w:t>
            </w:r>
          </w:p>
        </w:tc>
      </w:tr>
      <w:tr w:rsidR="0058512C" w:rsidRPr="004419AF" w14:paraId="0E193D93" w14:textId="77777777" w:rsidTr="00CA2D24">
        <w:trPr>
          <w:trHeight w:val="557"/>
        </w:trPr>
        <w:tc>
          <w:tcPr>
            <w:tcW w:w="3596" w:type="dxa"/>
          </w:tcPr>
          <w:p w14:paraId="563E0A1B" w14:textId="77777777" w:rsidR="0058512C" w:rsidRPr="004419AF" w:rsidRDefault="0058512C" w:rsidP="00CA2D24">
            <w:pPr>
              <w:pStyle w:val="Default"/>
              <w:rPr>
                <w:rFonts w:asciiTheme="minorHAnsi" w:hAnsiTheme="minorHAnsi" w:cstheme="minorHAnsi"/>
                <w:b/>
                <w:bCs/>
                <w:sz w:val="22"/>
                <w:szCs w:val="22"/>
              </w:rPr>
            </w:pPr>
            <w:r w:rsidRPr="004419AF">
              <w:rPr>
                <w:rFonts w:asciiTheme="minorHAnsi" w:hAnsiTheme="minorHAnsi" w:cstheme="minorHAnsi"/>
                <w:b/>
                <w:bCs/>
                <w:sz w:val="22"/>
                <w:szCs w:val="22"/>
              </w:rPr>
              <w:t>Counseling Center</w:t>
            </w:r>
          </w:p>
          <w:p w14:paraId="2516A459" w14:textId="77777777" w:rsidR="0058512C" w:rsidRPr="002F14EB" w:rsidRDefault="00C71ED5" w:rsidP="00CA2D24">
            <w:pPr>
              <w:pStyle w:val="Default"/>
              <w:rPr>
                <w:rFonts w:asciiTheme="minorHAnsi" w:hAnsiTheme="minorHAnsi" w:cstheme="minorHAnsi"/>
                <w:color w:val="F05023"/>
                <w:sz w:val="22"/>
                <w:szCs w:val="22"/>
              </w:rPr>
            </w:pPr>
            <w:hyperlink r:id="rId38" w:history="1">
              <w:r w:rsidR="0058512C" w:rsidRPr="00E20AD4">
                <w:rPr>
                  <w:rStyle w:val="Hyperlink"/>
                  <w:rFonts w:asciiTheme="minorHAnsi" w:hAnsiTheme="minorHAnsi" w:cstheme="minorHAnsi"/>
                  <w:color w:val="4472C4" w:themeColor="accent5"/>
                  <w:sz w:val="22"/>
                  <w:szCs w:val="22"/>
                </w:rPr>
                <w:t>Counseling@utrgv.edu</w:t>
              </w:r>
            </w:hyperlink>
            <w:r w:rsidR="0058512C" w:rsidRPr="002F14EB">
              <w:rPr>
                <w:rFonts w:asciiTheme="minorHAnsi" w:hAnsiTheme="minorHAnsi" w:cstheme="minorHAnsi"/>
                <w:color w:val="F05023"/>
                <w:sz w:val="22"/>
                <w:szCs w:val="22"/>
              </w:rPr>
              <w:t xml:space="preserve"> </w:t>
            </w:r>
          </w:p>
          <w:p w14:paraId="70ABAB71" w14:textId="77777777" w:rsidR="0058512C" w:rsidRPr="004419AF" w:rsidRDefault="00C71ED5" w:rsidP="00CA2D24">
            <w:pPr>
              <w:pStyle w:val="Default"/>
              <w:rPr>
                <w:rFonts w:asciiTheme="minorHAnsi" w:hAnsiTheme="minorHAnsi" w:cstheme="minorBidi"/>
                <w:sz w:val="22"/>
                <w:szCs w:val="22"/>
              </w:rPr>
            </w:pPr>
            <w:hyperlink r:id="rId39">
              <w:r w:rsidR="0058512C" w:rsidRPr="00E20AD4">
                <w:rPr>
                  <w:rStyle w:val="Hyperlink"/>
                  <w:rFonts w:asciiTheme="minorHAnsi" w:hAnsiTheme="minorHAnsi" w:cstheme="minorHAnsi"/>
                  <w:color w:val="4472C4" w:themeColor="accent5"/>
                  <w:sz w:val="22"/>
                  <w:szCs w:val="22"/>
                </w:rPr>
                <w:t>Mental Health Counseling and Related Services List</w:t>
              </w:r>
            </w:hyperlink>
          </w:p>
        </w:tc>
        <w:tc>
          <w:tcPr>
            <w:tcW w:w="3597" w:type="dxa"/>
          </w:tcPr>
          <w:p w14:paraId="04DD0856"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BSTUN 2.10</w:t>
            </w:r>
          </w:p>
          <w:p w14:paraId="2E958F81"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(956) 882-3897</w:t>
            </w:r>
          </w:p>
          <w:p w14:paraId="3AAF0D8C" w14:textId="77777777" w:rsidR="0058512C" w:rsidRPr="004419AF" w:rsidRDefault="0058512C" w:rsidP="00CA2D24">
            <w:pPr>
              <w:pStyle w:val="Default"/>
              <w:rPr>
                <w:rFonts w:asciiTheme="minorHAnsi" w:hAnsiTheme="minorHAnsi" w:cstheme="minorHAnsi"/>
                <w:sz w:val="22"/>
                <w:szCs w:val="22"/>
              </w:rPr>
            </w:pPr>
          </w:p>
        </w:tc>
        <w:tc>
          <w:tcPr>
            <w:tcW w:w="3597" w:type="dxa"/>
          </w:tcPr>
          <w:p w14:paraId="68A78AD9"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EUCTR 109</w:t>
            </w:r>
          </w:p>
          <w:p w14:paraId="7E86A29C"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(956) 665-2574</w:t>
            </w:r>
          </w:p>
        </w:tc>
      </w:tr>
      <w:tr w:rsidR="0058512C" w:rsidRPr="004419AF" w14:paraId="4069B0FE" w14:textId="77777777" w:rsidTr="00CA2D24">
        <w:trPr>
          <w:trHeight w:val="557"/>
        </w:trPr>
        <w:tc>
          <w:tcPr>
            <w:tcW w:w="3596" w:type="dxa"/>
          </w:tcPr>
          <w:p w14:paraId="795BF076" w14:textId="77777777" w:rsidR="0058512C" w:rsidRPr="004419AF" w:rsidRDefault="0058512C" w:rsidP="00CA2D24">
            <w:pPr>
              <w:pStyle w:val="Default"/>
              <w:rPr>
                <w:rFonts w:asciiTheme="minorHAnsi" w:hAnsiTheme="minorHAnsi" w:cstheme="minorHAnsi"/>
                <w:b/>
                <w:bCs/>
                <w:sz w:val="22"/>
                <w:szCs w:val="22"/>
              </w:rPr>
            </w:pPr>
            <w:r w:rsidRPr="004419AF">
              <w:rPr>
                <w:rFonts w:asciiTheme="minorHAnsi" w:hAnsiTheme="minorHAnsi" w:cstheme="minorHAnsi"/>
                <w:b/>
                <w:bCs/>
                <w:sz w:val="22"/>
                <w:szCs w:val="22"/>
              </w:rPr>
              <w:t>Food Pantry</w:t>
            </w:r>
          </w:p>
          <w:p w14:paraId="5724EAAF" w14:textId="77777777" w:rsidR="0058512C" w:rsidRPr="004419AF" w:rsidRDefault="00C71ED5" w:rsidP="00CA2D24">
            <w:pPr>
              <w:pStyle w:val="Default"/>
              <w:rPr>
                <w:rFonts w:asciiTheme="minorHAnsi" w:hAnsiTheme="minorHAnsi" w:cstheme="minorHAnsi"/>
                <w:sz w:val="22"/>
                <w:szCs w:val="22"/>
              </w:rPr>
            </w:pPr>
            <w:hyperlink r:id="rId40" w:history="1">
              <w:r w:rsidR="0058512C" w:rsidRPr="00E20AD4">
                <w:rPr>
                  <w:rStyle w:val="Hyperlink"/>
                  <w:rFonts w:asciiTheme="minorHAnsi" w:hAnsiTheme="minorHAnsi" w:cstheme="minorHAnsi"/>
                  <w:color w:val="4472C4" w:themeColor="accent5"/>
                  <w:sz w:val="22"/>
                  <w:szCs w:val="22"/>
                </w:rPr>
                <w:t>FoodPantry@utrgv.edu</w:t>
              </w:r>
            </w:hyperlink>
            <w:r w:rsidR="0058512C" w:rsidRPr="002F14EB">
              <w:rPr>
                <w:rFonts w:asciiTheme="minorHAnsi" w:hAnsiTheme="minorHAnsi" w:cstheme="minorHAnsi"/>
                <w:color w:val="F05023"/>
                <w:sz w:val="22"/>
                <w:szCs w:val="22"/>
              </w:rPr>
              <w:t xml:space="preserve"> </w:t>
            </w:r>
          </w:p>
        </w:tc>
        <w:tc>
          <w:tcPr>
            <w:tcW w:w="3597" w:type="dxa"/>
          </w:tcPr>
          <w:p w14:paraId="3E4C1351"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BCAVL 101 &amp; 102</w:t>
            </w:r>
          </w:p>
          <w:p w14:paraId="078DD8CE"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(956) 882-7126</w:t>
            </w:r>
          </w:p>
        </w:tc>
        <w:tc>
          <w:tcPr>
            <w:tcW w:w="3597" w:type="dxa"/>
          </w:tcPr>
          <w:p w14:paraId="67C30A29"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EUCTR 114</w:t>
            </w:r>
            <w:r w:rsidRPr="004419AF">
              <w:rPr>
                <w:rFonts w:asciiTheme="minorHAnsi" w:hAnsiTheme="minorHAnsi" w:cstheme="minorHAnsi"/>
                <w:sz w:val="22"/>
                <w:szCs w:val="22"/>
              </w:rPr>
              <w:br/>
              <w:t>(956) 665-3663</w:t>
            </w:r>
          </w:p>
        </w:tc>
      </w:tr>
      <w:tr w:rsidR="0058512C" w:rsidRPr="004419AF" w14:paraId="58CA456B" w14:textId="77777777" w:rsidTr="00CA2D24">
        <w:tc>
          <w:tcPr>
            <w:tcW w:w="3596" w:type="dxa"/>
          </w:tcPr>
          <w:p w14:paraId="31B7E1E8" w14:textId="77777777" w:rsidR="0058512C" w:rsidRPr="004419AF" w:rsidRDefault="0058512C" w:rsidP="00CA2D24">
            <w:pPr>
              <w:pStyle w:val="Default"/>
              <w:rPr>
                <w:rFonts w:asciiTheme="minorHAnsi" w:hAnsiTheme="minorHAnsi" w:cstheme="minorHAnsi"/>
                <w:b/>
                <w:bCs/>
                <w:sz w:val="22"/>
                <w:szCs w:val="22"/>
              </w:rPr>
            </w:pPr>
            <w:r w:rsidRPr="004419AF">
              <w:rPr>
                <w:rFonts w:asciiTheme="minorHAnsi" w:hAnsiTheme="minorHAnsi" w:cstheme="minorHAnsi"/>
                <w:b/>
                <w:bCs/>
                <w:sz w:val="22"/>
                <w:szCs w:val="22"/>
              </w:rPr>
              <w:t>Learning Center</w:t>
            </w:r>
          </w:p>
          <w:p w14:paraId="76624EC1" w14:textId="77777777" w:rsidR="0058512C" w:rsidRPr="004419AF" w:rsidRDefault="00C71ED5" w:rsidP="00CA2D24">
            <w:pPr>
              <w:pStyle w:val="Default"/>
              <w:rPr>
                <w:rFonts w:asciiTheme="minorHAnsi" w:hAnsiTheme="minorHAnsi" w:cstheme="minorHAnsi"/>
                <w:sz w:val="22"/>
                <w:szCs w:val="22"/>
              </w:rPr>
            </w:pPr>
            <w:hyperlink r:id="rId41" w:history="1">
              <w:r w:rsidR="0058512C" w:rsidRPr="00E20AD4">
                <w:rPr>
                  <w:rStyle w:val="Hyperlink"/>
                  <w:rFonts w:asciiTheme="minorHAnsi" w:hAnsiTheme="minorHAnsi" w:cstheme="minorHAnsi"/>
                  <w:color w:val="4472C4" w:themeColor="accent5"/>
                  <w:sz w:val="22"/>
                  <w:szCs w:val="22"/>
                </w:rPr>
                <w:t>LearningCenter@utrgv.edu</w:t>
              </w:r>
            </w:hyperlink>
          </w:p>
        </w:tc>
        <w:tc>
          <w:tcPr>
            <w:tcW w:w="3597" w:type="dxa"/>
          </w:tcPr>
          <w:p w14:paraId="34743B46"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BMSLC 2.118</w:t>
            </w:r>
          </w:p>
          <w:p w14:paraId="6A12BB54"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(956) 882-8208</w:t>
            </w:r>
          </w:p>
        </w:tc>
        <w:tc>
          <w:tcPr>
            <w:tcW w:w="3597" w:type="dxa"/>
          </w:tcPr>
          <w:p w14:paraId="6BA9699E"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ELCTR 100</w:t>
            </w:r>
          </w:p>
          <w:p w14:paraId="5D45C603"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t>(956) 665-2585</w:t>
            </w:r>
          </w:p>
        </w:tc>
      </w:tr>
      <w:tr w:rsidR="0058512C" w:rsidRPr="004419AF" w14:paraId="087E4FCE" w14:textId="77777777" w:rsidTr="00CA2D24">
        <w:tc>
          <w:tcPr>
            <w:tcW w:w="3596" w:type="dxa"/>
          </w:tcPr>
          <w:p w14:paraId="62D5FC06" w14:textId="77777777" w:rsidR="0058512C" w:rsidRDefault="0058512C" w:rsidP="00CA2D24">
            <w:pPr>
              <w:pStyle w:val="Default"/>
              <w:rPr>
                <w:rFonts w:asciiTheme="minorHAnsi" w:hAnsiTheme="minorHAnsi" w:cstheme="minorHAnsi"/>
                <w:b/>
                <w:bCs/>
                <w:sz w:val="22"/>
                <w:szCs w:val="22"/>
              </w:rPr>
            </w:pPr>
            <w:r>
              <w:rPr>
                <w:rFonts w:asciiTheme="minorHAnsi" w:hAnsiTheme="minorHAnsi" w:cstheme="minorHAnsi"/>
                <w:b/>
                <w:bCs/>
                <w:sz w:val="22"/>
                <w:szCs w:val="22"/>
              </w:rPr>
              <w:t xml:space="preserve">University Library </w:t>
            </w:r>
          </w:p>
          <w:p w14:paraId="4632706F" w14:textId="77777777" w:rsidR="0058512C" w:rsidRPr="00F74BEC" w:rsidRDefault="00C71ED5" w:rsidP="00CA2D24">
            <w:pPr>
              <w:pStyle w:val="Default"/>
              <w:rPr>
                <w:rStyle w:val="Hyperlink"/>
                <w:color w:val="F05023"/>
              </w:rPr>
            </w:pPr>
            <w:hyperlink r:id="rId42" w:history="1">
              <w:r w:rsidR="0058512C" w:rsidRPr="00E20AD4">
                <w:rPr>
                  <w:rStyle w:val="Hyperlink"/>
                  <w:rFonts w:asciiTheme="minorHAnsi" w:hAnsiTheme="minorHAnsi" w:cstheme="minorHAnsi"/>
                  <w:color w:val="4472C4" w:themeColor="accent5"/>
                  <w:sz w:val="22"/>
                  <w:szCs w:val="22"/>
                </w:rPr>
                <w:t>circulation@utrgv.edu</w:t>
              </w:r>
            </w:hyperlink>
          </w:p>
          <w:p w14:paraId="18102EA3" w14:textId="77777777" w:rsidR="0058512C" w:rsidRPr="004419AF" w:rsidRDefault="00C71ED5" w:rsidP="00CA2D24">
            <w:pPr>
              <w:pStyle w:val="Default"/>
              <w:rPr>
                <w:rFonts w:asciiTheme="minorHAnsi" w:hAnsiTheme="minorHAnsi" w:cstheme="minorHAnsi"/>
                <w:b/>
                <w:bCs/>
                <w:sz w:val="22"/>
                <w:szCs w:val="22"/>
              </w:rPr>
            </w:pPr>
            <w:hyperlink r:id="rId43" w:history="1">
              <w:r w:rsidR="0058512C" w:rsidRPr="00E20AD4">
                <w:rPr>
                  <w:rStyle w:val="Hyperlink"/>
                  <w:rFonts w:asciiTheme="minorHAnsi" w:hAnsiTheme="minorHAnsi" w:cstheme="minorHAnsi"/>
                  <w:color w:val="4472C4" w:themeColor="accent5"/>
                  <w:sz w:val="22"/>
                  <w:szCs w:val="22"/>
                </w:rPr>
                <w:t>www.utrgv.edu/library</w:t>
              </w:r>
            </w:hyperlink>
          </w:p>
        </w:tc>
        <w:tc>
          <w:tcPr>
            <w:tcW w:w="3597" w:type="dxa"/>
          </w:tcPr>
          <w:p w14:paraId="3FD9F4AA" w14:textId="77777777" w:rsidR="0058512C" w:rsidRDefault="0058512C" w:rsidP="00CA2D24">
            <w:pPr>
              <w:pStyle w:val="Default"/>
              <w:rPr>
                <w:rFonts w:asciiTheme="minorHAnsi" w:hAnsiTheme="minorHAnsi" w:cstheme="minorHAnsi"/>
                <w:sz w:val="22"/>
                <w:szCs w:val="22"/>
              </w:rPr>
            </w:pPr>
            <w:r>
              <w:rPr>
                <w:rFonts w:asciiTheme="minorHAnsi" w:hAnsiTheme="minorHAnsi" w:cstheme="minorHAnsi"/>
                <w:sz w:val="22"/>
                <w:szCs w:val="22"/>
              </w:rPr>
              <w:t>BLIBR</w:t>
            </w:r>
          </w:p>
          <w:p w14:paraId="278BE23E" w14:textId="77777777" w:rsidR="0058512C" w:rsidRPr="004419AF" w:rsidRDefault="0058512C" w:rsidP="00CA2D24">
            <w:pPr>
              <w:pStyle w:val="Default"/>
              <w:rPr>
                <w:rFonts w:asciiTheme="minorHAnsi" w:hAnsiTheme="minorHAnsi" w:cstheme="minorHAnsi"/>
                <w:sz w:val="22"/>
                <w:szCs w:val="22"/>
              </w:rPr>
            </w:pPr>
            <w:r>
              <w:rPr>
                <w:rFonts w:asciiTheme="minorHAnsi" w:hAnsiTheme="minorHAnsi" w:cstheme="minorHAnsi"/>
                <w:sz w:val="22"/>
                <w:szCs w:val="22"/>
              </w:rPr>
              <w:t>(956) 882-8221</w:t>
            </w:r>
          </w:p>
        </w:tc>
        <w:tc>
          <w:tcPr>
            <w:tcW w:w="3597" w:type="dxa"/>
          </w:tcPr>
          <w:p w14:paraId="3C733F1D" w14:textId="77777777" w:rsidR="0058512C" w:rsidRDefault="0058512C" w:rsidP="00CA2D24">
            <w:pPr>
              <w:pStyle w:val="Default"/>
              <w:rPr>
                <w:rFonts w:asciiTheme="minorHAnsi" w:hAnsiTheme="minorHAnsi" w:cstheme="minorHAnsi"/>
                <w:sz w:val="22"/>
                <w:szCs w:val="22"/>
              </w:rPr>
            </w:pPr>
            <w:r>
              <w:rPr>
                <w:rFonts w:asciiTheme="minorHAnsi" w:hAnsiTheme="minorHAnsi" w:cstheme="minorHAnsi"/>
                <w:sz w:val="22"/>
                <w:szCs w:val="22"/>
              </w:rPr>
              <w:t>ELIBR</w:t>
            </w:r>
          </w:p>
          <w:p w14:paraId="2C49062A" w14:textId="77777777" w:rsidR="0058512C" w:rsidRPr="004419AF" w:rsidRDefault="0058512C" w:rsidP="00CA2D24">
            <w:pPr>
              <w:pStyle w:val="Default"/>
              <w:rPr>
                <w:rFonts w:asciiTheme="minorHAnsi" w:hAnsiTheme="minorHAnsi" w:cstheme="minorHAnsi"/>
                <w:sz w:val="22"/>
                <w:szCs w:val="22"/>
              </w:rPr>
            </w:pPr>
            <w:r>
              <w:rPr>
                <w:rFonts w:asciiTheme="minorHAnsi" w:hAnsiTheme="minorHAnsi" w:cstheme="minorHAnsi"/>
                <w:sz w:val="22"/>
                <w:szCs w:val="22"/>
              </w:rPr>
              <w:t>(956) 665-2005</w:t>
            </w:r>
          </w:p>
        </w:tc>
      </w:tr>
      <w:tr w:rsidR="0058512C" w:rsidRPr="004419AF" w14:paraId="3560D436" w14:textId="77777777" w:rsidTr="00CA2D24">
        <w:tc>
          <w:tcPr>
            <w:tcW w:w="3596" w:type="dxa"/>
          </w:tcPr>
          <w:p w14:paraId="70C83D71" w14:textId="77777777" w:rsidR="0058512C" w:rsidRPr="004419AF" w:rsidRDefault="0058512C" w:rsidP="00CA2D24">
            <w:pPr>
              <w:pStyle w:val="Default"/>
              <w:rPr>
                <w:rFonts w:asciiTheme="minorHAnsi" w:hAnsiTheme="minorHAnsi" w:cstheme="minorHAnsi"/>
                <w:b/>
                <w:bCs/>
                <w:sz w:val="22"/>
                <w:szCs w:val="22"/>
              </w:rPr>
            </w:pPr>
            <w:r w:rsidRPr="004419AF">
              <w:rPr>
                <w:rFonts w:asciiTheme="minorHAnsi" w:hAnsiTheme="minorHAnsi" w:cstheme="minorHAnsi"/>
                <w:b/>
                <w:bCs/>
                <w:sz w:val="22"/>
                <w:szCs w:val="22"/>
              </w:rPr>
              <w:t>Writing Center</w:t>
            </w:r>
          </w:p>
          <w:p w14:paraId="4CEA0D50" w14:textId="77777777" w:rsidR="0058512C" w:rsidRPr="004419AF" w:rsidRDefault="00C71ED5" w:rsidP="00CA2D24">
            <w:pPr>
              <w:pStyle w:val="Default"/>
              <w:rPr>
                <w:rFonts w:asciiTheme="minorHAnsi" w:hAnsiTheme="minorHAnsi" w:cstheme="minorHAnsi"/>
                <w:sz w:val="22"/>
                <w:szCs w:val="22"/>
              </w:rPr>
            </w:pPr>
            <w:hyperlink r:id="rId44" w:history="1">
              <w:r w:rsidR="0058512C" w:rsidRPr="00E20AD4">
                <w:rPr>
                  <w:rStyle w:val="Hyperlink"/>
                  <w:rFonts w:asciiTheme="minorHAnsi" w:hAnsiTheme="minorHAnsi" w:cstheme="minorHAnsi"/>
                  <w:color w:val="4472C4" w:themeColor="accent5"/>
                  <w:sz w:val="22"/>
                  <w:szCs w:val="22"/>
                </w:rPr>
                <w:t>WC@utrgv.edu</w:t>
              </w:r>
            </w:hyperlink>
            <w:r w:rsidR="0058512C" w:rsidRPr="004419AF">
              <w:rPr>
                <w:rFonts w:asciiTheme="minorHAnsi" w:hAnsiTheme="minorHAnsi" w:cstheme="minorHAnsi"/>
                <w:sz w:val="22"/>
                <w:szCs w:val="22"/>
              </w:rPr>
              <w:t xml:space="preserve"> </w:t>
            </w:r>
          </w:p>
        </w:tc>
        <w:tc>
          <w:tcPr>
            <w:tcW w:w="3597" w:type="dxa"/>
          </w:tcPr>
          <w:p w14:paraId="4A0D9A3E"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lastRenderedPageBreak/>
              <w:t>B</w:t>
            </w:r>
            <w:r>
              <w:rPr>
                <w:rFonts w:asciiTheme="minorHAnsi" w:hAnsiTheme="minorHAnsi" w:cstheme="minorHAnsi"/>
                <w:sz w:val="22"/>
                <w:szCs w:val="22"/>
              </w:rPr>
              <w:t>LIBR</w:t>
            </w:r>
            <w:r w:rsidRPr="004419AF">
              <w:rPr>
                <w:rFonts w:asciiTheme="minorHAnsi" w:hAnsiTheme="minorHAnsi" w:cstheme="minorHAnsi"/>
                <w:sz w:val="22"/>
                <w:szCs w:val="22"/>
              </w:rPr>
              <w:t xml:space="preserve"> 3.206</w:t>
            </w:r>
          </w:p>
          <w:p w14:paraId="06E310BF"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lastRenderedPageBreak/>
              <w:t>(956) 882-7065</w:t>
            </w:r>
          </w:p>
        </w:tc>
        <w:tc>
          <w:tcPr>
            <w:tcW w:w="3597" w:type="dxa"/>
          </w:tcPr>
          <w:p w14:paraId="50062928"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lastRenderedPageBreak/>
              <w:t>ESTAC 3.119</w:t>
            </w:r>
          </w:p>
          <w:p w14:paraId="1765BF19" w14:textId="77777777" w:rsidR="0058512C" w:rsidRPr="004419AF" w:rsidRDefault="0058512C" w:rsidP="00CA2D24">
            <w:pPr>
              <w:pStyle w:val="Default"/>
              <w:rPr>
                <w:rFonts w:asciiTheme="minorHAnsi" w:hAnsiTheme="minorHAnsi" w:cstheme="minorHAnsi"/>
                <w:sz w:val="22"/>
                <w:szCs w:val="22"/>
              </w:rPr>
            </w:pPr>
            <w:r w:rsidRPr="004419AF">
              <w:rPr>
                <w:rFonts w:asciiTheme="minorHAnsi" w:hAnsiTheme="minorHAnsi" w:cstheme="minorHAnsi"/>
                <w:sz w:val="22"/>
                <w:szCs w:val="22"/>
              </w:rPr>
              <w:lastRenderedPageBreak/>
              <w:t>(956) 665-2538</w:t>
            </w:r>
          </w:p>
        </w:tc>
      </w:tr>
    </w:tbl>
    <w:p w14:paraId="5EB9E2F3" w14:textId="77777777" w:rsidR="0058512C" w:rsidRPr="004419AF" w:rsidRDefault="0058512C" w:rsidP="0058512C">
      <w:pPr>
        <w:pStyle w:val="Default"/>
        <w:rPr>
          <w:rFonts w:asciiTheme="minorHAnsi" w:hAnsiTheme="minorHAnsi" w:cstheme="minorHAnsi"/>
          <w:sz w:val="22"/>
          <w:szCs w:val="22"/>
        </w:rPr>
      </w:pPr>
    </w:p>
    <w:p w14:paraId="1C445B1F" w14:textId="77777777" w:rsidR="0058512C" w:rsidRPr="004419AF" w:rsidRDefault="0058512C" w:rsidP="0058512C">
      <w:pPr>
        <w:pStyle w:val="Heading1"/>
      </w:pPr>
      <w:r w:rsidRPr="004419AF">
        <w:t>Calendar of Activities</w:t>
      </w:r>
      <w:r w:rsidRPr="00BC63CA">
        <w:rPr>
          <w:color w:val="auto"/>
        </w:rPr>
        <w:t>:</w:t>
      </w:r>
      <w:r w:rsidRPr="00BC63CA">
        <w:rPr>
          <w:color w:val="FF0000"/>
        </w:rPr>
        <w:t xml:space="preserve">  </w:t>
      </w:r>
      <w:r w:rsidRPr="00846A8B">
        <w:rPr>
          <w:b w:val="0"/>
          <w:bCs w:val="0"/>
          <w:caps w:val="0"/>
          <w:color w:val="4472C4" w:themeColor="accent5"/>
        </w:rPr>
        <w:t>Required on all syllabi. To be completed by the instructor.</w:t>
      </w:r>
    </w:p>
    <w:p w14:paraId="05687BBF" w14:textId="77777777" w:rsidR="0058512C" w:rsidRPr="000E5122" w:rsidRDefault="0058512C" w:rsidP="0058512C">
      <w:pPr>
        <w:spacing w:before="0" w:after="0" w:line="240" w:lineRule="auto"/>
        <w:rPr>
          <w:rFonts w:cstheme="minorHAnsi"/>
          <w:i/>
          <w:iCs/>
          <w:sz w:val="22"/>
          <w:szCs w:val="22"/>
          <w:u w:val="single"/>
        </w:rPr>
      </w:pPr>
      <w:r w:rsidRPr="000E5122">
        <w:rPr>
          <w:rFonts w:cstheme="minorHAnsi"/>
          <w:i/>
          <w:iCs/>
          <w:sz w:val="22"/>
          <w:szCs w:val="22"/>
        </w:rPr>
        <w:t xml:space="preserve">Include in this section a table or list that provides a general description of the subject matter of each lecture or discussion. </w:t>
      </w:r>
    </w:p>
    <w:p w14:paraId="14600CCE" w14:textId="77777777" w:rsidR="0058512C" w:rsidRPr="004419AF" w:rsidRDefault="0058512C" w:rsidP="0058512C">
      <w:pPr>
        <w:spacing w:before="0" w:after="0" w:line="240" w:lineRule="auto"/>
        <w:rPr>
          <w:rFonts w:cstheme="minorHAnsi"/>
          <w:sz w:val="22"/>
          <w:szCs w:val="22"/>
        </w:rPr>
      </w:pPr>
    </w:p>
    <w:tbl>
      <w:tblPr>
        <w:tblStyle w:val="TableGrid"/>
        <w:tblW w:w="10875" w:type="dxa"/>
        <w:tblLayout w:type="fixed"/>
        <w:tblLook w:val="06A0" w:firstRow="1" w:lastRow="0" w:firstColumn="1" w:lastColumn="0" w:noHBand="1" w:noVBand="1"/>
      </w:tblPr>
      <w:tblGrid>
        <w:gridCol w:w="3625"/>
        <w:gridCol w:w="3625"/>
        <w:gridCol w:w="3625"/>
      </w:tblGrid>
      <w:tr w:rsidR="0058512C" w:rsidRPr="004419AF" w14:paraId="0D509300" w14:textId="77777777" w:rsidTr="00CA2D24">
        <w:trPr>
          <w:trHeight w:val="341"/>
          <w:tblHeader/>
        </w:trPr>
        <w:tc>
          <w:tcPr>
            <w:tcW w:w="3625" w:type="dxa"/>
          </w:tcPr>
          <w:p w14:paraId="43D7FA13" w14:textId="77777777" w:rsidR="0058512C" w:rsidRPr="004419AF" w:rsidRDefault="0058512C" w:rsidP="00CA2D24">
            <w:pPr>
              <w:rPr>
                <w:rFonts w:cstheme="minorHAnsi"/>
                <w:b/>
                <w:bCs/>
                <w:sz w:val="22"/>
                <w:szCs w:val="22"/>
              </w:rPr>
            </w:pPr>
            <w:r w:rsidRPr="004419AF">
              <w:rPr>
                <w:rFonts w:cstheme="minorHAnsi"/>
                <w:b/>
                <w:bCs/>
                <w:sz w:val="22"/>
                <w:szCs w:val="22"/>
              </w:rPr>
              <w:t>Day</w:t>
            </w:r>
          </w:p>
        </w:tc>
        <w:tc>
          <w:tcPr>
            <w:tcW w:w="3625" w:type="dxa"/>
          </w:tcPr>
          <w:p w14:paraId="4FA1906E" w14:textId="77777777" w:rsidR="0058512C" w:rsidRPr="004419AF" w:rsidRDefault="0058512C" w:rsidP="00CA2D24">
            <w:pPr>
              <w:rPr>
                <w:rFonts w:cstheme="minorHAnsi"/>
                <w:b/>
                <w:bCs/>
                <w:sz w:val="22"/>
                <w:szCs w:val="22"/>
              </w:rPr>
            </w:pPr>
            <w:r w:rsidRPr="004419AF">
              <w:rPr>
                <w:rFonts w:cstheme="minorHAnsi"/>
                <w:b/>
                <w:bCs/>
                <w:sz w:val="22"/>
                <w:szCs w:val="22"/>
              </w:rPr>
              <w:t>Topic</w:t>
            </w:r>
          </w:p>
        </w:tc>
        <w:tc>
          <w:tcPr>
            <w:tcW w:w="3625" w:type="dxa"/>
          </w:tcPr>
          <w:p w14:paraId="042EAA86" w14:textId="77777777" w:rsidR="0058512C" w:rsidRPr="004419AF" w:rsidRDefault="0058512C" w:rsidP="00CA2D24">
            <w:pPr>
              <w:rPr>
                <w:rFonts w:cstheme="minorHAnsi"/>
                <w:b/>
                <w:bCs/>
                <w:sz w:val="22"/>
                <w:szCs w:val="22"/>
              </w:rPr>
            </w:pPr>
            <w:r w:rsidRPr="004419AF">
              <w:rPr>
                <w:rFonts w:cstheme="minorHAnsi"/>
                <w:b/>
                <w:bCs/>
                <w:sz w:val="22"/>
                <w:szCs w:val="22"/>
              </w:rPr>
              <w:t>Assignments</w:t>
            </w:r>
          </w:p>
        </w:tc>
      </w:tr>
      <w:tr w:rsidR="0058512C" w:rsidRPr="004419AF" w14:paraId="0DCE770C" w14:textId="77777777" w:rsidTr="00CA2D24">
        <w:trPr>
          <w:trHeight w:val="449"/>
        </w:trPr>
        <w:tc>
          <w:tcPr>
            <w:tcW w:w="3625" w:type="dxa"/>
          </w:tcPr>
          <w:p w14:paraId="672422F1" w14:textId="77777777" w:rsidR="0058512C" w:rsidRPr="004419AF" w:rsidRDefault="0058512C" w:rsidP="00CA2D24">
            <w:pPr>
              <w:rPr>
                <w:rFonts w:cstheme="minorHAnsi"/>
                <w:b/>
                <w:bCs/>
                <w:sz w:val="22"/>
                <w:szCs w:val="22"/>
              </w:rPr>
            </w:pPr>
          </w:p>
        </w:tc>
        <w:tc>
          <w:tcPr>
            <w:tcW w:w="3625" w:type="dxa"/>
          </w:tcPr>
          <w:p w14:paraId="705D5D60" w14:textId="77777777" w:rsidR="0058512C" w:rsidRPr="004419AF" w:rsidRDefault="0058512C" w:rsidP="00CA2D24">
            <w:pPr>
              <w:rPr>
                <w:rFonts w:cstheme="minorHAnsi"/>
                <w:b/>
                <w:bCs/>
                <w:sz w:val="22"/>
                <w:szCs w:val="22"/>
              </w:rPr>
            </w:pPr>
          </w:p>
        </w:tc>
        <w:tc>
          <w:tcPr>
            <w:tcW w:w="3625" w:type="dxa"/>
          </w:tcPr>
          <w:p w14:paraId="48D4264F" w14:textId="77777777" w:rsidR="0058512C" w:rsidRPr="004419AF" w:rsidRDefault="0058512C" w:rsidP="00CA2D24">
            <w:pPr>
              <w:rPr>
                <w:rFonts w:cstheme="minorHAnsi"/>
                <w:b/>
                <w:bCs/>
                <w:sz w:val="22"/>
                <w:szCs w:val="22"/>
              </w:rPr>
            </w:pPr>
          </w:p>
        </w:tc>
      </w:tr>
      <w:tr w:rsidR="0058512C" w:rsidRPr="004419AF" w14:paraId="6A3F0276" w14:textId="77777777" w:rsidTr="00CA2D24">
        <w:trPr>
          <w:trHeight w:val="449"/>
        </w:trPr>
        <w:tc>
          <w:tcPr>
            <w:tcW w:w="3625" w:type="dxa"/>
          </w:tcPr>
          <w:p w14:paraId="44B9D2BD" w14:textId="77777777" w:rsidR="0058512C" w:rsidRPr="004419AF" w:rsidRDefault="0058512C" w:rsidP="00CA2D24">
            <w:pPr>
              <w:rPr>
                <w:rFonts w:cstheme="minorHAnsi"/>
                <w:b/>
                <w:bCs/>
                <w:sz w:val="22"/>
                <w:szCs w:val="22"/>
              </w:rPr>
            </w:pPr>
          </w:p>
        </w:tc>
        <w:tc>
          <w:tcPr>
            <w:tcW w:w="3625" w:type="dxa"/>
          </w:tcPr>
          <w:p w14:paraId="27D66C29" w14:textId="77777777" w:rsidR="0058512C" w:rsidRPr="004419AF" w:rsidRDefault="0058512C" w:rsidP="00CA2D24">
            <w:pPr>
              <w:rPr>
                <w:rFonts w:cstheme="minorHAnsi"/>
                <w:b/>
                <w:bCs/>
                <w:sz w:val="22"/>
                <w:szCs w:val="22"/>
              </w:rPr>
            </w:pPr>
          </w:p>
        </w:tc>
        <w:tc>
          <w:tcPr>
            <w:tcW w:w="3625" w:type="dxa"/>
          </w:tcPr>
          <w:p w14:paraId="68003004" w14:textId="77777777" w:rsidR="0058512C" w:rsidRPr="004419AF" w:rsidRDefault="0058512C" w:rsidP="00CA2D24">
            <w:pPr>
              <w:rPr>
                <w:rFonts w:cstheme="minorHAnsi"/>
                <w:b/>
                <w:bCs/>
                <w:sz w:val="22"/>
                <w:szCs w:val="22"/>
              </w:rPr>
            </w:pPr>
          </w:p>
        </w:tc>
      </w:tr>
      <w:tr w:rsidR="0058512C" w:rsidRPr="004419AF" w14:paraId="075D056F" w14:textId="77777777" w:rsidTr="00CA2D24">
        <w:trPr>
          <w:trHeight w:val="449"/>
        </w:trPr>
        <w:tc>
          <w:tcPr>
            <w:tcW w:w="3625" w:type="dxa"/>
          </w:tcPr>
          <w:p w14:paraId="0E4E501F" w14:textId="77777777" w:rsidR="0058512C" w:rsidRPr="004419AF" w:rsidRDefault="0058512C" w:rsidP="00CA2D24">
            <w:pPr>
              <w:rPr>
                <w:rFonts w:cstheme="minorHAnsi"/>
                <w:b/>
                <w:bCs/>
                <w:sz w:val="22"/>
                <w:szCs w:val="22"/>
              </w:rPr>
            </w:pPr>
          </w:p>
        </w:tc>
        <w:tc>
          <w:tcPr>
            <w:tcW w:w="3625" w:type="dxa"/>
          </w:tcPr>
          <w:p w14:paraId="6D647446" w14:textId="77777777" w:rsidR="0058512C" w:rsidRPr="004419AF" w:rsidRDefault="0058512C" w:rsidP="00CA2D24">
            <w:pPr>
              <w:rPr>
                <w:rFonts w:cstheme="minorHAnsi"/>
                <w:b/>
                <w:bCs/>
                <w:sz w:val="22"/>
                <w:szCs w:val="22"/>
              </w:rPr>
            </w:pPr>
          </w:p>
        </w:tc>
        <w:tc>
          <w:tcPr>
            <w:tcW w:w="3625" w:type="dxa"/>
          </w:tcPr>
          <w:p w14:paraId="41CD986B" w14:textId="77777777" w:rsidR="0058512C" w:rsidRPr="004419AF" w:rsidRDefault="0058512C" w:rsidP="00CA2D24">
            <w:pPr>
              <w:rPr>
                <w:rFonts w:cstheme="minorHAnsi"/>
                <w:b/>
                <w:bCs/>
                <w:sz w:val="22"/>
                <w:szCs w:val="22"/>
              </w:rPr>
            </w:pPr>
          </w:p>
        </w:tc>
      </w:tr>
      <w:tr w:rsidR="0058512C" w:rsidRPr="004419AF" w14:paraId="00676A7F" w14:textId="77777777" w:rsidTr="00CA2D24">
        <w:trPr>
          <w:trHeight w:val="449"/>
        </w:trPr>
        <w:tc>
          <w:tcPr>
            <w:tcW w:w="3625" w:type="dxa"/>
          </w:tcPr>
          <w:p w14:paraId="16A62E85" w14:textId="77777777" w:rsidR="0058512C" w:rsidRPr="004419AF" w:rsidRDefault="0058512C" w:rsidP="00CA2D24">
            <w:pPr>
              <w:rPr>
                <w:rFonts w:cstheme="minorHAnsi"/>
                <w:b/>
                <w:bCs/>
                <w:sz w:val="22"/>
                <w:szCs w:val="22"/>
              </w:rPr>
            </w:pPr>
          </w:p>
        </w:tc>
        <w:tc>
          <w:tcPr>
            <w:tcW w:w="3625" w:type="dxa"/>
          </w:tcPr>
          <w:p w14:paraId="00536AD4" w14:textId="77777777" w:rsidR="0058512C" w:rsidRPr="004419AF" w:rsidRDefault="0058512C" w:rsidP="00CA2D24">
            <w:pPr>
              <w:rPr>
                <w:rFonts w:cstheme="minorHAnsi"/>
                <w:b/>
                <w:bCs/>
                <w:sz w:val="22"/>
                <w:szCs w:val="22"/>
              </w:rPr>
            </w:pPr>
          </w:p>
        </w:tc>
        <w:tc>
          <w:tcPr>
            <w:tcW w:w="3625" w:type="dxa"/>
          </w:tcPr>
          <w:p w14:paraId="1B35F792" w14:textId="77777777" w:rsidR="0058512C" w:rsidRPr="004419AF" w:rsidRDefault="0058512C" w:rsidP="00CA2D24">
            <w:pPr>
              <w:rPr>
                <w:rFonts w:cstheme="minorHAnsi"/>
                <w:b/>
                <w:bCs/>
                <w:sz w:val="22"/>
                <w:szCs w:val="22"/>
              </w:rPr>
            </w:pPr>
          </w:p>
        </w:tc>
      </w:tr>
    </w:tbl>
    <w:p w14:paraId="03C862D7" w14:textId="77777777" w:rsidR="00253914" w:rsidRPr="004419AF" w:rsidRDefault="00253914" w:rsidP="00253914">
      <w:pPr>
        <w:spacing w:before="0" w:after="0" w:line="240" w:lineRule="auto"/>
        <w:rPr>
          <w:rFonts w:cstheme="minorHAnsi"/>
          <w:sz w:val="22"/>
          <w:szCs w:val="22"/>
        </w:rPr>
      </w:pPr>
    </w:p>
    <w:p w14:paraId="268B7D6A" w14:textId="77777777" w:rsidR="00C556EE" w:rsidRPr="000E5122" w:rsidRDefault="00C556EE" w:rsidP="00C556EE">
      <w:pPr>
        <w:spacing w:before="0" w:after="0" w:line="240" w:lineRule="auto"/>
        <w:rPr>
          <w:i/>
          <w:iCs/>
          <w:sz w:val="22"/>
          <w:szCs w:val="22"/>
        </w:rPr>
      </w:pPr>
      <w:r w:rsidRPr="368AE422">
        <w:rPr>
          <w:i/>
          <w:iCs/>
          <w:sz w:val="22"/>
          <w:szCs w:val="22"/>
        </w:rPr>
        <w:t xml:space="preserve">Be sure to include important dates relative to the academic calendar. The </w:t>
      </w:r>
      <w:hyperlink r:id="rId45">
        <w:r w:rsidRPr="00C556EE">
          <w:rPr>
            <w:rStyle w:val="Hyperlink"/>
            <w:i/>
            <w:iCs/>
            <w:color w:val="4472C4" w:themeColor="accent5"/>
            <w:sz w:val="22"/>
            <w:szCs w:val="22"/>
          </w:rPr>
          <w:t>UTRGV academic calendar</w:t>
        </w:r>
      </w:hyperlink>
      <w:r w:rsidRPr="368AE422">
        <w:rPr>
          <w:i/>
          <w:iCs/>
          <w:sz w:val="22"/>
          <w:szCs w:val="22"/>
        </w:rPr>
        <w:t xml:space="preserve"> can be found on </w:t>
      </w:r>
      <w:hyperlink r:id="rId46">
        <w:proofErr w:type="spellStart"/>
        <w:r w:rsidRPr="00C556EE">
          <w:rPr>
            <w:rStyle w:val="Hyperlink"/>
            <w:i/>
            <w:iCs/>
            <w:color w:val="4472C4" w:themeColor="accent5"/>
            <w:sz w:val="22"/>
            <w:szCs w:val="22"/>
          </w:rPr>
          <w:t>My.UTRGV</w:t>
        </w:r>
        <w:proofErr w:type="spellEnd"/>
      </w:hyperlink>
      <w:r w:rsidRPr="00C556EE">
        <w:rPr>
          <w:i/>
          <w:iCs/>
          <w:color w:val="4472C4" w:themeColor="accent5"/>
          <w:sz w:val="22"/>
          <w:szCs w:val="22"/>
        </w:rPr>
        <w:t xml:space="preserve"> </w:t>
      </w:r>
      <w:hyperlink r:id="rId47">
        <w:r w:rsidRPr="00C556EE">
          <w:rPr>
            <w:rStyle w:val="Hyperlink"/>
            <w:i/>
            <w:iCs/>
            <w:color w:val="4472C4" w:themeColor="accent5"/>
            <w:sz w:val="22"/>
            <w:szCs w:val="22"/>
          </w:rPr>
          <w:t>at the bottom of the screen prior to login</w:t>
        </w:r>
      </w:hyperlink>
      <w:r w:rsidRPr="00C556EE">
        <w:rPr>
          <w:i/>
          <w:iCs/>
          <w:color w:val="4472C4" w:themeColor="accent5"/>
          <w:sz w:val="22"/>
          <w:szCs w:val="22"/>
        </w:rPr>
        <w:t xml:space="preserve">. </w:t>
      </w:r>
      <w:r w:rsidRPr="368AE422">
        <w:rPr>
          <w:i/>
          <w:iCs/>
          <w:sz w:val="22"/>
          <w:szCs w:val="22"/>
        </w:rPr>
        <w:t>Some important dates for Fall 2022 include:</w:t>
      </w:r>
    </w:p>
    <w:p w14:paraId="294AF63B" w14:textId="77777777" w:rsidR="00253914" w:rsidRPr="000E5122" w:rsidRDefault="00253914" w:rsidP="00253914">
      <w:pPr>
        <w:spacing w:before="0" w:after="0" w:line="240" w:lineRule="auto"/>
        <w:rPr>
          <w:rFonts w:cstheme="minorHAnsi"/>
          <w:i/>
          <w:iCs/>
          <w:sz w:val="22"/>
          <w:szCs w:val="22"/>
        </w:rPr>
      </w:pPr>
    </w:p>
    <w:p w14:paraId="2C93179A" w14:textId="77777777" w:rsidR="00C556EE" w:rsidRPr="000E5122" w:rsidRDefault="00C556EE" w:rsidP="00C556EE">
      <w:pPr>
        <w:spacing w:before="0" w:after="0" w:line="240" w:lineRule="auto"/>
        <w:rPr>
          <w:rFonts w:cstheme="minorHAnsi"/>
          <w:i/>
          <w:iCs/>
          <w:sz w:val="22"/>
          <w:szCs w:val="22"/>
          <w:u w:val="single"/>
        </w:rPr>
      </w:pPr>
      <w:r>
        <w:rPr>
          <w:rFonts w:cstheme="minorHAnsi"/>
          <w:i/>
          <w:iCs/>
          <w:sz w:val="22"/>
          <w:szCs w:val="22"/>
          <w:u w:val="single"/>
        </w:rPr>
        <w:t>Fall Module 1</w:t>
      </w:r>
    </w:p>
    <w:p w14:paraId="21FD421E"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August 31</w:t>
      </w:r>
      <w:r>
        <w:rPr>
          <w:rFonts w:cstheme="minorHAnsi"/>
          <w:i/>
          <w:iCs/>
          <w:sz w:val="22"/>
          <w:szCs w:val="22"/>
        </w:rPr>
        <w:tab/>
      </w:r>
      <w:r w:rsidRPr="000E5122">
        <w:rPr>
          <w:rFonts w:cstheme="minorHAnsi"/>
          <w:i/>
          <w:iCs/>
          <w:sz w:val="22"/>
          <w:szCs w:val="22"/>
        </w:rPr>
        <w:tab/>
        <w:t>First day of classes.</w:t>
      </w:r>
    </w:p>
    <w:p w14:paraId="0BDE4434"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August 31</w:t>
      </w:r>
      <w:r>
        <w:rPr>
          <w:rFonts w:cstheme="minorHAnsi"/>
          <w:i/>
          <w:iCs/>
          <w:sz w:val="22"/>
          <w:szCs w:val="22"/>
        </w:rPr>
        <w:tab/>
      </w:r>
      <w:r w:rsidRPr="000E5122">
        <w:rPr>
          <w:rFonts w:cstheme="minorHAnsi"/>
          <w:i/>
          <w:iCs/>
          <w:sz w:val="22"/>
          <w:szCs w:val="22"/>
        </w:rPr>
        <w:tab/>
        <w:t>Last day to add a class or register for</w:t>
      </w:r>
      <w:r>
        <w:rPr>
          <w:rFonts w:cstheme="minorHAnsi"/>
          <w:i/>
          <w:iCs/>
          <w:sz w:val="22"/>
          <w:szCs w:val="22"/>
        </w:rPr>
        <w:t xml:space="preserve"> Fall Module I</w:t>
      </w:r>
      <w:r w:rsidRPr="000E5122">
        <w:rPr>
          <w:rFonts w:cstheme="minorHAnsi"/>
          <w:i/>
          <w:iCs/>
          <w:sz w:val="22"/>
          <w:szCs w:val="22"/>
        </w:rPr>
        <w:t xml:space="preserve"> classes.</w:t>
      </w:r>
    </w:p>
    <w:p w14:paraId="68EB476B" w14:textId="77777777" w:rsidR="00C556EE" w:rsidRDefault="00C556EE" w:rsidP="00C556EE">
      <w:pPr>
        <w:spacing w:before="0" w:after="0" w:line="240" w:lineRule="auto"/>
        <w:rPr>
          <w:rFonts w:cstheme="minorHAnsi"/>
          <w:i/>
          <w:iCs/>
          <w:sz w:val="22"/>
          <w:szCs w:val="22"/>
        </w:rPr>
      </w:pPr>
      <w:r>
        <w:rPr>
          <w:rFonts w:cstheme="minorHAnsi"/>
          <w:i/>
          <w:iCs/>
          <w:sz w:val="22"/>
          <w:szCs w:val="22"/>
        </w:rPr>
        <w:t>October 11</w:t>
      </w:r>
      <w:r>
        <w:rPr>
          <w:rFonts w:cstheme="minorHAnsi"/>
          <w:i/>
          <w:iCs/>
          <w:sz w:val="22"/>
          <w:szCs w:val="22"/>
        </w:rPr>
        <w:tab/>
      </w:r>
      <w:r w:rsidRPr="000E5122">
        <w:rPr>
          <w:rFonts w:cstheme="minorHAnsi"/>
          <w:i/>
          <w:iCs/>
          <w:sz w:val="22"/>
          <w:szCs w:val="22"/>
        </w:rPr>
        <w:tab/>
        <w:t>Last day to drop a class or withdraw.</w:t>
      </w:r>
      <w:r>
        <w:rPr>
          <w:rFonts w:cstheme="minorHAnsi"/>
          <w:i/>
          <w:iCs/>
          <w:sz w:val="22"/>
          <w:szCs w:val="22"/>
        </w:rPr>
        <w:tab/>
      </w:r>
    </w:p>
    <w:p w14:paraId="251FCD7B"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October 19</w:t>
      </w:r>
      <w:r>
        <w:rPr>
          <w:rFonts w:cstheme="minorHAnsi"/>
          <w:i/>
          <w:iCs/>
          <w:sz w:val="22"/>
          <w:szCs w:val="22"/>
        </w:rPr>
        <w:tab/>
      </w:r>
      <w:r w:rsidRPr="000E5122">
        <w:rPr>
          <w:rFonts w:cstheme="minorHAnsi"/>
          <w:i/>
          <w:iCs/>
          <w:sz w:val="22"/>
          <w:szCs w:val="22"/>
        </w:rPr>
        <w:tab/>
        <w:t>Final Exams (Term Ends)</w:t>
      </w:r>
    </w:p>
    <w:p w14:paraId="501AB9F4"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October 21</w:t>
      </w:r>
      <w:r>
        <w:rPr>
          <w:rFonts w:cstheme="minorHAnsi"/>
          <w:i/>
          <w:iCs/>
          <w:sz w:val="22"/>
          <w:szCs w:val="22"/>
        </w:rPr>
        <w:tab/>
      </w:r>
      <w:r w:rsidRPr="000E5122">
        <w:rPr>
          <w:rFonts w:cstheme="minorHAnsi"/>
          <w:i/>
          <w:iCs/>
          <w:sz w:val="22"/>
          <w:szCs w:val="22"/>
        </w:rPr>
        <w:tab/>
        <w:t>Grades Due at 3 p.m.</w:t>
      </w:r>
    </w:p>
    <w:p w14:paraId="2C5CB06A" w14:textId="77777777" w:rsidR="00C556EE" w:rsidRPr="00AF0011" w:rsidRDefault="00C556EE" w:rsidP="00C556EE">
      <w:pPr>
        <w:spacing w:before="0" w:after="0" w:line="240" w:lineRule="auto"/>
        <w:rPr>
          <w:rFonts w:cstheme="minorHAnsi"/>
          <w:i/>
          <w:iCs/>
          <w:sz w:val="22"/>
          <w:szCs w:val="22"/>
          <w:u w:val="single"/>
        </w:rPr>
      </w:pPr>
    </w:p>
    <w:p w14:paraId="7AE8A620" w14:textId="77777777" w:rsidR="00C556EE" w:rsidRPr="000E5122" w:rsidRDefault="00C556EE" w:rsidP="00C556EE">
      <w:pPr>
        <w:spacing w:before="0" w:after="0" w:line="240" w:lineRule="auto"/>
        <w:rPr>
          <w:rFonts w:cstheme="minorHAnsi"/>
          <w:i/>
          <w:iCs/>
          <w:sz w:val="22"/>
          <w:szCs w:val="22"/>
          <w:u w:val="single"/>
        </w:rPr>
      </w:pPr>
      <w:r>
        <w:rPr>
          <w:rFonts w:cstheme="minorHAnsi"/>
          <w:i/>
          <w:iCs/>
          <w:sz w:val="22"/>
          <w:szCs w:val="22"/>
          <w:u w:val="single"/>
        </w:rPr>
        <w:t>Fall Regular Term</w:t>
      </w:r>
    </w:p>
    <w:p w14:paraId="4A3A0EBD"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August 29</w:t>
      </w:r>
      <w:r>
        <w:rPr>
          <w:rFonts w:cstheme="minorHAnsi"/>
          <w:i/>
          <w:iCs/>
          <w:sz w:val="22"/>
          <w:szCs w:val="22"/>
        </w:rPr>
        <w:tab/>
      </w:r>
      <w:r w:rsidRPr="000E5122">
        <w:rPr>
          <w:rFonts w:cstheme="minorHAnsi"/>
          <w:i/>
          <w:iCs/>
          <w:sz w:val="22"/>
          <w:szCs w:val="22"/>
        </w:rPr>
        <w:tab/>
        <w:t>First day of classes.</w:t>
      </w:r>
    </w:p>
    <w:p w14:paraId="30543EE7" w14:textId="77777777" w:rsidR="00C556EE" w:rsidRDefault="00C556EE" w:rsidP="00C556EE">
      <w:pPr>
        <w:spacing w:before="0" w:after="0" w:line="240" w:lineRule="auto"/>
        <w:rPr>
          <w:rFonts w:cstheme="minorHAnsi"/>
          <w:i/>
          <w:iCs/>
          <w:sz w:val="22"/>
          <w:szCs w:val="22"/>
        </w:rPr>
      </w:pPr>
      <w:r>
        <w:rPr>
          <w:rFonts w:cstheme="minorHAnsi"/>
          <w:i/>
          <w:iCs/>
          <w:sz w:val="22"/>
          <w:szCs w:val="22"/>
        </w:rPr>
        <w:t>September 4</w:t>
      </w:r>
      <w:r>
        <w:rPr>
          <w:rFonts w:cstheme="minorHAnsi"/>
          <w:i/>
          <w:iCs/>
          <w:sz w:val="22"/>
          <w:szCs w:val="22"/>
        </w:rPr>
        <w:tab/>
      </w:r>
      <w:r w:rsidRPr="000E5122">
        <w:rPr>
          <w:rFonts w:cstheme="minorHAnsi"/>
          <w:i/>
          <w:iCs/>
          <w:sz w:val="22"/>
          <w:szCs w:val="22"/>
        </w:rPr>
        <w:tab/>
        <w:t xml:space="preserve">Last day to add a class or register for </w:t>
      </w:r>
      <w:r>
        <w:rPr>
          <w:rFonts w:cstheme="minorHAnsi"/>
          <w:i/>
          <w:iCs/>
          <w:sz w:val="22"/>
          <w:szCs w:val="22"/>
        </w:rPr>
        <w:t>Fall</w:t>
      </w:r>
      <w:r w:rsidRPr="000E5122">
        <w:rPr>
          <w:rFonts w:cstheme="minorHAnsi"/>
          <w:i/>
          <w:iCs/>
          <w:sz w:val="22"/>
          <w:szCs w:val="22"/>
        </w:rPr>
        <w:t xml:space="preserve"> classes.</w:t>
      </w:r>
    </w:p>
    <w:p w14:paraId="2AFE0062" w14:textId="77777777" w:rsidR="00C556EE" w:rsidRDefault="00C556EE" w:rsidP="00C556EE">
      <w:pPr>
        <w:spacing w:before="0" w:after="0" w:line="240" w:lineRule="auto"/>
        <w:rPr>
          <w:rFonts w:cstheme="minorHAnsi"/>
          <w:i/>
          <w:iCs/>
          <w:sz w:val="22"/>
          <w:szCs w:val="22"/>
        </w:rPr>
      </w:pPr>
      <w:r>
        <w:rPr>
          <w:rFonts w:cstheme="minorHAnsi"/>
          <w:i/>
          <w:iCs/>
          <w:sz w:val="22"/>
          <w:szCs w:val="22"/>
        </w:rPr>
        <w:t>September 7</w:t>
      </w:r>
      <w:r>
        <w:rPr>
          <w:rFonts w:cstheme="minorHAnsi"/>
          <w:i/>
          <w:iCs/>
          <w:sz w:val="22"/>
          <w:szCs w:val="22"/>
        </w:rPr>
        <w:tab/>
      </w:r>
      <w:r>
        <w:rPr>
          <w:rFonts w:cstheme="minorHAnsi"/>
          <w:i/>
          <w:iCs/>
          <w:sz w:val="22"/>
          <w:szCs w:val="22"/>
        </w:rPr>
        <w:tab/>
        <w:t xml:space="preserve">Last day to submit an honors-by-contract form. </w:t>
      </w:r>
    </w:p>
    <w:p w14:paraId="6D61689F" w14:textId="77777777" w:rsidR="00C556EE" w:rsidRDefault="00C556EE" w:rsidP="00C556EE">
      <w:pPr>
        <w:spacing w:before="0" w:after="0" w:line="240" w:lineRule="auto"/>
        <w:rPr>
          <w:rFonts w:cstheme="minorHAnsi"/>
          <w:i/>
          <w:iCs/>
          <w:sz w:val="22"/>
          <w:szCs w:val="22"/>
        </w:rPr>
      </w:pPr>
      <w:r>
        <w:rPr>
          <w:rFonts w:cstheme="minorHAnsi"/>
          <w:i/>
          <w:iCs/>
          <w:sz w:val="22"/>
          <w:szCs w:val="22"/>
        </w:rPr>
        <w:t>November 10</w:t>
      </w:r>
      <w:r w:rsidRPr="000E5122">
        <w:rPr>
          <w:rFonts w:cstheme="minorHAnsi"/>
          <w:i/>
          <w:iCs/>
          <w:sz w:val="22"/>
          <w:szCs w:val="22"/>
        </w:rPr>
        <w:tab/>
      </w:r>
      <w:r w:rsidRPr="000E5122">
        <w:rPr>
          <w:rFonts w:cstheme="minorHAnsi"/>
          <w:i/>
          <w:iCs/>
          <w:sz w:val="22"/>
          <w:szCs w:val="22"/>
        </w:rPr>
        <w:tab/>
        <w:t>Last day to drop a class or withdraw.</w:t>
      </w:r>
    </w:p>
    <w:p w14:paraId="4CF77E5E"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December 8</w:t>
      </w:r>
      <w:r w:rsidRPr="000E5122">
        <w:rPr>
          <w:rFonts w:cstheme="minorHAnsi"/>
          <w:i/>
          <w:iCs/>
          <w:sz w:val="22"/>
          <w:szCs w:val="22"/>
        </w:rPr>
        <w:tab/>
      </w:r>
      <w:r w:rsidRPr="000E5122">
        <w:rPr>
          <w:rFonts w:cstheme="minorHAnsi"/>
          <w:i/>
          <w:iCs/>
          <w:sz w:val="22"/>
          <w:szCs w:val="22"/>
        </w:rPr>
        <w:tab/>
        <w:t>Study Day – NO classes</w:t>
      </w:r>
    </w:p>
    <w:p w14:paraId="4DB7B77C" w14:textId="77777777" w:rsidR="00C556EE" w:rsidRDefault="00C556EE" w:rsidP="00C556EE">
      <w:pPr>
        <w:spacing w:before="0" w:after="0" w:line="240" w:lineRule="auto"/>
        <w:rPr>
          <w:rFonts w:cstheme="minorHAnsi"/>
          <w:i/>
          <w:iCs/>
          <w:sz w:val="22"/>
          <w:szCs w:val="22"/>
        </w:rPr>
      </w:pPr>
      <w:r>
        <w:rPr>
          <w:rFonts w:cstheme="minorHAnsi"/>
          <w:i/>
          <w:iCs/>
          <w:sz w:val="22"/>
          <w:szCs w:val="22"/>
        </w:rPr>
        <w:t>December 9-15</w:t>
      </w:r>
      <w:r w:rsidRPr="000E5122">
        <w:rPr>
          <w:rFonts w:cstheme="minorHAnsi"/>
          <w:i/>
          <w:iCs/>
          <w:sz w:val="22"/>
          <w:szCs w:val="22"/>
        </w:rPr>
        <w:tab/>
      </w:r>
      <w:r w:rsidRPr="000E5122">
        <w:rPr>
          <w:rFonts w:cstheme="minorHAnsi"/>
          <w:i/>
          <w:iCs/>
          <w:sz w:val="22"/>
          <w:szCs w:val="22"/>
        </w:rPr>
        <w:tab/>
        <w:t>Final Exams</w:t>
      </w:r>
    </w:p>
    <w:p w14:paraId="1C06F9FF"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December 15</w:t>
      </w:r>
      <w:r>
        <w:rPr>
          <w:rFonts w:cstheme="minorHAnsi"/>
          <w:i/>
          <w:iCs/>
          <w:sz w:val="22"/>
          <w:szCs w:val="22"/>
        </w:rPr>
        <w:tab/>
      </w:r>
      <w:r>
        <w:rPr>
          <w:rFonts w:cstheme="minorHAnsi"/>
          <w:i/>
          <w:iCs/>
          <w:sz w:val="22"/>
          <w:szCs w:val="22"/>
        </w:rPr>
        <w:tab/>
        <w:t>Fall classes end; Official last day of the term</w:t>
      </w:r>
    </w:p>
    <w:p w14:paraId="52B17F55"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December 19</w:t>
      </w:r>
      <w:r w:rsidRPr="000E5122">
        <w:rPr>
          <w:rFonts w:cstheme="minorHAnsi"/>
          <w:i/>
          <w:iCs/>
          <w:sz w:val="22"/>
          <w:szCs w:val="22"/>
        </w:rPr>
        <w:tab/>
      </w:r>
      <w:r w:rsidRPr="000E5122">
        <w:rPr>
          <w:rFonts w:cstheme="minorHAnsi"/>
          <w:i/>
          <w:iCs/>
          <w:sz w:val="22"/>
          <w:szCs w:val="22"/>
        </w:rPr>
        <w:tab/>
        <w:t>Grades Due at 3 p.m.</w:t>
      </w:r>
    </w:p>
    <w:p w14:paraId="7E6EB598" w14:textId="77777777" w:rsidR="00C556EE" w:rsidRPr="000E5122" w:rsidRDefault="00C556EE" w:rsidP="00C556EE">
      <w:pPr>
        <w:spacing w:before="0" w:after="0" w:line="240" w:lineRule="auto"/>
        <w:rPr>
          <w:rFonts w:cstheme="minorHAnsi"/>
          <w:i/>
          <w:iCs/>
          <w:sz w:val="22"/>
          <w:szCs w:val="22"/>
        </w:rPr>
      </w:pPr>
    </w:p>
    <w:p w14:paraId="783980A0" w14:textId="77777777" w:rsidR="00C556EE" w:rsidRPr="000E5122" w:rsidRDefault="00C556EE" w:rsidP="00C556EE">
      <w:pPr>
        <w:spacing w:before="0" w:after="0" w:line="240" w:lineRule="auto"/>
        <w:rPr>
          <w:rFonts w:cstheme="minorHAnsi"/>
          <w:i/>
          <w:iCs/>
          <w:sz w:val="22"/>
          <w:szCs w:val="22"/>
          <w:u w:val="single"/>
        </w:rPr>
      </w:pPr>
      <w:r>
        <w:rPr>
          <w:rFonts w:cstheme="minorHAnsi"/>
          <w:i/>
          <w:iCs/>
          <w:sz w:val="22"/>
          <w:szCs w:val="22"/>
          <w:u w:val="single"/>
        </w:rPr>
        <w:t>Fall Module 2</w:t>
      </w:r>
    </w:p>
    <w:p w14:paraId="5108766E"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October 26</w:t>
      </w:r>
      <w:r>
        <w:rPr>
          <w:rFonts w:cstheme="minorHAnsi"/>
          <w:i/>
          <w:iCs/>
          <w:sz w:val="22"/>
          <w:szCs w:val="22"/>
        </w:rPr>
        <w:tab/>
      </w:r>
      <w:r w:rsidRPr="000E5122">
        <w:rPr>
          <w:rFonts w:cstheme="minorHAnsi"/>
          <w:i/>
          <w:iCs/>
          <w:sz w:val="22"/>
          <w:szCs w:val="22"/>
        </w:rPr>
        <w:t xml:space="preserve"> </w:t>
      </w:r>
      <w:r w:rsidRPr="000E5122">
        <w:rPr>
          <w:rFonts w:cstheme="minorHAnsi"/>
          <w:i/>
          <w:iCs/>
          <w:sz w:val="22"/>
          <w:szCs w:val="22"/>
        </w:rPr>
        <w:tab/>
        <w:t>First day of classes.</w:t>
      </w:r>
    </w:p>
    <w:p w14:paraId="4CB440FD"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October 26</w:t>
      </w:r>
      <w:r>
        <w:rPr>
          <w:rFonts w:cstheme="minorHAnsi"/>
          <w:i/>
          <w:iCs/>
          <w:sz w:val="22"/>
          <w:szCs w:val="22"/>
        </w:rPr>
        <w:tab/>
      </w:r>
      <w:r w:rsidRPr="000E5122">
        <w:rPr>
          <w:rFonts w:cstheme="minorHAnsi"/>
          <w:i/>
          <w:iCs/>
          <w:sz w:val="22"/>
          <w:szCs w:val="22"/>
        </w:rPr>
        <w:tab/>
        <w:t xml:space="preserve">Last day to add a class or register for </w:t>
      </w:r>
      <w:r>
        <w:rPr>
          <w:rFonts w:cstheme="minorHAnsi"/>
          <w:i/>
          <w:iCs/>
          <w:sz w:val="22"/>
          <w:szCs w:val="22"/>
        </w:rPr>
        <w:t>Fall Module 2</w:t>
      </w:r>
      <w:r w:rsidRPr="000E5122">
        <w:rPr>
          <w:rFonts w:cstheme="minorHAnsi"/>
          <w:i/>
          <w:iCs/>
          <w:sz w:val="22"/>
          <w:szCs w:val="22"/>
        </w:rPr>
        <w:t xml:space="preserve"> classes.</w:t>
      </w:r>
    </w:p>
    <w:p w14:paraId="3A2DFA62"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December 6</w:t>
      </w:r>
      <w:r w:rsidRPr="000E5122">
        <w:rPr>
          <w:rFonts w:cstheme="minorHAnsi"/>
          <w:i/>
          <w:iCs/>
          <w:sz w:val="22"/>
          <w:szCs w:val="22"/>
        </w:rPr>
        <w:tab/>
      </w:r>
      <w:r w:rsidRPr="000E5122">
        <w:rPr>
          <w:rFonts w:cstheme="minorHAnsi"/>
          <w:i/>
          <w:iCs/>
          <w:sz w:val="22"/>
          <w:szCs w:val="22"/>
        </w:rPr>
        <w:tab/>
        <w:t>Last day to drop a class or withdraw.</w:t>
      </w:r>
    </w:p>
    <w:p w14:paraId="10EB5E97"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December 14</w:t>
      </w:r>
      <w:r w:rsidRPr="000E5122">
        <w:rPr>
          <w:rFonts w:cstheme="minorHAnsi"/>
          <w:i/>
          <w:iCs/>
          <w:sz w:val="22"/>
          <w:szCs w:val="22"/>
        </w:rPr>
        <w:tab/>
      </w:r>
      <w:r w:rsidRPr="000E5122">
        <w:rPr>
          <w:rFonts w:cstheme="minorHAnsi"/>
          <w:i/>
          <w:iCs/>
          <w:sz w:val="22"/>
          <w:szCs w:val="22"/>
        </w:rPr>
        <w:tab/>
        <w:t>Final Exams (Term Ends)</w:t>
      </w:r>
    </w:p>
    <w:p w14:paraId="30988A4B" w14:textId="77777777" w:rsidR="00C556EE" w:rsidRPr="000E5122" w:rsidRDefault="00C556EE" w:rsidP="00C556EE">
      <w:pPr>
        <w:spacing w:before="0" w:after="0" w:line="240" w:lineRule="auto"/>
        <w:rPr>
          <w:rFonts w:cstheme="minorHAnsi"/>
          <w:i/>
          <w:iCs/>
          <w:sz w:val="22"/>
          <w:szCs w:val="22"/>
        </w:rPr>
      </w:pPr>
      <w:r>
        <w:rPr>
          <w:rFonts w:cstheme="minorHAnsi"/>
          <w:i/>
          <w:iCs/>
          <w:sz w:val="22"/>
          <w:szCs w:val="22"/>
        </w:rPr>
        <w:t>December 16</w:t>
      </w:r>
      <w:r w:rsidRPr="000E5122">
        <w:rPr>
          <w:rFonts w:cstheme="minorHAnsi"/>
          <w:i/>
          <w:iCs/>
          <w:sz w:val="22"/>
          <w:szCs w:val="22"/>
        </w:rPr>
        <w:tab/>
      </w:r>
      <w:r>
        <w:rPr>
          <w:rFonts w:cstheme="minorHAnsi"/>
          <w:i/>
          <w:iCs/>
          <w:sz w:val="22"/>
          <w:szCs w:val="22"/>
        </w:rPr>
        <w:tab/>
      </w:r>
      <w:r w:rsidRPr="000E5122">
        <w:rPr>
          <w:rFonts w:cstheme="minorHAnsi"/>
          <w:i/>
          <w:iCs/>
          <w:sz w:val="22"/>
          <w:szCs w:val="22"/>
        </w:rPr>
        <w:t>Grades Due at 3 p.m.</w:t>
      </w:r>
    </w:p>
    <w:p w14:paraId="18D0095D" w14:textId="77777777" w:rsidR="00253914" w:rsidRDefault="00253914" w:rsidP="00253914">
      <w:pPr>
        <w:spacing w:before="0" w:after="0" w:line="240" w:lineRule="auto"/>
        <w:rPr>
          <w:rFonts w:cstheme="minorHAnsi"/>
          <w:sz w:val="22"/>
          <w:szCs w:val="22"/>
        </w:rPr>
      </w:pPr>
    </w:p>
    <w:p w14:paraId="08758D9D" w14:textId="77777777" w:rsidR="009A4B6A" w:rsidRPr="00154E46" w:rsidRDefault="009A4B6A" w:rsidP="009A4B6A">
      <w:pPr>
        <w:spacing w:line="240" w:lineRule="auto"/>
        <w:contextualSpacing/>
        <w:rPr>
          <w:rFonts w:cstheme="minorHAnsi"/>
          <w:b/>
          <w:bCs/>
          <w:sz w:val="22"/>
          <w:szCs w:val="22"/>
        </w:rPr>
      </w:pPr>
      <w:bookmarkStart w:id="3" w:name="_Hlk48213766"/>
      <w:r w:rsidRPr="00154E46">
        <w:rPr>
          <w:rFonts w:cstheme="minorHAnsi"/>
          <w:b/>
          <w:bCs/>
          <w:sz w:val="22"/>
          <w:szCs w:val="22"/>
        </w:rPr>
        <w:t>DEAN OF STUDENTS:</w:t>
      </w:r>
      <w:r>
        <w:rPr>
          <w:rFonts w:cstheme="minorHAnsi"/>
          <w:b/>
          <w:bCs/>
          <w:sz w:val="22"/>
          <w:szCs w:val="22"/>
        </w:rPr>
        <w:t xml:space="preserve"> </w:t>
      </w:r>
    </w:p>
    <w:p w14:paraId="20C6856C" w14:textId="77777777" w:rsidR="009A4B6A" w:rsidRPr="00154E46" w:rsidRDefault="009A4B6A" w:rsidP="009A4B6A">
      <w:pPr>
        <w:spacing w:line="240" w:lineRule="auto"/>
        <w:contextualSpacing/>
        <w:rPr>
          <w:rFonts w:cstheme="minorHAnsi"/>
          <w:sz w:val="22"/>
          <w:szCs w:val="22"/>
        </w:rPr>
      </w:pPr>
      <w:r w:rsidRPr="00154E46">
        <w:rPr>
          <w:rFonts w:cstheme="minorHAnsi"/>
          <w:sz w:val="22"/>
          <w:szCs w:val="22"/>
        </w:rPr>
        <w:t>The Dean of Students office assists students when they experience a challenge with an administrative process, unexpected situation such as an illness, accident, or family situation, and aids in resolving complaints. Additionally, the office</w:t>
      </w:r>
      <w:r>
        <w:rPr>
          <w:rFonts w:cstheme="minorHAnsi"/>
          <w:sz w:val="22"/>
          <w:szCs w:val="22"/>
        </w:rPr>
        <w:t xml:space="preserve"> facilitates student academic related requests for religious accommodations, support students formerly in foster care, helps to advocate on behalf of students and inform them about their rights and responsibilities, and serves </w:t>
      </w:r>
      <w:r w:rsidRPr="00154E46">
        <w:rPr>
          <w:rFonts w:cstheme="minorHAnsi"/>
          <w:sz w:val="22"/>
          <w:szCs w:val="22"/>
        </w:rPr>
        <w:t xml:space="preserve">as a resource and support for faculty and campus departments. </w:t>
      </w:r>
    </w:p>
    <w:p w14:paraId="7AF93B59" w14:textId="77777777" w:rsidR="009A4B6A" w:rsidRPr="00154E46" w:rsidRDefault="009A4B6A" w:rsidP="009A4B6A">
      <w:pPr>
        <w:spacing w:line="240" w:lineRule="auto"/>
        <w:contextualSpacing/>
        <w:rPr>
          <w:rFonts w:cstheme="minorHAnsi"/>
          <w:sz w:val="22"/>
          <w:szCs w:val="22"/>
        </w:rPr>
      </w:pPr>
    </w:p>
    <w:bookmarkEnd w:id="3"/>
    <w:p w14:paraId="4666D199" w14:textId="77777777" w:rsidR="009A4B6A" w:rsidRPr="00154E46" w:rsidRDefault="009A4B6A" w:rsidP="009A4B6A">
      <w:pPr>
        <w:rPr>
          <w:rFonts w:cstheme="minorHAnsi"/>
          <w:sz w:val="22"/>
          <w:szCs w:val="22"/>
        </w:rPr>
      </w:pPr>
      <w:r w:rsidRPr="00846A8B">
        <w:lastRenderedPageBreak/>
        <w:fldChar w:fldCharType="begin"/>
      </w:r>
      <w:r w:rsidRPr="00846A8B">
        <w:rPr>
          <w:color w:val="4472C4" w:themeColor="accent5"/>
          <w:sz w:val="24"/>
          <w:szCs w:val="24"/>
        </w:rPr>
        <w:instrText xml:space="preserve"> HYPERLINK "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\h </w:instrText>
      </w:r>
      <w:r w:rsidRPr="00846A8B">
        <w:fldChar w:fldCharType="separate"/>
      </w:r>
      <w:r w:rsidRPr="00846A8B">
        <w:rPr>
          <w:rStyle w:val="Hyperlink"/>
          <w:color w:val="4472C4" w:themeColor="accent5"/>
          <w:sz w:val="24"/>
          <w:szCs w:val="24"/>
        </w:rPr>
        <w:t>Vaqueros Report It</w:t>
      </w:r>
      <w:r w:rsidRPr="00846A8B">
        <w:rPr>
          <w:rStyle w:val="Hyperlink"/>
          <w:color w:val="4472C4" w:themeColor="accent5"/>
          <w:sz w:val="24"/>
          <w:szCs w:val="24"/>
        </w:rPr>
        <w:fldChar w:fldCharType="end"/>
      </w:r>
      <w:r>
        <w:rPr>
          <w:rFonts w:cstheme="minorHAnsi"/>
          <w:color w:val="F05023"/>
          <w:sz w:val="22"/>
          <w:szCs w:val="22"/>
        </w:rPr>
        <w:t xml:space="preserve"> </w:t>
      </w:r>
      <w:r w:rsidRPr="00154E46">
        <w:rPr>
          <w:rFonts w:cstheme="minorHAnsi"/>
          <w:sz w:val="22"/>
          <w:szCs w:val="22"/>
        </w:rPr>
        <w:t xml:space="preserve">allows students, </w:t>
      </w:r>
      <w:proofErr w:type="gramStart"/>
      <w:r w:rsidRPr="00154E46">
        <w:rPr>
          <w:rFonts w:cstheme="minorHAnsi"/>
          <w:sz w:val="22"/>
          <w:szCs w:val="22"/>
        </w:rPr>
        <w:t>staff</w:t>
      </w:r>
      <w:proofErr w:type="gramEnd"/>
      <w:r w:rsidRPr="00154E46">
        <w:rPr>
          <w:rFonts w:cstheme="minorHAnsi"/>
          <w:sz w:val="22"/>
          <w:szCs w:val="22"/>
        </w:rPr>
        <w:t xml:space="preserve"> and faculty a way to report concern about the well-being of a student, seek assistance in resolving a complaint, or report allegations of behaviors contrary to community standards or campus policies.</w:t>
      </w:r>
    </w:p>
    <w:p w14:paraId="7183B59E" w14:textId="77777777" w:rsidR="009A4B6A" w:rsidRPr="00DB7A43" w:rsidRDefault="009A4B6A" w:rsidP="009A4B6A">
      <w:pPr>
        <w:rPr>
          <w:rFonts w:cstheme="minorHAnsi"/>
          <w:i/>
          <w:iCs/>
          <w:sz w:val="22"/>
          <w:szCs w:val="22"/>
        </w:rPr>
      </w:pPr>
      <w:r w:rsidRPr="00154E46">
        <w:rPr>
          <w:rFonts w:cstheme="minorHAnsi"/>
          <w:sz w:val="22"/>
          <w:szCs w:val="22"/>
        </w:rPr>
        <w:t xml:space="preserve">The Dean of Students can be reached by email </w:t>
      </w:r>
      <w:r w:rsidRPr="005F3D19">
        <w:rPr>
          <w:rFonts w:cstheme="minorHAnsi"/>
          <w:sz w:val="22"/>
          <w:szCs w:val="22"/>
        </w:rPr>
        <w:t>(</w:t>
      </w:r>
      <w:hyperlink r:id="rId48" w:history="1">
        <w:r w:rsidRPr="00846A8B">
          <w:rPr>
            <w:rStyle w:val="Hyperlink"/>
            <w:rFonts w:cstheme="minorHAnsi"/>
            <w:color w:val="4472C4" w:themeColor="accent5"/>
            <w:sz w:val="22"/>
            <w:szCs w:val="22"/>
          </w:rPr>
          <w:t>dos@utrgv.edu</w:t>
        </w:r>
      </w:hyperlink>
      <w:r w:rsidRPr="005F3D19">
        <w:rPr>
          <w:rStyle w:val="Hyperlink"/>
          <w:rFonts w:cstheme="minorHAnsi"/>
          <w:color w:val="auto"/>
          <w:sz w:val="22"/>
          <w:szCs w:val="22"/>
          <w:u w:val="none"/>
        </w:rPr>
        <w:t>), phone (</w:t>
      </w:r>
      <w:r w:rsidRPr="005F3D19">
        <w:rPr>
          <w:rFonts w:cstheme="minorHAnsi"/>
          <w:sz w:val="22"/>
          <w:szCs w:val="22"/>
        </w:rPr>
        <w:t>956</w:t>
      </w:r>
      <w:r>
        <w:rPr>
          <w:rFonts w:cstheme="minorHAnsi"/>
          <w:sz w:val="22"/>
          <w:szCs w:val="22"/>
        </w:rPr>
        <w:t xml:space="preserve">-665-2260), or by visiting one of the following office locations: Cavalry (BCAVL) 204 or University Center (EUCTR 323). </w:t>
      </w:r>
    </w:p>
    <w:p w14:paraId="5B89562A" w14:textId="77777777" w:rsidR="00C556EE" w:rsidRDefault="00C556EE" w:rsidP="00C556EE">
      <w:pPr>
        <w:rPr>
          <w:rFonts w:cstheme="minorHAnsi"/>
          <w:i/>
          <w:iCs/>
          <w:color w:val="00B050"/>
          <w:sz w:val="22"/>
          <w:szCs w:val="22"/>
        </w:rPr>
      </w:pPr>
      <w:r w:rsidRPr="003E5830">
        <w:rPr>
          <w:b/>
          <w:bCs/>
          <w:sz w:val="22"/>
          <w:szCs w:val="22"/>
        </w:rPr>
        <w:t xml:space="preserve">HONORS COLLEGE- COURSES BY CONTRACT: </w:t>
      </w:r>
      <w:r w:rsidRPr="00C556EE">
        <w:rPr>
          <w:rFonts w:cstheme="minorHAnsi"/>
          <w:i/>
          <w:iCs/>
          <w:color w:val="4472C4" w:themeColor="accent5"/>
          <w:sz w:val="22"/>
          <w:szCs w:val="22"/>
        </w:rPr>
        <w:t>If your course will be available to students in the Honors College as an honors-by-contract course, please include the following language.</w:t>
      </w:r>
    </w:p>
    <w:p w14:paraId="3EBB7DED" w14:textId="77777777" w:rsidR="00C556EE" w:rsidRPr="003E5830" w:rsidRDefault="00C556EE" w:rsidP="00C556EE">
      <w:pPr>
        <w:rPr>
          <w:b/>
          <w:bCs/>
          <w:sz w:val="22"/>
          <w:szCs w:val="22"/>
        </w:rPr>
      </w:pPr>
      <w:r w:rsidRPr="003E5830">
        <w:rPr>
          <w:rFonts w:cstheme="minorHAnsi"/>
          <w:i/>
          <w:iCs/>
          <w:color w:val="00B050"/>
          <w:sz w:val="22"/>
          <w:szCs w:val="22"/>
        </w:rPr>
        <w:t xml:space="preserve"> </w:t>
      </w:r>
      <w:r w:rsidRPr="003E5830">
        <w:rPr>
          <w:rFonts w:cstheme="minorHAnsi"/>
          <w:i/>
          <w:iCs/>
          <w:sz w:val="22"/>
          <w:szCs w:val="22"/>
        </w:rPr>
        <w:t xml:space="preserve">If you have questions about the honors-by-contract process, see the </w:t>
      </w:r>
      <w:hyperlink r:id="rId49" w:history="1">
        <w:r w:rsidRPr="00C556EE">
          <w:rPr>
            <w:rStyle w:val="Hyperlink"/>
            <w:i/>
            <w:iCs/>
            <w:color w:val="4472C4" w:themeColor="accent5"/>
            <w:sz w:val="22"/>
            <w:szCs w:val="22"/>
          </w:rPr>
          <w:t>honors-by-contract guidelines</w:t>
        </w:r>
      </w:hyperlink>
      <w:r w:rsidRPr="003E5830">
        <w:rPr>
          <w:rFonts w:cstheme="minorHAnsi"/>
          <w:i/>
          <w:iCs/>
          <w:sz w:val="22"/>
          <w:szCs w:val="22"/>
        </w:rPr>
        <w:t xml:space="preserve"> for additional information. Instructors of honors-by-contract courses must turn in their </w:t>
      </w:r>
      <w:hyperlink r:id="rId50" w:history="1">
        <w:r w:rsidRPr="00C556EE">
          <w:rPr>
            <w:rStyle w:val="Hyperlink"/>
            <w:rFonts w:cstheme="minorHAnsi"/>
            <w:i/>
            <w:iCs/>
            <w:color w:val="4472C4" w:themeColor="accent5"/>
            <w:sz w:val="22"/>
            <w:szCs w:val="22"/>
          </w:rPr>
          <w:t>evaluation forms</w:t>
        </w:r>
      </w:hyperlink>
      <w:r w:rsidRPr="003E5830">
        <w:rPr>
          <w:rFonts w:cstheme="minorHAnsi"/>
          <w:i/>
          <w:iCs/>
          <w:sz w:val="22"/>
          <w:szCs w:val="22"/>
        </w:rPr>
        <w:t xml:space="preserve"> by the close of business on the date that grades are due. This is a hard deadline, since we must notify the registrar’s office to add a notation to the student’s transcript showing that this was an honors course. If you have additional questions, please feel free to contact Dr. Mark Andersen, Dean of the Honors College, at </w:t>
      </w:r>
      <w:hyperlink r:id="rId51" w:history="1">
        <w:r w:rsidRPr="00C556EE">
          <w:rPr>
            <w:rStyle w:val="Hyperlink"/>
            <w:i/>
            <w:iCs/>
            <w:color w:val="4472C4" w:themeColor="accent5"/>
            <w:sz w:val="22"/>
            <w:szCs w:val="22"/>
          </w:rPr>
          <w:t>mark.andersen@utrgv.edu</w:t>
        </w:r>
      </w:hyperlink>
      <w:r w:rsidRPr="00C556EE">
        <w:rPr>
          <w:rFonts w:cstheme="minorHAnsi"/>
          <w:i/>
          <w:iCs/>
          <w:color w:val="4472C4" w:themeColor="accent5"/>
          <w:sz w:val="22"/>
          <w:szCs w:val="22"/>
        </w:rPr>
        <w:t>.</w:t>
      </w:r>
    </w:p>
    <w:p w14:paraId="39DAB075" w14:textId="77777777" w:rsidR="00C556EE" w:rsidRPr="003E5830" w:rsidRDefault="00C556EE" w:rsidP="00C556EE">
      <w:pPr>
        <w:rPr>
          <w:rFonts w:cstheme="minorHAnsi"/>
          <w:sz w:val="22"/>
          <w:szCs w:val="22"/>
        </w:rPr>
      </w:pPr>
      <w:r w:rsidRPr="003E5830">
        <w:rPr>
          <w:rFonts w:cstheme="minorHAnsi"/>
          <w:sz w:val="22"/>
          <w:szCs w:val="22"/>
        </w:rPr>
        <w:t>Students in the UTRGV Honors College may receive honors credit for this course by taking the course as “honors-by-contract.” Honors contract forms along with honors-by-contract guidelines may be downloaded from the Honor’s College “</w:t>
      </w:r>
      <w:hyperlink r:id="rId52" w:history="1">
        <w:r w:rsidRPr="00C556EE">
          <w:rPr>
            <w:rStyle w:val="Hyperlink"/>
            <w:rFonts w:cstheme="minorHAnsi"/>
            <w:color w:val="4472C4" w:themeColor="accent5"/>
            <w:sz w:val="22"/>
            <w:szCs w:val="22"/>
          </w:rPr>
          <w:t>Current Student Information</w:t>
        </w:r>
      </w:hyperlink>
      <w:r w:rsidRPr="003E5830">
        <w:rPr>
          <w:rFonts w:cstheme="minorHAnsi"/>
          <w:sz w:val="22"/>
          <w:szCs w:val="22"/>
        </w:rPr>
        <w:t xml:space="preserve">” web page. These forms must be sent (along with a copy of the course syllabus and a brief description of the extra work to be done </w:t>
      </w:r>
      <w:proofErr w:type="gramStart"/>
      <w:r w:rsidRPr="003E5830">
        <w:rPr>
          <w:rFonts w:cstheme="minorHAnsi"/>
          <w:sz w:val="22"/>
          <w:szCs w:val="22"/>
        </w:rPr>
        <w:t>in order to</w:t>
      </w:r>
      <w:proofErr w:type="gramEnd"/>
      <w:r w:rsidRPr="003E5830">
        <w:rPr>
          <w:rFonts w:cstheme="minorHAnsi"/>
          <w:sz w:val="22"/>
          <w:szCs w:val="22"/>
        </w:rPr>
        <w:t xml:space="preserve"> earn honors credit) to </w:t>
      </w:r>
      <w:hyperlink r:id="rId53" w:history="1">
        <w:r w:rsidRPr="00C556EE">
          <w:rPr>
            <w:rStyle w:val="Hyperlink"/>
            <w:color w:val="4472C4" w:themeColor="accent5"/>
            <w:sz w:val="22"/>
            <w:szCs w:val="22"/>
          </w:rPr>
          <w:t>honors@utrgv.edu</w:t>
        </w:r>
      </w:hyperlink>
      <w:r w:rsidRPr="003E5830">
        <w:rPr>
          <w:rFonts w:cstheme="minorHAnsi"/>
          <w:sz w:val="22"/>
          <w:szCs w:val="22"/>
        </w:rPr>
        <w:t xml:space="preserve"> no later than September 7, 2022. Your instructor must send the honors-by-contract evaluation form to the same email address by close of business on the date that grades are due. Therefore, your instructor may impose an earlier deadline for honors contract work to be submitted. </w:t>
      </w:r>
    </w:p>
    <w:p w14:paraId="484FED77" w14:textId="77777777" w:rsidR="00605E98" w:rsidRPr="00DB7A43" w:rsidRDefault="00605E98" w:rsidP="00DB7A43">
      <w:pPr>
        <w:ind w:right="720"/>
        <w:rPr>
          <w:rFonts w:cstheme="minorHAnsi"/>
          <w:i/>
          <w:iCs/>
          <w:sz w:val="22"/>
          <w:szCs w:val="22"/>
        </w:rPr>
      </w:pPr>
    </w:p>
    <w:sectPr w:rsidR="00605E98" w:rsidRPr="00DB7A43" w:rsidSect="007330D2">
      <w:headerReference w:type="even" r:id="rId54"/>
      <w:headerReference w:type="default" r:id="rId55"/>
      <w:footerReference w:type="even" r:id="rId56"/>
      <w:footerReference w:type="default" r:id="rId57"/>
      <w:headerReference w:type="first" r:id="rId58"/>
      <w:footerReference w:type="first" r:id="rId5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221C" w14:textId="77777777" w:rsidR="00123A87" w:rsidRDefault="00123A87" w:rsidP="00EE57D3">
      <w:pPr>
        <w:spacing w:before="0" w:after="0" w:line="240" w:lineRule="auto"/>
      </w:pPr>
      <w:r>
        <w:separator/>
      </w:r>
    </w:p>
  </w:endnote>
  <w:endnote w:type="continuationSeparator" w:id="0">
    <w:p w14:paraId="3788E5F6" w14:textId="77777777" w:rsidR="00123A87" w:rsidRDefault="00123A87" w:rsidP="00EE57D3">
      <w:pPr>
        <w:spacing w:before="0" w:after="0" w:line="240" w:lineRule="auto"/>
      </w:pPr>
      <w:r>
        <w:continuationSeparator/>
      </w:r>
    </w:p>
  </w:endnote>
  <w:endnote w:type="continuationNotice" w:id="1">
    <w:p w14:paraId="602395BB" w14:textId="77777777" w:rsidR="00123A87" w:rsidRDefault="00123A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4EBC" w14:textId="77777777" w:rsidR="006C01C8" w:rsidRDefault="006C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3620"/>
      <w:docPartObj>
        <w:docPartGallery w:val="Page Numbers (Bottom of Page)"/>
        <w:docPartUnique/>
      </w:docPartObj>
    </w:sdtPr>
    <w:sdtEndPr>
      <w:rPr>
        <w:noProof/>
      </w:rPr>
    </w:sdtEndPr>
    <w:sdtContent>
      <w:p w14:paraId="544BBCD3" w14:textId="77777777" w:rsidR="00EE57D3" w:rsidRDefault="003D5645">
        <w:pPr>
          <w:pStyle w:val="Footer"/>
          <w:jc w:val="center"/>
        </w:pPr>
        <w:r>
          <w:fldChar w:fldCharType="begin"/>
        </w:r>
        <w:r w:rsidR="00EE57D3">
          <w:instrText xml:space="preserve"> PAGE   \* MERGEFORMAT </w:instrText>
        </w:r>
        <w:r>
          <w:fldChar w:fldCharType="separate"/>
        </w:r>
        <w:r w:rsidR="003A5B1D">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A782" w14:textId="77777777" w:rsidR="006C01C8" w:rsidRDefault="006C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8110" w14:textId="77777777" w:rsidR="00123A87" w:rsidRDefault="00123A87" w:rsidP="00EE57D3">
      <w:pPr>
        <w:spacing w:before="0" w:after="0" w:line="240" w:lineRule="auto"/>
      </w:pPr>
      <w:r>
        <w:separator/>
      </w:r>
    </w:p>
  </w:footnote>
  <w:footnote w:type="continuationSeparator" w:id="0">
    <w:p w14:paraId="226B8723" w14:textId="77777777" w:rsidR="00123A87" w:rsidRDefault="00123A87" w:rsidP="00EE57D3">
      <w:pPr>
        <w:spacing w:before="0" w:after="0" w:line="240" w:lineRule="auto"/>
      </w:pPr>
      <w:r>
        <w:continuationSeparator/>
      </w:r>
    </w:p>
  </w:footnote>
  <w:footnote w:type="continuationNotice" w:id="1">
    <w:p w14:paraId="3C6C34AC" w14:textId="77777777" w:rsidR="00123A87" w:rsidRDefault="00123A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B9D7" w14:textId="77777777" w:rsidR="006C01C8" w:rsidRDefault="006C0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4354" w14:textId="5F5AE4FE" w:rsidR="006C01C8" w:rsidRDefault="006C0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A099" w14:textId="77777777" w:rsidR="006C01C8" w:rsidRDefault="006C0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6C7"/>
    <w:multiLevelType w:val="hybridMultilevel"/>
    <w:tmpl w:val="7A300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200563"/>
    <w:multiLevelType w:val="hybridMultilevel"/>
    <w:tmpl w:val="C6B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A4D20"/>
    <w:multiLevelType w:val="hybridMultilevel"/>
    <w:tmpl w:val="38A8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1500E"/>
    <w:multiLevelType w:val="hybridMultilevel"/>
    <w:tmpl w:val="FEEE8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D30C5"/>
    <w:multiLevelType w:val="hybridMultilevel"/>
    <w:tmpl w:val="11821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4202143">
    <w:abstractNumId w:val="2"/>
  </w:num>
  <w:num w:numId="2" w16cid:durableId="1021475656">
    <w:abstractNumId w:val="0"/>
  </w:num>
  <w:num w:numId="3" w16cid:durableId="375356365">
    <w:abstractNumId w:val="4"/>
  </w:num>
  <w:num w:numId="4" w16cid:durableId="645162849">
    <w:abstractNumId w:val="1"/>
  </w:num>
  <w:num w:numId="5" w16cid:durableId="481652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6A"/>
    <w:rsid w:val="0000197D"/>
    <w:rsid w:val="00003EC2"/>
    <w:rsid w:val="00004936"/>
    <w:rsid w:val="0000638C"/>
    <w:rsid w:val="00022399"/>
    <w:rsid w:val="00026C6A"/>
    <w:rsid w:val="000365A1"/>
    <w:rsid w:val="0004273A"/>
    <w:rsid w:val="00053915"/>
    <w:rsid w:val="0005540D"/>
    <w:rsid w:val="0006252D"/>
    <w:rsid w:val="00067A8C"/>
    <w:rsid w:val="00077696"/>
    <w:rsid w:val="0007780B"/>
    <w:rsid w:val="00085A12"/>
    <w:rsid w:val="000874FF"/>
    <w:rsid w:val="00091931"/>
    <w:rsid w:val="000A19A1"/>
    <w:rsid w:val="000A398D"/>
    <w:rsid w:val="000B1990"/>
    <w:rsid w:val="000C08A1"/>
    <w:rsid w:val="000C2DC8"/>
    <w:rsid w:val="000C5171"/>
    <w:rsid w:val="000C7EF9"/>
    <w:rsid w:val="000D65DB"/>
    <w:rsid w:val="000D71DA"/>
    <w:rsid w:val="000E1542"/>
    <w:rsid w:val="000F44D1"/>
    <w:rsid w:val="00100F35"/>
    <w:rsid w:val="001046E3"/>
    <w:rsid w:val="00106712"/>
    <w:rsid w:val="001123D7"/>
    <w:rsid w:val="00123A87"/>
    <w:rsid w:val="00131F3A"/>
    <w:rsid w:val="00136683"/>
    <w:rsid w:val="00151A2B"/>
    <w:rsid w:val="00165DB0"/>
    <w:rsid w:val="001950B5"/>
    <w:rsid w:val="00196E08"/>
    <w:rsid w:val="001A150F"/>
    <w:rsid w:val="001B1A80"/>
    <w:rsid w:val="001C05D4"/>
    <w:rsid w:val="001C4850"/>
    <w:rsid w:val="001D0556"/>
    <w:rsid w:val="001D1CDD"/>
    <w:rsid w:val="001F74CA"/>
    <w:rsid w:val="0020719D"/>
    <w:rsid w:val="0021251F"/>
    <w:rsid w:val="00216D68"/>
    <w:rsid w:val="00220CC0"/>
    <w:rsid w:val="002405D6"/>
    <w:rsid w:val="00250B25"/>
    <w:rsid w:val="00253914"/>
    <w:rsid w:val="0026092F"/>
    <w:rsid w:val="00261AF2"/>
    <w:rsid w:val="00267095"/>
    <w:rsid w:val="00270342"/>
    <w:rsid w:val="00270DB1"/>
    <w:rsid w:val="002762B0"/>
    <w:rsid w:val="002823DB"/>
    <w:rsid w:val="00291DF4"/>
    <w:rsid w:val="00294B43"/>
    <w:rsid w:val="002A01AE"/>
    <w:rsid w:val="002A5BD0"/>
    <w:rsid w:val="002A6543"/>
    <w:rsid w:val="002B284F"/>
    <w:rsid w:val="002B516A"/>
    <w:rsid w:val="002B758C"/>
    <w:rsid w:val="002C0AEA"/>
    <w:rsid w:val="002C35F9"/>
    <w:rsid w:val="002E2DED"/>
    <w:rsid w:val="002F7AD3"/>
    <w:rsid w:val="00303761"/>
    <w:rsid w:val="003043D2"/>
    <w:rsid w:val="00304509"/>
    <w:rsid w:val="003116BA"/>
    <w:rsid w:val="00317F53"/>
    <w:rsid w:val="0032047F"/>
    <w:rsid w:val="00322660"/>
    <w:rsid w:val="003248AD"/>
    <w:rsid w:val="00327B8C"/>
    <w:rsid w:val="0033190B"/>
    <w:rsid w:val="003330ED"/>
    <w:rsid w:val="00334891"/>
    <w:rsid w:val="0033726F"/>
    <w:rsid w:val="003406E7"/>
    <w:rsid w:val="00344EE9"/>
    <w:rsid w:val="0034570C"/>
    <w:rsid w:val="0034691A"/>
    <w:rsid w:val="00346E6A"/>
    <w:rsid w:val="00350208"/>
    <w:rsid w:val="0035318B"/>
    <w:rsid w:val="00362757"/>
    <w:rsid w:val="00365761"/>
    <w:rsid w:val="0037130C"/>
    <w:rsid w:val="00376E23"/>
    <w:rsid w:val="00383B3F"/>
    <w:rsid w:val="00384253"/>
    <w:rsid w:val="003868E8"/>
    <w:rsid w:val="003A0DE8"/>
    <w:rsid w:val="003A1C08"/>
    <w:rsid w:val="003A5746"/>
    <w:rsid w:val="003A5B1D"/>
    <w:rsid w:val="003B6839"/>
    <w:rsid w:val="003B7FF3"/>
    <w:rsid w:val="003D5645"/>
    <w:rsid w:val="003D5994"/>
    <w:rsid w:val="003D6A4E"/>
    <w:rsid w:val="003E1529"/>
    <w:rsid w:val="003E162F"/>
    <w:rsid w:val="003E722D"/>
    <w:rsid w:val="004032AC"/>
    <w:rsid w:val="004053C5"/>
    <w:rsid w:val="004058DA"/>
    <w:rsid w:val="00416C9C"/>
    <w:rsid w:val="004419AF"/>
    <w:rsid w:val="00456407"/>
    <w:rsid w:val="00456616"/>
    <w:rsid w:val="0046250C"/>
    <w:rsid w:val="00477B96"/>
    <w:rsid w:val="00482041"/>
    <w:rsid w:val="00484E0D"/>
    <w:rsid w:val="0049078F"/>
    <w:rsid w:val="004A6CED"/>
    <w:rsid w:val="004B2007"/>
    <w:rsid w:val="004B3796"/>
    <w:rsid w:val="004B5063"/>
    <w:rsid w:val="004C5ACB"/>
    <w:rsid w:val="004D034B"/>
    <w:rsid w:val="004E465E"/>
    <w:rsid w:val="004F3052"/>
    <w:rsid w:val="00500469"/>
    <w:rsid w:val="00500FE0"/>
    <w:rsid w:val="00510A9F"/>
    <w:rsid w:val="005321FC"/>
    <w:rsid w:val="0053536B"/>
    <w:rsid w:val="005424C5"/>
    <w:rsid w:val="0054366A"/>
    <w:rsid w:val="00561A56"/>
    <w:rsid w:val="00565EAD"/>
    <w:rsid w:val="00570694"/>
    <w:rsid w:val="0058512C"/>
    <w:rsid w:val="00585B06"/>
    <w:rsid w:val="00590845"/>
    <w:rsid w:val="00591441"/>
    <w:rsid w:val="005915A2"/>
    <w:rsid w:val="005971A8"/>
    <w:rsid w:val="005A2628"/>
    <w:rsid w:val="005B05FC"/>
    <w:rsid w:val="005B1F96"/>
    <w:rsid w:val="005B342E"/>
    <w:rsid w:val="005B59EA"/>
    <w:rsid w:val="005B6CE9"/>
    <w:rsid w:val="005B7739"/>
    <w:rsid w:val="005B7DB5"/>
    <w:rsid w:val="005C129B"/>
    <w:rsid w:val="005C2852"/>
    <w:rsid w:val="005C3A83"/>
    <w:rsid w:val="005C514D"/>
    <w:rsid w:val="005C6565"/>
    <w:rsid w:val="005D7F5B"/>
    <w:rsid w:val="0060198C"/>
    <w:rsid w:val="00601E49"/>
    <w:rsid w:val="00603F28"/>
    <w:rsid w:val="00605E98"/>
    <w:rsid w:val="0061108F"/>
    <w:rsid w:val="006126E6"/>
    <w:rsid w:val="00614804"/>
    <w:rsid w:val="0062765A"/>
    <w:rsid w:val="00643687"/>
    <w:rsid w:val="00645B9C"/>
    <w:rsid w:val="0065422F"/>
    <w:rsid w:val="0066523F"/>
    <w:rsid w:val="006672DA"/>
    <w:rsid w:val="00667645"/>
    <w:rsid w:val="006703E9"/>
    <w:rsid w:val="00671C0A"/>
    <w:rsid w:val="00680A1A"/>
    <w:rsid w:val="0068286B"/>
    <w:rsid w:val="00696CBC"/>
    <w:rsid w:val="006A0B62"/>
    <w:rsid w:val="006A37B7"/>
    <w:rsid w:val="006A72DF"/>
    <w:rsid w:val="006C01C8"/>
    <w:rsid w:val="006C54C6"/>
    <w:rsid w:val="006C78F7"/>
    <w:rsid w:val="006E06A7"/>
    <w:rsid w:val="006E4B69"/>
    <w:rsid w:val="006E4E84"/>
    <w:rsid w:val="0070633D"/>
    <w:rsid w:val="00720C8B"/>
    <w:rsid w:val="00723081"/>
    <w:rsid w:val="00726A48"/>
    <w:rsid w:val="0072724F"/>
    <w:rsid w:val="007330D2"/>
    <w:rsid w:val="00733B12"/>
    <w:rsid w:val="00750764"/>
    <w:rsid w:val="0075481C"/>
    <w:rsid w:val="0075632C"/>
    <w:rsid w:val="00770375"/>
    <w:rsid w:val="007705C6"/>
    <w:rsid w:val="00776F82"/>
    <w:rsid w:val="00777B21"/>
    <w:rsid w:val="00783EA5"/>
    <w:rsid w:val="00791881"/>
    <w:rsid w:val="00792130"/>
    <w:rsid w:val="00796F94"/>
    <w:rsid w:val="007A0A71"/>
    <w:rsid w:val="007A30DA"/>
    <w:rsid w:val="007A7E8F"/>
    <w:rsid w:val="007C2662"/>
    <w:rsid w:val="007D3698"/>
    <w:rsid w:val="007E32C0"/>
    <w:rsid w:val="007E7353"/>
    <w:rsid w:val="007F3D6F"/>
    <w:rsid w:val="007F4E19"/>
    <w:rsid w:val="008042F8"/>
    <w:rsid w:val="00804E48"/>
    <w:rsid w:val="00810266"/>
    <w:rsid w:val="008303E4"/>
    <w:rsid w:val="00830C6E"/>
    <w:rsid w:val="008444AE"/>
    <w:rsid w:val="00845ECD"/>
    <w:rsid w:val="00846A8B"/>
    <w:rsid w:val="008652BF"/>
    <w:rsid w:val="0087052A"/>
    <w:rsid w:val="00874B08"/>
    <w:rsid w:val="00874C52"/>
    <w:rsid w:val="00882BB8"/>
    <w:rsid w:val="0088407C"/>
    <w:rsid w:val="00887B11"/>
    <w:rsid w:val="00892742"/>
    <w:rsid w:val="00893108"/>
    <w:rsid w:val="008A062E"/>
    <w:rsid w:val="008A0773"/>
    <w:rsid w:val="008A1584"/>
    <w:rsid w:val="008A37E3"/>
    <w:rsid w:val="008A7B6E"/>
    <w:rsid w:val="008B5E23"/>
    <w:rsid w:val="008E1F52"/>
    <w:rsid w:val="00903086"/>
    <w:rsid w:val="00906B1F"/>
    <w:rsid w:val="00907E33"/>
    <w:rsid w:val="009217B3"/>
    <w:rsid w:val="009253A8"/>
    <w:rsid w:val="00925A6A"/>
    <w:rsid w:val="00936158"/>
    <w:rsid w:val="00942EB9"/>
    <w:rsid w:val="00950916"/>
    <w:rsid w:val="0095582E"/>
    <w:rsid w:val="00960FA5"/>
    <w:rsid w:val="009625F6"/>
    <w:rsid w:val="0096511E"/>
    <w:rsid w:val="00975249"/>
    <w:rsid w:val="009857CF"/>
    <w:rsid w:val="009857FE"/>
    <w:rsid w:val="009A2203"/>
    <w:rsid w:val="009A4B6A"/>
    <w:rsid w:val="009A6F2A"/>
    <w:rsid w:val="009C1339"/>
    <w:rsid w:val="009C2F4B"/>
    <w:rsid w:val="009C5CBC"/>
    <w:rsid w:val="009C6ADB"/>
    <w:rsid w:val="009D0AF6"/>
    <w:rsid w:val="009D6256"/>
    <w:rsid w:val="009D662B"/>
    <w:rsid w:val="009D6C7A"/>
    <w:rsid w:val="009F05DE"/>
    <w:rsid w:val="009F1055"/>
    <w:rsid w:val="009F2866"/>
    <w:rsid w:val="00A07006"/>
    <w:rsid w:val="00A139BD"/>
    <w:rsid w:val="00A26A9B"/>
    <w:rsid w:val="00A27F7B"/>
    <w:rsid w:val="00A33E58"/>
    <w:rsid w:val="00A33EE6"/>
    <w:rsid w:val="00A351FC"/>
    <w:rsid w:val="00A3535F"/>
    <w:rsid w:val="00A408D9"/>
    <w:rsid w:val="00A41F96"/>
    <w:rsid w:val="00A43A0B"/>
    <w:rsid w:val="00A445CC"/>
    <w:rsid w:val="00A45FC7"/>
    <w:rsid w:val="00A66B3E"/>
    <w:rsid w:val="00AB17E1"/>
    <w:rsid w:val="00AB3430"/>
    <w:rsid w:val="00AD7CB6"/>
    <w:rsid w:val="00AE58E6"/>
    <w:rsid w:val="00AF165A"/>
    <w:rsid w:val="00AF56BB"/>
    <w:rsid w:val="00B113E2"/>
    <w:rsid w:val="00B1760C"/>
    <w:rsid w:val="00B212F0"/>
    <w:rsid w:val="00B46145"/>
    <w:rsid w:val="00B4758E"/>
    <w:rsid w:val="00B55795"/>
    <w:rsid w:val="00B75648"/>
    <w:rsid w:val="00B816A3"/>
    <w:rsid w:val="00B82598"/>
    <w:rsid w:val="00B92DF8"/>
    <w:rsid w:val="00B97882"/>
    <w:rsid w:val="00BA3FFB"/>
    <w:rsid w:val="00BB6766"/>
    <w:rsid w:val="00BC0F5A"/>
    <w:rsid w:val="00BC6C9A"/>
    <w:rsid w:val="00BE1614"/>
    <w:rsid w:val="00BE390A"/>
    <w:rsid w:val="00BF5A41"/>
    <w:rsid w:val="00C027B1"/>
    <w:rsid w:val="00C0754D"/>
    <w:rsid w:val="00C129BD"/>
    <w:rsid w:val="00C13E19"/>
    <w:rsid w:val="00C5058D"/>
    <w:rsid w:val="00C556EE"/>
    <w:rsid w:val="00C55D56"/>
    <w:rsid w:val="00C57858"/>
    <w:rsid w:val="00C60A21"/>
    <w:rsid w:val="00C6569C"/>
    <w:rsid w:val="00C67C22"/>
    <w:rsid w:val="00C718A0"/>
    <w:rsid w:val="00C71ED5"/>
    <w:rsid w:val="00C73F9D"/>
    <w:rsid w:val="00C756B8"/>
    <w:rsid w:val="00C770DD"/>
    <w:rsid w:val="00C9499A"/>
    <w:rsid w:val="00C97C32"/>
    <w:rsid w:val="00CA7306"/>
    <w:rsid w:val="00CB3BC3"/>
    <w:rsid w:val="00CC2BF1"/>
    <w:rsid w:val="00CC3D0F"/>
    <w:rsid w:val="00CC4B40"/>
    <w:rsid w:val="00CC7E08"/>
    <w:rsid w:val="00CD012E"/>
    <w:rsid w:val="00CF69D3"/>
    <w:rsid w:val="00CF6E78"/>
    <w:rsid w:val="00D01244"/>
    <w:rsid w:val="00D166A9"/>
    <w:rsid w:val="00D22B82"/>
    <w:rsid w:val="00D240CD"/>
    <w:rsid w:val="00D62A53"/>
    <w:rsid w:val="00D67627"/>
    <w:rsid w:val="00D73E94"/>
    <w:rsid w:val="00D742C0"/>
    <w:rsid w:val="00D766E8"/>
    <w:rsid w:val="00D924E3"/>
    <w:rsid w:val="00D93A08"/>
    <w:rsid w:val="00DA4A47"/>
    <w:rsid w:val="00DB7A43"/>
    <w:rsid w:val="00DC14B7"/>
    <w:rsid w:val="00DC5B66"/>
    <w:rsid w:val="00DC5C75"/>
    <w:rsid w:val="00DC6AC2"/>
    <w:rsid w:val="00DD2057"/>
    <w:rsid w:val="00DE02C6"/>
    <w:rsid w:val="00DF3220"/>
    <w:rsid w:val="00E025BB"/>
    <w:rsid w:val="00E04C4F"/>
    <w:rsid w:val="00E1560C"/>
    <w:rsid w:val="00E20AD4"/>
    <w:rsid w:val="00E23430"/>
    <w:rsid w:val="00E24CC0"/>
    <w:rsid w:val="00E35FDF"/>
    <w:rsid w:val="00E37E2E"/>
    <w:rsid w:val="00E4769F"/>
    <w:rsid w:val="00E641DE"/>
    <w:rsid w:val="00E71A63"/>
    <w:rsid w:val="00E82817"/>
    <w:rsid w:val="00E82FD7"/>
    <w:rsid w:val="00E8712A"/>
    <w:rsid w:val="00E941C5"/>
    <w:rsid w:val="00E94E3B"/>
    <w:rsid w:val="00EA7F21"/>
    <w:rsid w:val="00EB0B80"/>
    <w:rsid w:val="00EB6912"/>
    <w:rsid w:val="00EC04EF"/>
    <w:rsid w:val="00ED0F46"/>
    <w:rsid w:val="00ED23E2"/>
    <w:rsid w:val="00ED3404"/>
    <w:rsid w:val="00EE57D3"/>
    <w:rsid w:val="00EF657E"/>
    <w:rsid w:val="00EF77D7"/>
    <w:rsid w:val="00F0231D"/>
    <w:rsid w:val="00F04D7C"/>
    <w:rsid w:val="00F21FDB"/>
    <w:rsid w:val="00F24455"/>
    <w:rsid w:val="00F25E6E"/>
    <w:rsid w:val="00F318C7"/>
    <w:rsid w:val="00F33E76"/>
    <w:rsid w:val="00F34036"/>
    <w:rsid w:val="00F36941"/>
    <w:rsid w:val="00F428D3"/>
    <w:rsid w:val="00F54F9D"/>
    <w:rsid w:val="00F55589"/>
    <w:rsid w:val="00F559DD"/>
    <w:rsid w:val="00F6799C"/>
    <w:rsid w:val="00F71F3D"/>
    <w:rsid w:val="00F87C7A"/>
    <w:rsid w:val="00FA6EAC"/>
    <w:rsid w:val="00FB72AE"/>
    <w:rsid w:val="00FC3BDB"/>
    <w:rsid w:val="00FD2BD7"/>
    <w:rsid w:val="00FD2F52"/>
    <w:rsid w:val="00FD42DB"/>
    <w:rsid w:val="2E04F8FC"/>
    <w:rsid w:val="30D2F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EF6487"/>
  <w15:docId w15:val="{2F68510C-62C5-48E0-9A80-378C90CA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C7A"/>
  </w:style>
  <w:style w:type="paragraph" w:styleId="Heading1">
    <w:name w:val="heading 1"/>
    <w:basedOn w:val="Body"/>
    <w:next w:val="Normal"/>
    <w:link w:val="Heading1Char"/>
    <w:uiPriority w:val="9"/>
    <w:qFormat/>
    <w:rsid w:val="00680A1A"/>
    <w:pPr>
      <w:spacing w:before="0" w:after="0" w:line="240" w:lineRule="auto"/>
      <w:outlineLvl w:val="0"/>
    </w:pPr>
    <w:rPr>
      <w:rFonts w:asciiTheme="minorHAnsi" w:hAnsiTheme="minorHAnsi" w:cstheme="minorHAnsi"/>
      <w:b/>
      <w:bCs/>
      <w:caps/>
      <w:sz w:val="22"/>
      <w:szCs w:val="22"/>
    </w:rPr>
  </w:style>
  <w:style w:type="paragraph" w:styleId="Heading2">
    <w:name w:val="heading 2"/>
    <w:basedOn w:val="Normal"/>
    <w:next w:val="Normal"/>
    <w:link w:val="Heading2Char"/>
    <w:uiPriority w:val="9"/>
    <w:unhideWhenUsed/>
    <w:qFormat/>
    <w:rsid w:val="00BA3FFB"/>
    <w:pPr>
      <w:spacing w:before="0" w:after="0" w:line="240" w:lineRule="auto"/>
      <w:outlineLvl w:val="1"/>
    </w:pPr>
    <w:rPr>
      <w:rFonts w:cstheme="minorHAnsi"/>
      <w:b/>
      <w:bCs/>
      <w:sz w:val="22"/>
      <w:szCs w:val="22"/>
    </w:rPr>
  </w:style>
  <w:style w:type="paragraph" w:styleId="Heading3">
    <w:name w:val="heading 3"/>
    <w:basedOn w:val="Normal"/>
    <w:next w:val="Normal"/>
    <w:link w:val="Heading3Char"/>
    <w:uiPriority w:val="9"/>
    <w:unhideWhenUsed/>
    <w:qFormat/>
    <w:rsid w:val="00BA3FFB"/>
    <w:pPr>
      <w:spacing w:before="0" w:after="0" w:line="240" w:lineRule="auto"/>
      <w:outlineLvl w:val="2"/>
    </w:pPr>
    <w:rPr>
      <w:rFonts w:eastAsia="Calibri" w:cstheme="minorHAnsi"/>
      <w:b/>
      <w:bCs/>
      <w:sz w:val="22"/>
      <w:szCs w:val="22"/>
    </w:rPr>
  </w:style>
  <w:style w:type="paragraph" w:styleId="Heading4">
    <w:name w:val="heading 4"/>
    <w:basedOn w:val="Normal"/>
    <w:next w:val="Normal"/>
    <w:link w:val="Heading4Char"/>
    <w:uiPriority w:val="9"/>
    <w:semiHidden/>
    <w:unhideWhenUsed/>
    <w:qFormat/>
    <w:rsid w:val="00F87C7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87C7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87C7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87C7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87C7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87C7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A1A"/>
    <w:rPr>
      <w:rFonts w:eastAsia="Calibri" w:cstheme="minorHAnsi"/>
      <w:b/>
      <w:bCs/>
      <w:caps/>
      <w:color w:val="000000"/>
      <w:sz w:val="22"/>
      <w:szCs w:val="22"/>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BA3FFB"/>
    <w:rPr>
      <w:rFonts w:cstheme="minorHAnsi"/>
      <w:b/>
      <w:bCs/>
      <w:sz w:val="22"/>
      <w:szCs w:val="22"/>
    </w:rPr>
  </w:style>
  <w:style w:type="character" w:customStyle="1" w:styleId="Heading3Char">
    <w:name w:val="Heading 3 Char"/>
    <w:basedOn w:val="DefaultParagraphFont"/>
    <w:link w:val="Heading3"/>
    <w:uiPriority w:val="9"/>
    <w:rsid w:val="00BA3FFB"/>
    <w:rPr>
      <w:rFonts w:eastAsia="Calibri" w:cstheme="minorHAnsi"/>
      <w:b/>
      <w:bCs/>
      <w:sz w:val="22"/>
      <w:szCs w:val="22"/>
    </w:rPr>
  </w:style>
  <w:style w:type="character" w:customStyle="1" w:styleId="Heading4Char">
    <w:name w:val="Heading 4 Char"/>
    <w:basedOn w:val="DefaultParagraphFont"/>
    <w:link w:val="Heading4"/>
    <w:uiPriority w:val="9"/>
    <w:semiHidden/>
    <w:rsid w:val="00F87C7A"/>
    <w:rPr>
      <w:caps/>
      <w:color w:val="2E74B5" w:themeColor="accent1" w:themeShade="BF"/>
      <w:spacing w:val="10"/>
    </w:rPr>
  </w:style>
  <w:style w:type="character" w:customStyle="1" w:styleId="Heading5Char">
    <w:name w:val="Heading 5 Char"/>
    <w:basedOn w:val="DefaultParagraphFont"/>
    <w:link w:val="Heading5"/>
    <w:uiPriority w:val="9"/>
    <w:semiHidden/>
    <w:rsid w:val="00F87C7A"/>
    <w:rPr>
      <w:caps/>
      <w:color w:val="2E74B5" w:themeColor="accent1" w:themeShade="BF"/>
      <w:spacing w:val="10"/>
    </w:rPr>
  </w:style>
  <w:style w:type="character" w:customStyle="1" w:styleId="Heading6Char">
    <w:name w:val="Heading 6 Char"/>
    <w:basedOn w:val="DefaultParagraphFont"/>
    <w:link w:val="Heading6"/>
    <w:uiPriority w:val="9"/>
    <w:semiHidden/>
    <w:rsid w:val="00F87C7A"/>
    <w:rPr>
      <w:caps/>
      <w:color w:val="2E74B5" w:themeColor="accent1" w:themeShade="BF"/>
      <w:spacing w:val="10"/>
    </w:rPr>
  </w:style>
  <w:style w:type="character" w:customStyle="1" w:styleId="Heading7Char">
    <w:name w:val="Heading 7 Char"/>
    <w:basedOn w:val="DefaultParagraphFont"/>
    <w:link w:val="Heading7"/>
    <w:uiPriority w:val="9"/>
    <w:semiHidden/>
    <w:rsid w:val="00F87C7A"/>
    <w:rPr>
      <w:caps/>
      <w:color w:val="2E74B5" w:themeColor="accent1" w:themeShade="BF"/>
      <w:spacing w:val="10"/>
    </w:rPr>
  </w:style>
  <w:style w:type="character" w:customStyle="1" w:styleId="Heading8Char">
    <w:name w:val="Heading 8 Char"/>
    <w:basedOn w:val="DefaultParagraphFont"/>
    <w:link w:val="Heading8"/>
    <w:uiPriority w:val="9"/>
    <w:semiHidden/>
    <w:rsid w:val="00F87C7A"/>
    <w:rPr>
      <w:caps/>
      <w:spacing w:val="10"/>
      <w:sz w:val="18"/>
      <w:szCs w:val="18"/>
    </w:rPr>
  </w:style>
  <w:style w:type="character" w:customStyle="1" w:styleId="Heading9Char">
    <w:name w:val="Heading 9 Char"/>
    <w:basedOn w:val="DefaultParagraphFont"/>
    <w:link w:val="Heading9"/>
    <w:uiPriority w:val="9"/>
    <w:semiHidden/>
    <w:rsid w:val="00F87C7A"/>
    <w:rPr>
      <w:i/>
      <w:iCs/>
      <w:caps/>
      <w:spacing w:val="10"/>
      <w:sz w:val="18"/>
      <w:szCs w:val="18"/>
    </w:rPr>
  </w:style>
  <w:style w:type="paragraph" w:styleId="Caption">
    <w:name w:val="caption"/>
    <w:basedOn w:val="Normal"/>
    <w:next w:val="Normal"/>
    <w:uiPriority w:val="35"/>
    <w:semiHidden/>
    <w:unhideWhenUsed/>
    <w:qFormat/>
    <w:rsid w:val="00F87C7A"/>
    <w:rPr>
      <w:b/>
      <w:bCs/>
      <w:color w:val="2E74B5" w:themeColor="accent1" w:themeShade="BF"/>
      <w:sz w:val="16"/>
      <w:szCs w:val="16"/>
    </w:rPr>
  </w:style>
  <w:style w:type="paragraph" w:styleId="Title">
    <w:name w:val="Title"/>
    <w:basedOn w:val="Footer"/>
    <w:next w:val="Normal"/>
    <w:link w:val="TitleChar"/>
    <w:uiPriority w:val="10"/>
    <w:qFormat/>
    <w:rsid w:val="00680A1A"/>
    <w:pPr>
      <w:jc w:val="center"/>
    </w:pPr>
    <w:rPr>
      <w:rFonts w:cstheme="minorHAnsi"/>
      <w:b/>
      <w:bCs/>
      <w:sz w:val="22"/>
      <w:szCs w:val="22"/>
    </w:rPr>
  </w:style>
  <w:style w:type="character" w:customStyle="1" w:styleId="TitleChar">
    <w:name w:val="Title Char"/>
    <w:basedOn w:val="DefaultParagraphFont"/>
    <w:link w:val="Title"/>
    <w:uiPriority w:val="10"/>
    <w:rsid w:val="00680A1A"/>
    <w:rPr>
      <w:rFonts w:cstheme="minorHAnsi"/>
      <w:b/>
      <w:bCs/>
      <w:sz w:val="22"/>
      <w:szCs w:val="22"/>
    </w:rPr>
  </w:style>
  <w:style w:type="paragraph" w:styleId="Subtitle">
    <w:name w:val="Subtitle"/>
    <w:basedOn w:val="Normal"/>
    <w:next w:val="Normal"/>
    <w:link w:val="SubtitleChar"/>
    <w:uiPriority w:val="11"/>
    <w:qFormat/>
    <w:rsid w:val="00F87C7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87C7A"/>
    <w:rPr>
      <w:caps/>
      <w:color w:val="595959" w:themeColor="text1" w:themeTint="A6"/>
      <w:spacing w:val="10"/>
      <w:sz w:val="21"/>
      <w:szCs w:val="21"/>
    </w:rPr>
  </w:style>
  <w:style w:type="character" w:styleId="Strong">
    <w:name w:val="Strong"/>
    <w:uiPriority w:val="22"/>
    <w:qFormat/>
    <w:rsid w:val="00F87C7A"/>
    <w:rPr>
      <w:b/>
      <w:bCs/>
    </w:rPr>
  </w:style>
  <w:style w:type="character" w:styleId="Emphasis">
    <w:name w:val="Emphasis"/>
    <w:uiPriority w:val="20"/>
    <w:qFormat/>
    <w:rsid w:val="00F87C7A"/>
    <w:rPr>
      <w:caps/>
      <w:color w:val="1F4D78" w:themeColor="accent1" w:themeShade="7F"/>
      <w:spacing w:val="5"/>
    </w:rPr>
  </w:style>
  <w:style w:type="paragraph" w:styleId="NoSpacing">
    <w:name w:val="No Spacing"/>
    <w:uiPriority w:val="1"/>
    <w:qFormat/>
    <w:rsid w:val="00F87C7A"/>
    <w:pPr>
      <w:spacing w:after="0" w:line="240" w:lineRule="auto"/>
    </w:pPr>
  </w:style>
  <w:style w:type="paragraph" w:styleId="Quote">
    <w:name w:val="Quote"/>
    <w:basedOn w:val="Normal"/>
    <w:next w:val="Normal"/>
    <w:link w:val="QuoteChar"/>
    <w:uiPriority w:val="29"/>
    <w:qFormat/>
    <w:rsid w:val="00F87C7A"/>
    <w:rPr>
      <w:i/>
      <w:iCs/>
      <w:sz w:val="24"/>
      <w:szCs w:val="24"/>
    </w:rPr>
  </w:style>
  <w:style w:type="character" w:customStyle="1" w:styleId="QuoteChar">
    <w:name w:val="Quote Char"/>
    <w:basedOn w:val="DefaultParagraphFont"/>
    <w:link w:val="Quote"/>
    <w:uiPriority w:val="29"/>
    <w:rsid w:val="00F87C7A"/>
    <w:rPr>
      <w:i/>
      <w:iCs/>
      <w:sz w:val="24"/>
      <w:szCs w:val="24"/>
    </w:rPr>
  </w:style>
  <w:style w:type="paragraph" w:styleId="IntenseQuote">
    <w:name w:val="Intense Quote"/>
    <w:basedOn w:val="Normal"/>
    <w:next w:val="Normal"/>
    <w:link w:val="IntenseQuoteChar"/>
    <w:uiPriority w:val="30"/>
    <w:qFormat/>
    <w:rsid w:val="00F87C7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87C7A"/>
    <w:rPr>
      <w:color w:val="5B9BD5" w:themeColor="accent1"/>
      <w:sz w:val="24"/>
      <w:szCs w:val="24"/>
    </w:rPr>
  </w:style>
  <w:style w:type="character" w:styleId="SubtleEmphasis">
    <w:name w:val="Subtle Emphasis"/>
    <w:uiPriority w:val="19"/>
    <w:qFormat/>
    <w:rsid w:val="00F87C7A"/>
    <w:rPr>
      <w:i/>
      <w:iCs/>
      <w:color w:val="1F4D78" w:themeColor="accent1" w:themeShade="7F"/>
    </w:rPr>
  </w:style>
  <w:style w:type="character" w:styleId="IntenseEmphasis">
    <w:name w:val="Intense Emphasis"/>
    <w:uiPriority w:val="21"/>
    <w:qFormat/>
    <w:rsid w:val="00F87C7A"/>
    <w:rPr>
      <w:b/>
      <w:bCs/>
      <w:caps/>
      <w:color w:val="1F4D78" w:themeColor="accent1" w:themeShade="7F"/>
      <w:spacing w:val="10"/>
    </w:rPr>
  </w:style>
  <w:style w:type="character" w:styleId="SubtleReference">
    <w:name w:val="Subtle Reference"/>
    <w:uiPriority w:val="31"/>
    <w:qFormat/>
    <w:rsid w:val="00F87C7A"/>
    <w:rPr>
      <w:b/>
      <w:bCs/>
      <w:color w:val="5B9BD5" w:themeColor="accent1"/>
    </w:rPr>
  </w:style>
  <w:style w:type="character" w:styleId="IntenseReference">
    <w:name w:val="Intense Reference"/>
    <w:uiPriority w:val="32"/>
    <w:qFormat/>
    <w:rsid w:val="00F87C7A"/>
    <w:rPr>
      <w:b/>
      <w:bCs/>
      <w:i/>
      <w:iCs/>
      <w:caps/>
      <w:color w:val="5B9BD5" w:themeColor="accent1"/>
    </w:rPr>
  </w:style>
  <w:style w:type="character" w:styleId="BookTitle">
    <w:name w:val="Book Title"/>
    <w:uiPriority w:val="33"/>
    <w:qFormat/>
    <w:rsid w:val="00F87C7A"/>
    <w:rPr>
      <w:b/>
      <w:bCs/>
      <w:i/>
      <w:iCs/>
      <w:spacing w:val="0"/>
    </w:rPr>
  </w:style>
  <w:style w:type="paragraph" w:styleId="TOCHeading">
    <w:name w:val="TOC Heading"/>
    <w:basedOn w:val="Heading1"/>
    <w:next w:val="Normal"/>
    <w:uiPriority w:val="39"/>
    <w:semiHidden/>
    <w:unhideWhenUsed/>
    <w:qFormat/>
    <w:rsid w:val="00F87C7A"/>
    <w:pPr>
      <w:outlineLvl w:val="9"/>
    </w:pPr>
  </w:style>
  <w:style w:type="character" w:styleId="Hyperlink">
    <w:name w:val="Hyperlink"/>
    <w:basedOn w:val="DefaultParagraphFont"/>
    <w:uiPriority w:val="99"/>
    <w:unhideWhenUsed/>
    <w:rsid w:val="00960FA5"/>
    <w:rPr>
      <w:color w:val="0563C1" w:themeColor="hyperlink"/>
      <w:u w:val="single"/>
    </w:rPr>
  </w:style>
  <w:style w:type="character" w:styleId="FollowedHyperlink">
    <w:name w:val="FollowedHyperlink"/>
    <w:basedOn w:val="DefaultParagraphFont"/>
    <w:uiPriority w:val="99"/>
    <w:semiHidden/>
    <w:unhideWhenUsed/>
    <w:rsid w:val="00477B96"/>
    <w:rPr>
      <w:color w:val="954F72" w:themeColor="followedHyperlink"/>
      <w:u w:val="single"/>
    </w:rPr>
  </w:style>
  <w:style w:type="paragraph" w:styleId="Header">
    <w:name w:val="header"/>
    <w:basedOn w:val="Normal"/>
    <w:link w:val="HeaderChar"/>
    <w:uiPriority w:val="99"/>
    <w:unhideWhenUsed/>
    <w:rsid w:val="00EE57D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57D3"/>
  </w:style>
  <w:style w:type="paragraph" w:styleId="Footer">
    <w:name w:val="footer"/>
    <w:basedOn w:val="Normal"/>
    <w:link w:val="FooterChar"/>
    <w:uiPriority w:val="99"/>
    <w:unhideWhenUsed/>
    <w:rsid w:val="00EE57D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57D3"/>
  </w:style>
  <w:style w:type="character" w:styleId="CommentReference">
    <w:name w:val="annotation reference"/>
    <w:basedOn w:val="DefaultParagraphFont"/>
    <w:uiPriority w:val="99"/>
    <w:semiHidden/>
    <w:unhideWhenUsed/>
    <w:rsid w:val="00DA4A47"/>
    <w:rPr>
      <w:sz w:val="16"/>
      <w:szCs w:val="16"/>
    </w:rPr>
  </w:style>
  <w:style w:type="paragraph" w:styleId="CommentText">
    <w:name w:val="annotation text"/>
    <w:basedOn w:val="Normal"/>
    <w:link w:val="CommentTextChar"/>
    <w:uiPriority w:val="99"/>
    <w:semiHidden/>
    <w:unhideWhenUsed/>
    <w:rsid w:val="00DA4A47"/>
    <w:pPr>
      <w:spacing w:line="240" w:lineRule="auto"/>
    </w:pPr>
  </w:style>
  <w:style w:type="character" w:customStyle="1" w:styleId="CommentTextChar">
    <w:name w:val="Comment Text Char"/>
    <w:basedOn w:val="DefaultParagraphFont"/>
    <w:link w:val="CommentText"/>
    <w:uiPriority w:val="99"/>
    <w:semiHidden/>
    <w:rsid w:val="00DA4A47"/>
  </w:style>
  <w:style w:type="paragraph" w:styleId="CommentSubject">
    <w:name w:val="annotation subject"/>
    <w:basedOn w:val="CommentText"/>
    <w:next w:val="CommentText"/>
    <w:link w:val="CommentSubjectChar"/>
    <w:uiPriority w:val="99"/>
    <w:semiHidden/>
    <w:unhideWhenUsed/>
    <w:rsid w:val="00DA4A47"/>
    <w:rPr>
      <w:b/>
      <w:bCs/>
    </w:rPr>
  </w:style>
  <w:style w:type="character" w:customStyle="1" w:styleId="CommentSubjectChar">
    <w:name w:val="Comment Subject Char"/>
    <w:basedOn w:val="CommentTextChar"/>
    <w:link w:val="CommentSubject"/>
    <w:uiPriority w:val="99"/>
    <w:semiHidden/>
    <w:rsid w:val="00DA4A47"/>
    <w:rPr>
      <w:b/>
      <w:bCs/>
    </w:rPr>
  </w:style>
  <w:style w:type="paragraph" w:styleId="BalloonText">
    <w:name w:val="Balloon Text"/>
    <w:basedOn w:val="Normal"/>
    <w:link w:val="BalloonTextChar"/>
    <w:uiPriority w:val="99"/>
    <w:semiHidden/>
    <w:unhideWhenUsed/>
    <w:rsid w:val="00DA4A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A47"/>
    <w:rPr>
      <w:rFonts w:ascii="Segoe UI" w:hAnsi="Segoe UI" w:cs="Segoe UI"/>
      <w:sz w:val="18"/>
      <w:szCs w:val="18"/>
    </w:rPr>
  </w:style>
  <w:style w:type="paragraph" w:customStyle="1" w:styleId="Default">
    <w:name w:val="Default"/>
    <w:rsid w:val="00100F35"/>
    <w:pPr>
      <w:autoSpaceDE w:val="0"/>
      <w:autoSpaceDN w:val="0"/>
      <w:adjustRightInd w:val="0"/>
      <w:spacing w:before="0"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B113E2"/>
    <w:rPr>
      <w:color w:val="605E5C"/>
      <w:shd w:val="clear" w:color="auto" w:fill="E1DFDD"/>
    </w:rPr>
  </w:style>
  <w:style w:type="table" w:styleId="TableGrid">
    <w:name w:val="Table Grid"/>
    <w:basedOn w:val="TableNormal"/>
    <w:uiPriority w:val="39"/>
    <w:rsid w:val="005B77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0A21"/>
    <w:pPr>
      <w:spacing w:before="0" w:after="0" w:line="240" w:lineRule="auto"/>
    </w:pPr>
  </w:style>
  <w:style w:type="paragraph" w:styleId="ListParagraph">
    <w:name w:val="List Paragraph"/>
    <w:basedOn w:val="Normal"/>
    <w:uiPriority w:val="34"/>
    <w:qFormat/>
    <w:rsid w:val="0075481C"/>
    <w:pPr>
      <w:ind w:left="720"/>
      <w:contextualSpacing/>
    </w:pPr>
  </w:style>
  <w:style w:type="paragraph" w:customStyle="1" w:styleId="xxxmsonormal">
    <w:name w:val="x_xxmsonormal"/>
    <w:basedOn w:val="Normal"/>
    <w:rsid w:val="00136683"/>
    <w:pPr>
      <w:spacing w:before="0" w:after="0" w:line="240" w:lineRule="auto"/>
    </w:pPr>
    <w:rPr>
      <w:rFonts w:ascii="Calibri" w:eastAsiaTheme="minorHAnsi" w:hAnsi="Calibri" w:cs="Calibri"/>
      <w:sz w:val="22"/>
      <w:szCs w:val="22"/>
    </w:rPr>
  </w:style>
  <w:style w:type="paragraph" w:customStyle="1" w:styleId="Body">
    <w:name w:val="Body"/>
    <w:rsid w:val="00570694"/>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TableParagraph">
    <w:name w:val="Table Paragraph"/>
    <w:basedOn w:val="Normal"/>
    <w:uiPriority w:val="1"/>
    <w:qFormat/>
    <w:rsid w:val="00053915"/>
    <w:pPr>
      <w:widowControl w:val="0"/>
      <w:autoSpaceDE w:val="0"/>
      <w:autoSpaceDN w:val="0"/>
      <w:adjustRightInd w:val="0"/>
      <w:spacing w:before="0"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9D662B"/>
    <w:pPr>
      <w:spacing w:before="0" w:after="0" w:line="240" w:lineRule="auto"/>
    </w:pPr>
    <w:rPr>
      <w:rFonts w:ascii="Calibri" w:eastAsiaTheme="minorHAnsi" w:hAnsi="Calibri" w:cs="Calibri"/>
      <w:sz w:val="22"/>
      <w:szCs w:val="22"/>
    </w:rPr>
  </w:style>
  <w:style w:type="paragraph" w:styleId="NormalWeb">
    <w:name w:val="Normal (Web)"/>
    <w:basedOn w:val="Normal"/>
    <w:uiPriority w:val="99"/>
    <w:semiHidden/>
    <w:unhideWhenUsed/>
    <w:rsid w:val="00BA3FFB"/>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642">
      <w:bodyDiv w:val="1"/>
      <w:marLeft w:val="0"/>
      <w:marRight w:val="0"/>
      <w:marTop w:val="0"/>
      <w:marBottom w:val="0"/>
      <w:divBdr>
        <w:top w:val="none" w:sz="0" w:space="0" w:color="auto"/>
        <w:left w:val="none" w:sz="0" w:space="0" w:color="auto"/>
        <w:bottom w:val="none" w:sz="0" w:space="0" w:color="auto"/>
        <w:right w:val="none" w:sz="0" w:space="0" w:color="auto"/>
      </w:divBdr>
    </w:div>
    <w:div w:id="195048741">
      <w:bodyDiv w:val="1"/>
      <w:marLeft w:val="0"/>
      <w:marRight w:val="0"/>
      <w:marTop w:val="0"/>
      <w:marBottom w:val="0"/>
      <w:divBdr>
        <w:top w:val="none" w:sz="0" w:space="0" w:color="auto"/>
        <w:left w:val="none" w:sz="0" w:space="0" w:color="auto"/>
        <w:bottom w:val="none" w:sz="0" w:space="0" w:color="auto"/>
        <w:right w:val="none" w:sz="0" w:space="0" w:color="auto"/>
      </w:divBdr>
    </w:div>
    <w:div w:id="269053771">
      <w:bodyDiv w:val="1"/>
      <w:marLeft w:val="0"/>
      <w:marRight w:val="0"/>
      <w:marTop w:val="0"/>
      <w:marBottom w:val="0"/>
      <w:divBdr>
        <w:top w:val="none" w:sz="0" w:space="0" w:color="auto"/>
        <w:left w:val="none" w:sz="0" w:space="0" w:color="auto"/>
        <w:bottom w:val="none" w:sz="0" w:space="0" w:color="auto"/>
        <w:right w:val="none" w:sz="0" w:space="0" w:color="auto"/>
      </w:divBdr>
    </w:div>
    <w:div w:id="269164031">
      <w:bodyDiv w:val="1"/>
      <w:marLeft w:val="0"/>
      <w:marRight w:val="0"/>
      <w:marTop w:val="0"/>
      <w:marBottom w:val="0"/>
      <w:divBdr>
        <w:top w:val="none" w:sz="0" w:space="0" w:color="auto"/>
        <w:left w:val="none" w:sz="0" w:space="0" w:color="auto"/>
        <w:bottom w:val="none" w:sz="0" w:space="0" w:color="auto"/>
        <w:right w:val="none" w:sz="0" w:space="0" w:color="auto"/>
      </w:divBdr>
    </w:div>
    <w:div w:id="276639037">
      <w:bodyDiv w:val="1"/>
      <w:marLeft w:val="0"/>
      <w:marRight w:val="0"/>
      <w:marTop w:val="0"/>
      <w:marBottom w:val="0"/>
      <w:divBdr>
        <w:top w:val="none" w:sz="0" w:space="0" w:color="auto"/>
        <w:left w:val="none" w:sz="0" w:space="0" w:color="auto"/>
        <w:bottom w:val="none" w:sz="0" w:space="0" w:color="auto"/>
        <w:right w:val="none" w:sz="0" w:space="0" w:color="auto"/>
      </w:divBdr>
    </w:div>
    <w:div w:id="429276894">
      <w:bodyDiv w:val="1"/>
      <w:marLeft w:val="0"/>
      <w:marRight w:val="0"/>
      <w:marTop w:val="0"/>
      <w:marBottom w:val="0"/>
      <w:divBdr>
        <w:top w:val="none" w:sz="0" w:space="0" w:color="auto"/>
        <w:left w:val="none" w:sz="0" w:space="0" w:color="auto"/>
        <w:bottom w:val="none" w:sz="0" w:space="0" w:color="auto"/>
        <w:right w:val="none" w:sz="0" w:space="0" w:color="auto"/>
      </w:divBdr>
    </w:div>
    <w:div w:id="464275873">
      <w:bodyDiv w:val="1"/>
      <w:marLeft w:val="0"/>
      <w:marRight w:val="0"/>
      <w:marTop w:val="0"/>
      <w:marBottom w:val="0"/>
      <w:divBdr>
        <w:top w:val="none" w:sz="0" w:space="0" w:color="auto"/>
        <w:left w:val="none" w:sz="0" w:space="0" w:color="auto"/>
        <w:bottom w:val="none" w:sz="0" w:space="0" w:color="auto"/>
        <w:right w:val="none" w:sz="0" w:space="0" w:color="auto"/>
      </w:divBdr>
    </w:div>
    <w:div w:id="481778682">
      <w:bodyDiv w:val="1"/>
      <w:marLeft w:val="0"/>
      <w:marRight w:val="0"/>
      <w:marTop w:val="0"/>
      <w:marBottom w:val="0"/>
      <w:divBdr>
        <w:top w:val="none" w:sz="0" w:space="0" w:color="auto"/>
        <w:left w:val="none" w:sz="0" w:space="0" w:color="auto"/>
        <w:bottom w:val="none" w:sz="0" w:space="0" w:color="auto"/>
        <w:right w:val="none" w:sz="0" w:space="0" w:color="auto"/>
      </w:divBdr>
    </w:div>
    <w:div w:id="542326544">
      <w:bodyDiv w:val="1"/>
      <w:marLeft w:val="0"/>
      <w:marRight w:val="0"/>
      <w:marTop w:val="0"/>
      <w:marBottom w:val="0"/>
      <w:divBdr>
        <w:top w:val="none" w:sz="0" w:space="0" w:color="auto"/>
        <w:left w:val="none" w:sz="0" w:space="0" w:color="auto"/>
        <w:bottom w:val="none" w:sz="0" w:space="0" w:color="auto"/>
        <w:right w:val="none" w:sz="0" w:space="0" w:color="auto"/>
      </w:divBdr>
    </w:div>
    <w:div w:id="548952959">
      <w:bodyDiv w:val="1"/>
      <w:marLeft w:val="0"/>
      <w:marRight w:val="0"/>
      <w:marTop w:val="0"/>
      <w:marBottom w:val="0"/>
      <w:divBdr>
        <w:top w:val="none" w:sz="0" w:space="0" w:color="auto"/>
        <w:left w:val="none" w:sz="0" w:space="0" w:color="auto"/>
        <w:bottom w:val="none" w:sz="0" w:space="0" w:color="auto"/>
        <w:right w:val="none" w:sz="0" w:space="0" w:color="auto"/>
      </w:divBdr>
    </w:div>
    <w:div w:id="552928173">
      <w:bodyDiv w:val="1"/>
      <w:marLeft w:val="0"/>
      <w:marRight w:val="0"/>
      <w:marTop w:val="0"/>
      <w:marBottom w:val="0"/>
      <w:divBdr>
        <w:top w:val="none" w:sz="0" w:space="0" w:color="auto"/>
        <w:left w:val="none" w:sz="0" w:space="0" w:color="auto"/>
        <w:bottom w:val="none" w:sz="0" w:space="0" w:color="auto"/>
        <w:right w:val="none" w:sz="0" w:space="0" w:color="auto"/>
      </w:divBdr>
    </w:div>
    <w:div w:id="608315824">
      <w:bodyDiv w:val="1"/>
      <w:marLeft w:val="0"/>
      <w:marRight w:val="0"/>
      <w:marTop w:val="0"/>
      <w:marBottom w:val="0"/>
      <w:divBdr>
        <w:top w:val="none" w:sz="0" w:space="0" w:color="auto"/>
        <w:left w:val="none" w:sz="0" w:space="0" w:color="auto"/>
        <w:bottom w:val="none" w:sz="0" w:space="0" w:color="auto"/>
        <w:right w:val="none" w:sz="0" w:space="0" w:color="auto"/>
      </w:divBdr>
    </w:div>
    <w:div w:id="766077013">
      <w:bodyDiv w:val="1"/>
      <w:marLeft w:val="0"/>
      <w:marRight w:val="0"/>
      <w:marTop w:val="0"/>
      <w:marBottom w:val="0"/>
      <w:divBdr>
        <w:top w:val="none" w:sz="0" w:space="0" w:color="auto"/>
        <w:left w:val="none" w:sz="0" w:space="0" w:color="auto"/>
        <w:bottom w:val="none" w:sz="0" w:space="0" w:color="auto"/>
        <w:right w:val="none" w:sz="0" w:space="0" w:color="auto"/>
      </w:divBdr>
    </w:div>
    <w:div w:id="831456120">
      <w:bodyDiv w:val="1"/>
      <w:marLeft w:val="0"/>
      <w:marRight w:val="0"/>
      <w:marTop w:val="0"/>
      <w:marBottom w:val="0"/>
      <w:divBdr>
        <w:top w:val="none" w:sz="0" w:space="0" w:color="auto"/>
        <w:left w:val="none" w:sz="0" w:space="0" w:color="auto"/>
        <w:bottom w:val="none" w:sz="0" w:space="0" w:color="auto"/>
        <w:right w:val="none" w:sz="0" w:space="0" w:color="auto"/>
      </w:divBdr>
    </w:div>
    <w:div w:id="839582982">
      <w:bodyDiv w:val="1"/>
      <w:marLeft w:val="0"/>
      <w:marRight w:val="0"/>
      <w:marTop w:val="0"/>
      <w:marBottom w:val="0"/>
      <w:divBdr>
        <w:top w:val="none" w:sz="0" w:space="0" w:color="auto"/>
        <w:left w:val="none" w:sz="0" w:space="0" w:color="auto"/>
        <w:bottom w:val="none" w:sz="0" w:space="0" w:color="auto"/>
        <w:right w:val="none" w:sz="0" w:space="0" w:color="auto"/>
      </w:divBdr>
    </w:div>
    <w:div w:id="888494080">
      <w:bodyDiv w:val="1"/>
      <w:marLeft w:val="0"/>
      <w:marRight w:val="0"/>
      <w:marTop w:val="0"/>
      <w:marBottom w:val="0"/>
      <w:divBdr>
        <w:top w:val="none" w:sz="0" w:space="0" w:color="auto"/>
        <w:left w:val="none" w:sz="0" w:space="0" w:color="auto"/>
        <w:bottom w:val="none" w:sz="0" w:space="0" w:color="auto"/>
        <w:right w:val="none" w:sz="0" w:space="0" w:color="auto"/>
      </w:divBdr>
    </w:div>
    <w:div w:id="947397160">
      <w:bodyDiv w:val="1"/>
      <w:marLeft w:val="0"/>
      <w:marRight w:val="0"/>
      <w:marTop w:val="0"/>
      <w:marBottom w:val="0"/>
      <w:divBdr>
        <w:top w:val="none" w:sz="0" w:space="0" w:color="auto"/>
        <w:left w:val="none" w:sz="0" w:space="0" w:color="auto"/>
        <w:bottom w:val="none" w:sz="0" w:space="0" w:color="auto"/>
        <w:right w:val="none" w:sz="0" w:space="0" w:color="auto"/>
      </w:divBdr>
    </w:div>
    <w:div w:id="1038817851">
      <w:bodyDiv w:val="1"/>
      <w:marLeft w:val="0"/>
      <w:marRight w:val="0"/>
      <w:marTop w:val="0"/>
      <w:marBottom w:val="0"/>
      <w:divBdr>
        <w:top w:val="none" w:sz="0" w:space="0" w:color="auto"/>
        <w:left w:val="none" w:sz="0" w:space="0" w:color="auto"/>
        <w:bottom w:val="none" w:sz="0" w:space="0" w:color="auto"/>
        <w:right w:val="none" w:sz="0" w:space="0" w:color="auto"/>
      </w:divBdr>
    </w:div>
    <w:div w:id="1072241102">
      <w:bodyDiv w:val="1"/>
      <w:marLeft w:val="0"/>
      <w:marRight w:val="0"/>
      <w:marTop w:val="0"/>
      <w:marBottom w:val="0"/>
      <w:divBdr>
        <w:top w:val="none" w:sz="0" w:space="0" w:color="auto"/>
        <w:left w:val="none" w:sz="0" w:space="0" w:color="auto"/>
        <w:bottom w:val="none" w:sz="0" w:space="0" w:color="auto"/>
        <w:right w:val="none" w:sz="0" w:space="0" w:color="auto"/>
      </w:divBdr>
    </w:div>
    <w:div w:id="1082794448">
      <w:bodyDiv w:val="1"/>
      <w:marLeft w:val="0"/>
      <w:marRight w:val="0"/>
      <w:marTop w:val="0"/>
      <w:marBottom w:val="0"/>
      <w:divBdr>
        <w:top w:val="none" w:sz="0" w:space="0" w:color="auto"/>
        <w:left w:val="none" w:sz="0" w:space="0" w:color="auto"/>
        <w:bottom w:val="none" w:sz="0" w:space="0" w:color="auto"/>
        <w:right w:val="none" w:sz="0" w:space="0" w:color="auto"/>
      </w:divBdr>
    </w:div>
    <w:div w:id="1099059433">
      <w:bodyDiv w:val="1"/>
      <w:marLeft w:val="0"/>
      <w:marRight w:val="0"/>
      <w:marTop w:val="0"/>
      <w:marBottom w:val="0"/>
      <w:divBdr>
        <w:top w:val="none" w:sz="0" w:space="0" w:color="auto"/>
        <w:left w:val="none" w:sz="0" w:space="0" w:color="auto"/>
        <w:bottom w:val="none" w:sz="0" w:space="0" w:color="auto"/>
        <w:right w:val="none" w:sz="0" w:space="0" w:color="auto"/>
      </w:divBdr>
    </w:div>
    <w:div w:id="1126660394">
      <w:bodyDiv w:val="1"/>
      <w:marLeft w:val="0"/>
      <w:marRight w:val="0"/>
      <w:marTop w:val="0"/>
      <w:marBottom w:val="0"/>
      <w:divBdr>
        <w:top w:val="none" w:sz="0" w:space="0" w:color="auto"/>
        <w:left w:val="none" w:sz="0" w:space="0" w:color="auto"/>
        <w:bottom w:val="none" w:sz="0" w:space="0" w:color="auto"/>
        <w:right w:val="none" w:sz="0" w:space="0" w:color="auto"/>
      </w:divBdr>
    </w:div>
    <w:div w:id="1127427834">
      <w:bodyDiv w:val="1"/>
      <w:marLeft w:val="300"/>
      <w:marRight w:val="300"/>
      <w:marTop w:val="0"/>
      <w:marBottom w:val="300"/>
      <w:divBdr>
        <w:top w:val="none" w:sz="0" w:space="0" w:color="auto"/>
        <w:left w:val="none" w:sz="0" w:space="0" w:color="auto"/>
        <w:bottom w:val="none" w:sz="0" w:space="0" w:color="auto"/>
        <w:right w:val="none" w:sz="0" w:space="0" w:color="auto"/>
      </w:divBdr>
      <w:divsChild>
        <w:div w:id="1465929949">
          <w:marLeft w:val="0"/>
          <w:marRight w:val="0"/>
          <w:marTop w:val="100"/>
          <w:marBottom w:val="100"/>
          <w:divBdr>
            <w:top w:val="single" w:sz="6" w:space="0" w:color="000000"/>
            <w:left w:val="single" w:sz="6" w:space="0" w:color="000000"/>
            <w:bottom w:val="single" w:sz="6" w:space="0" w:color="000000"/>
            <w:right w:val="single" w:sz="6" w:space="0" w:color="000000"/>
          </w:divBdr>
          <w:divsChild>
            <w:div w:id="1145120499">
              <w:marLeft w:val="0"/>
              <w:marRight w:val="0"/>
              <w:marTop w:val="0"/>
              <w:marBottom w:val="0"/>
              <w:divBdr>
                <w:top w:val="single" w:sz="2" w:space="11" w:color="000000"/>
                <w:left w:val="single" w:sz="6" w:space="19" w:color="000000"/>
                <w:bottom w:val="single" w:sz="2" w:space="0" w:color="000000"/>
                <w:right w:val="single" w:sz="2" w:space="19" w:color="000000"/>
              </w:divBdr>
            </w:div>
          </w:divsChild>
        </w:div>
      </w:divsChild>
    </w:div>
    <w:div w:id="1130172637">
      <w:bodyDiv w:val="1"/>
      <w:marLeft w:val="0"/>
      <w:marRight w:val="0"/>
      <w:marTop w:val="0"/>
      <w:marBottom w:val="0"/>
      <w:divBdr>
        <w:top w:val="none" w:sz="0" w:space="0" w:color="auto"/>
        <w:left w:val="none" w:sz="0" w:space="0" w:color="auto"/>
        <w:bottom w:val="none" w:sz="0" w:space="0" w:color="auto"/>
        <w:right w:val="none" w:sz="0" w:space="0" w:color="auto"/>
      </w:divBdr>
    </w:div>
    <w:div w:id="1181701173">
      <w:bodyDiv w:val="1"/>
      <w:marLeft w:val="0"/>
      <w:marRight w:val="0"/>
      <w:marTop w:val="0"/>
      <w:marBottom w:val="0"/>
      <w:divBdr>
        <w:top w:val="none" w:sz="0" w:space="0" w:color="auto"/>
        <w:left w:val="none" w:sz="0" w:space="0" w:color="auto"/>
        <w:bottom w:val="none" w:sz="0" w:space="0" w:color="auto"/>
        <w:right w:val="none" w:sz="0" w:space="0" w:color="auto"/>
      </w:divBdr>
      <w:divsChild>
        <w:div w:id="1591114889">
          <w:marLeft w:val="0"/>
          <w:marRight w:val="0"/>
          <w:marTop w:val="0"/>
          <w:marBottom w:val="0"/>
          <w:divBdr>
            <w:top w:val="none" w:sz="0" w:space="0" w:color="auto"/>
            <w:left w:val="none" w:sz="0" w:space="0" w:color="auto"/>
            <w:bottom w:val="none" w:sz="0" w:space="0" w:color="auto"/>
            <w:right w:val="none" w:sz="0" w:space="0" w:color="auto"/>
          </w:divBdr>
        </w:div>
      </w:divsChild>
    </w:div>
    <w:div w:id="1196894745">
      <w:bodyDiv w:val="1"/>
      <w:marLeft w:val="0"/>
      <w:marRight w:val="0"/>
      <w:marTop w:val="0"/>
      <w:marBottom w:val="0"/>
      <w:divBdr>
        <w:top w:val="none" w:sz="0" w:space="0" w:color="auto"/>
        <w:left w:val="none" w:sz="0" w:space="0" w:color="auto"/>
        <w:bottom w:val="none" w:sz="0" w:space="0" w:color="auto"/>
        <w:right w:val="none" w:sz="0" w:space="0" w:color="auto"/>
      </w:divBdr>
    </w:div>
    <w:div w:id="1215043639">
      <w:bodyDiv w:val="1"/>
      <w:marLeft w:val="0"/>
      <w:marRight w:val="0"/>
      <w:marTop w:val="0"/>
      <w:marBottom w:val="0"/>
      <w:divBdr>
        <w:top w:val="none" w:sz="0" w:space="0" w:color="auto"/>
        <w:left w:val="none" w:sz="0" w:space="0" w:color="auto"/>
        <w:bottom w:val="none" w:sz="0" w:space="0" w:color="auto"/>
        <w:right w:val="none" w:sz="0" w:space="0" w:color="auto"/>
      </w:divBdr>
    </w:div>
    <w:div w:id="1283658712">
      <w:bodyDiv w:val="1"/>
      <w:marLeft w:val="0"/>
      <w:marRight w:val="0"/>
      <w:marTop w:val="0"/>
      <w:marBottom w:val="0"/>
      <w:divBdr>
        <w:top w:val="none" w:sz="0" w:space="0" w:color="auto"/>
        <w:left w:val="none" w:sz="0" w:space="0" w:color="auto"/>
        <w:bottom w:val="none" w:sz="0" w:space="0" w:color="auto"/>
        <w:right w:val="none" w:sz="0" w:space="0" w:color="auto"/>
      </w:divBdr>
    </w:div>
    <w:div w:id="1455902824">
      <w:bodyDiv w:val="1"/>
      <w:marLeft w:val="0"/>
      <w:marRight w:val="0"/>
      <w:marTop w:val="0"/>
      <w:marBottom w:val="0"/>
      <w:divBdr>
        <w:top w:val="none" w:sz="0" w:space="0" w:color="auto"/>
        <w:left w:val="none" w:sz="0" w:space="0" w:color="auto"/>
        <w:bottom w:val="none" w:sz="0" w:space="0" w:color="auto"/>
        <w:right w:val="none" w:sz="0" w:space="0" w:color="auto"/>
      </w:divBdr>
    </w:div>
    <w:div w:id="1540050366">
      <w:bodyDiv w:val="1"/>
      <w:marLeft w:val="0"/>
      <w:marRight w:val="0"/>
      <w:marTop w:val="0"/>
      <w:marBottom w:val="0"/>
      <w:divBdr>
        <w:top w:val="none" w:sz="0" w:space="0" w:color="auto"/>
        <w:left w:val="none" w:sz="0" w:space="0" w:color="auto"/>
        <w:bottom w:val="none" w:sz="0" w:space="0" w:color="auto"/>
        <w:right w:val="none" w:sz="0" w:space="0" w:color="auto"/>
      </w:divBdr>
    </w:div>
    <w:div w:id="1707831101">
      <w:bodyDiv w:val="1"/>
      <w:marLeft w:val="0"/>
      <w:marRight w:val="0"/>
      <w:marTop w:val="0"/>
      <w:marBottom w:val="0"/>
      <w:divBdr>
        <w:top w:val="none" w:sz="0" w:space="0" w:color="auto"/>
        <w:left w:val="none" w:sz="0" w:space="0" w:color="auto"/>
        <w:bottom w:val="none" w:sz="0" w:space="0" w:color="auto"/>
        <w:right w:val="none" w:sz="0" w:space="0" w:color="auto"/>
      </w:divBdr>
    </w:div>
    <w:div w:id="1865437971">
      <w:bodyDiv w:val="1"/>
      <w:marLeft w:val="0"/>
      <w:marRight w:val="0"/>
      <w:marTop w:val="0"/>
      <w:marBottom w:val="0"/>
      <w:divBdr>
        <w:top w:val="none" w:sz="0" w:space="0" w:color="auto"/>
        <w:left w:val="none" w:sz="0" w:space="0" w:color="auto"/>
        <w:bottom w:val="none" w:sz="0" w:space="0" w:color="auto"/>
        <w:right w:val="none" w:sz="0" w:space="0" w:color="auto"/>
      </w:divBdr>
    </w:div>
    <w:div w:id="1893079917">
      <w:bodyDiv w:val="1"/>
      <w:marLeft w:val="0"/>
      <w:marRight w:val="0"/>
      <w:marTop w:val="0"/>
      <w:marBottom w:val="0"/>
      <w:divBdr>
        <w:top w:val="none" w:sz="0" w:space="0" w:color="auto"/>
        <w:left w:val="none" w:sz="0" w:space="0" w:color="auto"/>
        <w:bottom w:val="none" w:sz="0" w:space="0" w:color="auto"/>
        <w:right w:val="none" w:sz="0" w:space="0" w:color="auto"/>
      </w:divBdr>
    </w:div>
    <w:div w:id="1925215402">
      <w:bodyDiv w:val="1"/>
      <w:marLeft w:val="0"/>
      <w:marRight w:val="0"/>
      <w:marTop w:val="0"/>
      <w:marBottom w:val="0"/>
      <w:divBdr>
        <w:top w:val="none" w:sz="0" w:space="0" w:color="auto"/>
        <w:left w:val="none" w:sz="0" w:space="0" w:color="auto"/>
        <w:bottom w:val="none" w:sz="0" w:space="0" w:color="auto"/>
        <w:right w:val="none" w:sz="0" w:space="0" w:color="auto"/>
      </w:divBdr>
    </w:div>
    <w:div w:id="1934320489">
      <w:bodyDiv w:val="1"/>
      <w:marLeft w:val="0"/>
      <w:marRight w:val="0"/>
      <w:marTop w:val="0"/>
      <w:marBottom w:val="0"/>
      <w:divBdr>
        <w:top w:val="none" w:sz="0" w:space="0" w:color="auto"/>
        <w:left w:val="none" w:sz="0" w:space="0" w:color="auto"/>
        <w:bottom w:val="none" w:sz="0" w:space="0" w:color="auto"/>
        <w:right w:val="none" w:sz="0" w:space="0" w:color="auto"/>
      </w:divBdr>
    </w:div>
    <w:div w:id="2006930075">
      <w:bodyDiv w:val="1"/>
      <w:marLeft w:val="0"/>
      <w:marRight w:val="0"/>
      <w:marTop w:val="0"/>
      <w:marBottom w:val="0"/>
      <w:divBdr>
        <w:top w:val="none" w:sz="0" w:space="0" w:color="auto"/>
        <w:left w:val="none" w:sz="0" w:space="0" w:color="auto"/>
        <w:bottom w:val="none" w:sz="0" w:space="0" w:color="auto"/>
        <w:right w:val="none" w:sz="0" w:space="0" w:color="auto"/>
      </w:divBdr>
    </w:div>
    <w:div w:id="20193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kstr.com/utrgvstore/shop/electronics/computers-tablets" TargetMode="External"/><Relationship Id="rId18" Type="http://schemas.openxmlformats.org/officeDocument/2006/relationships/hyperlink" Target="https://www.utrgv.edu/online/" TargetMode="External"/><Relationship Id="rId26"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39" Type="http://schemas.openxmlformats.org/officeDocument/2006/relationships/hyperlink" Target="https://www.utrgv.edu/facultysuccess/_files/documents/syllabus-statement-for-counseling-12-16-19.pdf" TargetMode="External"/><Relationship Id="rId21" Type="http://schemas.openxmlformats.org/officeDocument/2006/relationships/hyperlink" Target="https://www.utrgv.edu/commitment/" TargetMode="External"/><Relationship Id="rId34" Type="http://schemas.openxmlformats.org/officeDocument/2006/relationships/hyperlink" Target="mailto:OVAVP@utrgv.edu" TargetMode="External"/><Relationship Id="rId42" Type="http://schemas.openxmlformats.org/officeDocument/2006/relationships/hyperlink" Target="mailto:circulation@utrgv.edu" TargetMode="External"/><Relationship Id="rId47" Type="http://schemas.openxmlformats.org/officeDocument/2006/relationships/hyperlink" Target="https://www.utrgv.edu/_files/documents/admissions/utrgv-academic-calendar.pdf" TargetMode="External"/><Relationship Id="rId50" Type="http://schemas.openxmlformats.org/officeDocument/2006/relationships/hyperlink" Target="https://www.utrgv.edu/honors/for-faculty/index.htm"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trgv.edu/sustainability/resources-and-guides/guides-for-faculty/index.htm" TargetMode="External"/><Relationship Id="rId20" Type="http://schemas.openxmlformats.org/officeDocument/2006/relationships/hyperlink" Target="https://www.utrgv.edu/commitment/" TargetMode="External"/><Relationship Id="rId29"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41" Type="http://schemas.openxmlformats.org/officeDocument/2006/relationships/hyperlink" Target="mailto:LearningCenter@utrgv.ed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WelcomeBack@utrgv.edu" TargetMode="External"/><Relationship Id="rId32" Type="http://schemas.openxmlformats.org/officeDocument/2006/relationships/hyperlink" Target="http://my.utrgv.edu" TargetMode="External"/><Relationship Id="rId37" Type="http://schemas.openxmlformats.org/officeDocument/2006/relationships/hyperlink" Target="mailto:CareerCenter@utrgv.edu" TargetMode="External"/><Relationship Id="rId40" Type="http://schemas.openxmlformats.org/officeDocument/2006/relationships/hyperlink" Target="mailto:FoodPantry@utrgv.edu" TargetMode="External"/><Relationship Id="rId45" Type="http://schemas.openxmlformats.org/officeDocument/2006/relationships/hyperlink" Target="https://www.utrgv.edu/_files/documents/admissions/utrgv-academic-calendar.pdf" TargetMode="External"/><Relationship Id="rId53" Type="http://schemas.openxmlformats.org/officeDocument/2006/relationships/hyperlink" Target="mailto:honors@utrgv.edu"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utrgv.edu/cte/resources-new/approaches-to-learning/service-learning/index.htm" TargetMode="External"/><Relationship Id="rId23" Type="http://schemas.openxmlformats.org/officeDocument/2006/relationships/hyperlink" Target="https://www.utrgv.edu/commitment/faq/index.htm" TargetMode="External"/><Relationship Id="rId28"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36" Type="http://schemas.openxmlformats.org/officeDocument/2006/relationships/hyperlink" Target="mailto:AcademicAdvising@utrgv.edu" TargetMode="External"/><Relationship Id="rId49" Type="http://schemas.openxmlformats.org/officeDocument/2006/relationships/hyperlink" Target="https://www.utrgv.edu/honors/for-faculty/index.htm"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trgv.edu/coltthelp" TargetMode="External"/><Relationship Id="rId31" Type="http://schemas.openxmlformats.org/officeDocument/2006/relationships/hyperlink" Target="mailto:ability@utrgv.edu" TargetMode="External"/><Relationship Id="rId44" Type="http://schemas.openxmlformats.org/officeDocument/2006/relationships/hyperlink" Target="mailto:WC@utrgv.edu" TargetMode="External"/><Relationship Id="rId52" Type="http://schemas.openxmlformats.org/officeDocument/2006/relationships/hyperlink" Target="https://www.utrgv.edu/honors/for-current-students/index.ht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support@utrgv.edu" TargetMode="External"/><Relationship Id="rId22" Type="http://schemas.openxmlformats.org/officeDocument/2006/relationships/hyperlink" Target="https://www.utrgv.edu/commitment/faq/index.htm" TargetMode="External"/><Relationship Id="rId27"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30" Type="http://schemas.openxmlformats.org/officeDocument/2006/relationships/hyperlink" Target="mailto:ability@utrgv.edu" TargetMode="External"/><Relationship Id="rId35" Type="http://schemas.openxmlformats.org/officeDocument/2006/relationships/hyperlink" Target="mailto:ucentral@utrgv.edu" TargetMode="External"/><Relationship Id="rId43" Type="http://schemas.openxmlformats.org/officeDocument/2006/relationships/hyperlink" Target="http://www.utrgv.edu/library" TargetMode="External"/><Relationship Id="rId48" Type="http://schemas.openxmlformats.org/officeDocument/2006/relationships/hyperlink" Target="mailto:dos@utrgv.edu"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C:/Users/bll658/OneDrive%20-%20The%20University%20of%20Texas-Rio%20Grande%20Valley/Faculty%20Success%20%26%20Diversity/Syllabus%20Template/mark.andersen@utrgv.edu" TargetMode="External"/><Relationship Id="rId3" Type="http://schemas.openxmlformats.org/officeDocument/2006/relationships/customXml" Target="../customXml/item3.xml"/><Relationship Id="rId12" Type="http://schemas.openxmlformats.org/officeDocument/2006/relationships/hyperlink" Target="https://www.utrgv.edu/facultysuccess/_files/documents/textbook_resource_tool_handout_campusstores.pdf" TargetMode="External"/><Relationship Id="rId17" Type="http://schemas.openxmlformats.org/officeDocument/2006/relationships/hyperlink" Target="https://www.utrgv.edu/online/getting-support/student-support/respondus/index.htm" TargetMode="External"/><Relationship Id="rId25" Type="http://schemas.openxmlformats.org/officeDocument/2006/relationships/hyperlink" Target="https://www.utrgv.edu/hop/policies/stu-02-100.pdf" TargetMode="External"/><Relationship Id="rId33" Type="http://schemas.openxmlformats.org/officeDocument/2006/relationships/hyperlink" Target="https://nam01.safelinks.protection.outlook.com/?url=http%3A%2F%2Fwww.utrgv.edu%2Fequity&amp;data=02%7C01%7Cdavid.granado%40utrgv.edu%7C3d4a82332e444b8e606d08d834d42073%7C990436a687df491c91249afa91f88827%7C0%7C0%7C637317432985425767&amp;sdata=jCnOqfBL3vxfYuvYF3qtjVy4tmK9o9m%2FBghvXKfL%2FN4%3D&amp;reserved=0" TargetMode="External"/><Relationship Id="rId38" Type="http://schemas.openxmlformats.org/officeDocument/2006/relationships/hyperlink" Target="mailto:Counseling@utrgv.edu" TargetMode="External"/><Relationship Id="rId46" Type="http://schemas.openxmlformats.org/officeDocument/2006/relationships/hyperlink" Target="https://my.utrgv.edu/home"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42E2BE411B5F428A97A8D3089C0568" ma:contentTypeVersion="13" ma:contentTypeDescription="Create a new document." ma:contentTypeScope="" ma:versionID="469d85f98ce928433e2f9c51a9cd4a19">
  <xsd:schema xmlns:xsd="http://www.w3.org/2001/XMLSchema" xmlns:xs="http://www.w3.org/2001/XMLSchema" xmlns:p="http://schemas.microsoft.com/office/2006/metadata/properties" xmlns:ns3="c7dc6a7b-919b-45f4-9351-5554887fcb2e" xmlns:ns4="be192e81-0208-4422-8a92-dbebcf100d99" targetNamespace="http://schemas.microsoft.com/office/2006/metadata/properties" ma:root="true" ma:fieldsID="f2a2c8a281f9e28f327bd27466ce1578" ns3:_="" ns4:_="">
    <xsd:import namespace="c7dc6a7b-919b-45f4-9351-5554887fcb2e"/>
    <xsd:import namespace="be192e81-0208-4422-8a92-dbebcf100d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c6a7b-919b-45f4-9351-5554887fcb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92e81-0208-4422-8a92-dbebcf100d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564EC-75EA-1A49-A8FE-CF64D5C17D03}">
  <ds:schemaRefs>
    <ds:schemaRef ds:uri="http://schemas.openxmlformats.org/officeDocument/2006/bibliography"/>
  </ds:schemaRefs>
</ds:datastoreItem>
</file>

<file path=customXml/itemProps2.xml><?xml version="1.0" encoding="utf-8"?>
<ds:datastoreItem xmlns:ds="http://schemas.openxmlformats.org/officeDocument/2006/customXml" ds:itemID="{DE08FEA6-FCA3-46E4-8848-B6BBD0EAF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BA77E-84D6-4F89-B71F-54D46527C700}">
  <ds:schemaRefs>
    <ds:schemaRef ds:uri="http://schemas.microsoft.com/sharepoint/v3/contenttype/forms"/>
  </ds:schemaRefs>
</ds:datastoreItem>
</file>

<file path=customXml/itemProps4.xml><?xml version="1.0" encoding="utf-8"?>
<ds:datastoreItem xmlns:ds="http://schemas.openxmlformats.org/officeDocument/2006/customXml" ds:itemID="{9F33EAA2-95BC-4F8F-9A48-04D33846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c6a7b-919b-45f4-9351-5554887fcb2e"/>
    <ds:schemaRef ds:uri="be192e81-0208-4422-8a92-dbebcf100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3949</Words>
  <Characters>22513</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Syllabus</vt:lpstr>
    </vt:vector>
  </TitlesOfParts>
  <Manager/>
  <Company>UTRGV</Company>
  <LinksUpToDate>false</LinksUpToDate>
  <CharactersWithSpaces>26410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Academic Affairs</dc:creator>
  <cp:keywords/>
  <dc:description/>
  <cp:lastModifiedBy>Cindy Sauceda</cp:lastModifiedBy>
  <cp:revision>2</cp:revision>
  <cp:lastPrinted>2021-06-29T16:31:00Z</cp:lastPrinted>
  <dcterms:created xsi:type="dcterms:W3CDTF">2022-07-18T15:00:00Z</dcterms:created>
  <dcterms:modified xsi:type="dcterms:W3CDTF">2022-07-18T15:00:00Z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0x0101005F42E2BE411B5F428A97A8D3089C0568</vt:lpwstr>
  </property>
</Properties>
</file>