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53E7B" w14:textId="77777777" w:rsidR="00FE04F5" w:rsidRDefault="00FE04F5" w:rsidP="00FE04F5">
      <w:pPr>
        <w:pBdr>
          <w:bottom w:val="single" w:sz="12" w:space="0" w:color="auto"/>
        </w:pBdr>
        <w:rPr>
          <w:color w:val="808080" w:themeColor="background1" w:themeShade="80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56FAB293" w14:textId="77777777" w:rsidR="00FE04F5" w:rsidRDefault="00FE04F5" w:rsidP="00FE04F5"/>
    <w:p w14:paraId="6AA18C96" w14:textId="7D6E3414" w:rsidR="00703A2B" w:rsidRPr="00EE5F8A" w:rsidRDefault="00BC2C11" w:rsidP="00FE04F5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EE5F8A">
        <w:rPr>
          <w:b/>
          <w:sz w:val="32"/>
          <w:szCs w:val="32"/>
        </w:rPr>
        <w:t>Assessment Hand in Hand:</w:t>
      </w:r>
    </w:p>
    <w:p w14:paraId="07D0DC81" w14:textId="2E3BBD41" w:rsidR="00BC2C11" w:rsidRPr="00EE5F8A" w:rsidRDefault="00BC2C11" w:rsidP="00FE04F5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EE5F8A">
        <w:rPr>
          <w:b/>
          <w:sz w:val="32"/>
          <w:szCs w:val="32"/>
        </w:rPr>
        <w:t>Institutional and CEP Assessment Reporting Crosswalk</w:t>
      </w:r>
    </w:p>
    <w:p w14:paraId="35D0D133" w14:textId="77777777" w:rsidR="00EE5F8A" w:rsidRDefault="00EE5F8A" w:rsidP="00FE04F5">
      <w:pPr>
        <w:rPr>
          <w:b/>
        </w:rPr>
      </w:pPr>
    </w:p>
    <w:p w14:paraId="4742E41C" w14:textId="5B8C70D0" w:rsidR="00FE04F5" w:rsidRPr="00FE04F5" w:rsidRDefault="00FE04F5" w:rsidP="00FE04F5">
      <w:pPr>
        <w:rPr>
          <w:b/>
        </w:rPr>
      </w:pPr>
      <w:r w:rsidRPr="00FE04F5">
        <w:rPr>
          <w:b/>
        </w:rPr>
        <w:t>Purpose:</w:t>
      </w:r>
    </w:p>
    <w:p w14:paraId="115980A7" w14:textId="60A0CEA8" w:rsidR="00EE5F8A" w:rsidRDefault="00FE04F5" w:rsidP="00FE04F5">
      <w:r>
        <w:t xml:space="preserve">The purpose of this document is to </w:t>
      </w:r>
      <w:r w:rsidR="00EE5F8A">
        <w:t>streamline</w:t>
      </w:r>
      <w:r w:rsidR="00BC2C11">
        <w:t xml:space="preserve"> assessment reporting for CEP programs undergoing CAEP accreditation. The tables below align</w:t>
      </w:r>
      <w:r w:rsidR="00F56E42">
        <w:t xml:space="preserve"> response</w:t>
      </w:r>
      <w:r w:rsidR="00BC2C11">
        <w:t xml:space="preserve"> items contained within the institutional (</w:t>
      </w:r>
      <w:r w:rsidR="008C64E4">
        <w:t>Office of Academic and Institutional Excellence</w:t>
      </w:r>
      <w:r w:rsidR="00BC2C11">
        <w:t xml:space="preserve">) and CEP’s </w:t>
      </w:r>
      <w:r w:rsidR="005912C8">
        <w:t xml:space="preserve">assessment </w:t>
      </w:r>
      <w:r w:rsidR="00BC2C11">
        <w:t xml:space="preserve">reporting </w:t>
      </w:r>
      <w:r w:rsidR="002426F9">
        <w:t>template</w:t>
      </w:r>
      <w:r w:rsidR="005912C8">
        <w:t>s</w:t>
      </w:r>
      <w:r w:rsidR="00F56E42">
        <w:t xml:space="preserve">, thus eliminating duplicate efforts in reporting. </w:t>
      </w:r>
    </w:p>
    <w:p w14:paraId="5C6C0DF1" w14:textId="77777777" w:rsidR="00F56E42" w:rsidRDefault="00F56E42" w:rsidP="00FE04F5"/>
    <w:p w14:paraId="6C35CEC6" w14:textId="05A6F88A" w:rsidR="00FE04F5" w:rsidRDefault="00BC2C11" w:rsidP="00FE04F5">
      <w:r w:rsidRPr="00F56E42">
        <w:rPr>
          <w:b/>
          <w:i/>
        </w:rPr>
        <w:t xml:space="preserve">Please </w:t>
      </w:r>
      <w:r w:rsidR="00F56E42">
        <w:rPr>
          <w:b/>
          <w:i/>
        </w:rPr>
        <w:t>N</w:t>
      </w:r>
      <w:r w:rsidRPr="00F56E42">
        <w:rPr>
          <w:b/>
          <w:i/>
        </w:rPr>
        <w:t>ote:</w:t>
      </w:r>
      <w:r>
        <w:t xml:space="preserve"> </w:t>
      </w:r>
      <w:r w:rsidR="002426F9">
        <w:t>A</w:t>
      </w:r>
      <w:r>
        <w:t>lthough some items will not have a corresponding element,</w:t>
      </w:r>
      <w:r w:rsidR="00F56E42">
        <w:t xml:space="preserve"> each form must have </w:t>
      </w:r>
      <w:r w:rsidR="006150CB" w:rsidRPr="006150CB">
        <w:rPr>
          <w:b/>
        </w:rPr>
        <w:t xml:space="preserve"> </w:t>
      </w:r>
      <w:r w:rsidR="00F56E42">
        <w:rPr>
          <w:b/>
        </w:rPr>
        <w:t xml:space="preserve"> a </w:t>
      </w:r>
      <w:r w:rsidR="006150CB" w:rsidRPr="006150CB">
        <w:rPr>
          <w:b/>
        </w:rPr>
        <w:t>response to</w:t>
      </w:r>
      <w:r w:rsidRPr="006150CB">
        <w:rPr>
          <w:b/>
        </w:rPr>
        <w:t xml:space="preserve"> all</w:t>
      </w:r>
      <w:r w:rsidR="006150CB" w:rsidRPr="006150CB">
        <w:rPr>
          <w:b/>
        </w:rPr>
        <w:t xml:space="preserve"> ele</w:t>
      </w:r>
      <w:r w:rsidR="006150CB">
        <w:rPr>
          <w:b/>
        </w:rPr>
        <w:t xml:space="preserve">ments </w:t>
      </w:r>
      <w:r w:rsidR="005912C8">
        <w:rPr>
          <w:b/>
        </w:rPr>
        <w:t>contained within for</w:t>
      </w:r>
      <w:r w:rsidRPr="002426F9">
        <w:rPr>
          <w:b/>
        </w:rPr>
        <w:t xml:space="preserve"> compliance</w:t>
      </w:r>
      <w:r>
        <w:t>.</w:t>
      </w:r>
      <w:r w:rsidR="00EE5F8A">
        <w:t xml:space="preserve"> N/A items do not have a </w:t>
      </w:r>
      <w:r w:rsidR="00F56E42">
        <w:t xml:space="preserve">direct </w:t>
      </w:r>
      <w:r w:rsidR="00944EC4">
        <w:t>item-to-item</w:t>
      </w:r>
      <w:r w:rsidR="00F56E42">
        <w:t xml:space="preserve"> correlation. If</w:t>
      </w:r>
      <w:r>
        <w:t xml:space="preserve"> you require any assistance, please contact CEP’s Assessment Coordinator </w:t>
      </w:r>
      <w:proofErr w:type="gramStart"/>
      <w:r>
        <w:t>at:</w:t>
      </w:r>
      <w:proofErr w:type="gramEnd"/>
      <w:r>
        <w:t xml:space="preserve"> </w:t>
      </w:r>
      <w:hyperlink r:id="rId7" w:history="1">
        <w:r w:rsidRPr="008E6D0C">
          <w:rPr>
            <w:rStyle w:val="Hyperlink"/>
          </w:rPr>
          <w:t>Luis.Azpeitia@utrgv.edu</w:t>
        </w:r>
      </w:hyperlink>
      <w:r>
        <w:t xml:space="preserve"> </w:t>
      </w:r>
    </w:p>
    <w:p w14:paraId="7DEEBE21" w14:textId="74CFDAFC" w:rsidR="006A5394" w:rsidRDefault="006A5394" w:rsidP="006A5394">
      <w:pPr>
        <w:pBdr>
          <w:bottom w:val="single" w:sz="12" w:space="1" w:color="auto"/>
        </w:pBdr>
      </w:pPr>
    </w:p>
    <w:p w14:paraId="6510F5BF" w14:textId="77777777" w:rsidR="00EE5F8A" w:rsidRDefault="00EE5F8A" w:rsidP="006A5394">
      <w:pPr>
        <w:pBdr>
          <w:bottom w:val="single" w:sz="12" w:space="1" w:color="auto"/>
        </w:pBdr>
      </w:pPr>
    </w:p>
    <w:p w14:paraId="51E0EC3C" w14:textId="77777777" w:rsidR="001D6592" w:rsidRDefault="001D6592" w:rsidP="001D6592"/>
    <w:p w14:paraId="0CDF7D20" w14:textId="77777777" w:rsidR="00EE5F8A" w:rsidRPr="006173E4" w:rsidRDefault="00EE5F8A" w:rsidP="001D6592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7"/>
        <w:gridCol w:w="2997"/>
        <w:gridCol w:w="1644"/>
        <w:gridCol w:w="3232"/>
      </w:tblGrid>
      <w:tr w:rsidR="00AC6AA5" w14:paraId="461C7848" w14:textId="77777777" w:rsidTr="00872C1E">
        <w:tc>
          <w:tcPr>
            <w:tcW w:w="4474" w:type="dxa"/>
            <w:gridSpan w:val="2"/>
          </w:tcPr>
          <w:p w14:paraId="226822F0" w14:textId="5027D49E" w:rsidR="00AC6AA5" w:rsidRDefault="00AC6AA5" w:rsidP="00AC6AA5">
            <w:pPr>
              <w:rPr>
                <w:b/>
              </w:rPr>
            </w:pPr>
            <w:r>
              <w:rPr>
                <w:b/>
              </w:rPr>
              <w:t>Office of Academic and Institutional Excellence</w:t>
            </w:r>
          </w:p>
        </w:tc>
        <w:tc>
          <w:tcPr>
            <w:tcW w:w="4876" w:type="dxa"/>
            <w:gridSpan w:val="2"/>
          </w:tcPr>
          <w:p w14:paraId="7B033BDD" w14:textId="6421D749" w:rsidR="00AC6AA5" w:rsidRDefault="00AC6AA5" w:rsidP="00420FC4">
            <w:pPr>
              <w:rPr>
                <w:b/>
              </w:rPr>
            </w:pPr>
            <w:r>
              <w:rPr>
                <w:b/>
              </w:rPr>
              <w:t>College of Education and P-16 Integration</w:t>
            </w:r>
          </w:p>
        </w:tc>
      </w:tr>
      <w:tr w:rsidR="00E144D8" w14:paraId="075886CF" w14:textId="77777777" w:rsidTr="00FD53EE">
        <w:tc>
          <w:tcPr>
            <w:tcW w:w="1477" w:type="dxa"/>
          </w:tcPr>
          <w:p w14:paraId="787C681C" w14:textId="3B4F4744" w:rsidR="00D949D4" w:rsidRDefault="00673FE8" w:rsidP="00420FC4">
            <w:pPr>
              <w:rPr>
                <w:b/>
              </w:rPr>
            </w:pPr>
            <w:r>
              <w:rPr>
                <w:b/>
              </w:rPr>
              <w:t xml:space="preserve">Form </w:t>
            </w:r>
            <w:r w:rsidR="00D949D4">
              <w:rPr>
                <w:b/>
              </w:rPr>
              <w:t>Section</w:t>
            </w:r>
          </w:p>
        </w:tc>
        <w:tc>
          <w:tcPr>
            <w:tcW w:w="2997" w:type="dxa"/>
          </w:tcPr>
          <w:p w14:paraId="170FFED5" w14:textId="01829F63" w:rsidR="00D949D4" w:rsidRDefault="00D949D4" w:rsidP="00420FC4">
            <w:r>
              <w:rPr>
                <w:b/>
              </w:rPr>
              <w:t>Institutional</w:t>
            </w:r>
            <w:r w:rsidR="00673FE8">
              <w:rPr>
                <w:b/>
              </w:rPr>
              <w:t xml:space="preserve"> Item </w:t>
            </w:r>
          </w:p>
        </w:tc>
        <w:tc>
          <w:tcPr>
            <w:tcW w:w="1644" w:type="dxa"/>
          </w:tcPr>
          <w:p w14:paraId="57E20BA6" w14:textId="0F4A2FC7" w:rsidR="00D949D4" w:rsidRDefault="00673FE8" w:rsidP="00420FC4">
            <w:pPr>
              <w:rPr>
                <w:b/>
              </w:rPr>
            </w:pPr>
            <w:r>
              <w:rPr>
                <w:b/>
              </w:rPr>
              <w:t xml:space="preserve">Form </w:t>
            </w:r>
            <w:r w:rsidR="00D949D4">
              <w:rPr>
                <w:b/>
              </w:rPr>
              <w:t>Section</w:t>
            </w:r>
          </w:p>
        </w:tc>
        <w:tc>
          <w:tcPr>
            <w:tcW w:w="3232" w:type="dxa"/>
          </w:tcPr>
          <w:p w14:paraId="5BAFEE5F" w14:textId="476472BE" w:rsidR="00D949D4" w:rsidRDefault="00D949D4" w:rsidP="00420FC4">
            <w:r>
              <w:rPr>
                <w:b/>
              </w:rPr>
              <w:t>CEP</w:t>
            </w:r>
            <w:r w:rsidR="00673FE8">
              <w:rPr>
                <w:b/>
              </w:rPr>
              <w:t xml:space="preserve"> Item</w:t>
            </w:r>
          </w:p>
        </w:tc>
      </w:tr>
      <w:tr w:rsidR="006150CB" w14:paraId="1AAD1A5B" w14:textId="77777777" w:rsidTr="00FD53EE">
        <w:tc>
          <w:tcPr>
            <w:tcW w:w="1477" w:type="dxa"/>
            <w:vMerge w:val="restart"/>
            <w:textDirection w:val="btLr"/>
          </w:tcPr>
          <w:p w14:paraId="050BAB5B" w14:textId="082C12A3" w:rsidR="00D949D4" w:rsidRPr="00944EC4" w:rsidRDefault="00D949D4" w:rsidP="00944EC4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</w:rPr>
            </w:pPr>
            <w:r w:rsidRPr="00944EC4">
              <w:rPr>
                <w:rFonts w:ascii="Calibri" w:eastAsia="Times New Roman" w:hAnsi="Calibri" w:cs="Times New Roman"/>
                <w:b/>
                <w:bCs/>
                <w:i/>
                <w:color w:val="000000"/>
              </w:rPr>
              <w:t>Measures and Results</w:t>
            </w:r>
          </w:p>
        </w:tc>
        <w:tc>
          <w:tcPr>
            <w:tcW w:w="2997" w:type="dxa"/>
          </w:tcPr>
          <w:p w14:paraId="6A3873EF" w14:textId="57B2E518" w:rsidR="00D949D4" w:rsidRPr="00D949D4" w:rsidRDefault="00D949D4" w:rsidP="001D6592">
            <w:r w:rsidRPr="00D949D4">
              <w:rPr>
                <w:rFonts w:ascii="Calibri" w:eastAsia="Times New Roman" w:hAnsi="Calibri" w:cs="Times New Roman"/>
                <w:bCs/>
                <w:color w:val="000000"/>
              </w:rPr>
              <w:t>Outcome Brief Title</w:t>
            </w:r>
          </w:p>
        </w:tc>
        <w:tc>
          <w:tcPr>
            <w:tcW w:w="1644" w:type="dxa"/>
            <w:vMerge w:val="restart"/>
            <w:textDirection w:val="btLr"/>
          </w:tcPr>
          <w:p w14:paraId="2CEAA4DA" w14:textId="0278DAE8" w:rsidR="00D949D4" w:rsidRPr="00944EC4" w:rsidRDefault="00D949D4" w:rsidP="00D949D4">
            <w:pPr>
              <w:ind w:left="113" w:right="113"/>
              <w:rPr>
                <w:b/>
              </w:rPr>
            </w:pPr>
            <w:r w:rsidRPr="00944EC4">
              <w:rPr>
                <w:b/>
              </w:rPr>
              <w:t>Individual Sources &amp; Summary Statement</w:t>
            </w:r>
          </w:p>
        </w:tc>
        <w:tc>
          <w:tcPr>
            <w:tcW w:w="3232" w:type="dxa"/>
          </w:tcPr>
          <w:p w14:paraId="12C495A2" w14:textId="59E717C7" w:rsidR="00D949D4" w:rsidRDefault="00D949D4" w:rsidP="001D6592">
            <w:r w:rsidRPr="00944EC4">
              <w:rPr>
                <w:color w:val="FF0000"/>
              </w:rPr>
              <w:t>N/A</w:t>
            </w:r>
          </w:p>
        </w:tc>
      </w:tr>
      <w:tr w:rsidR="006150CB" w14:paraId="6444519A" w14:textId="77777777" w:rsidTr="00FD53EE">
        <w:tc>
          <w:tcPr>
            <w:tcW w:w="1477" w:type="dxa"/>
            <w:vMerge/>
          </w:tcPr>
          <w:p w14:paraId="03048FC9" w14:textId="77777777" w:rsidR="00D949D4" w:rsidRPr="00D949D4" w:rsidRDefault="00D949D4" w:rsidP="001D6592">
            <w:pPr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2997" w:type="dxa"/>
          </w:tcPr>
          <w:p w14:paraId="7DD8D8DE" w14:textId="2BB9692C" w:rsidR="00D949D4" w:rsidRPr="00D949D4" w:rsidRDefault="00D949D4" w:rsidP="001D6592">
            <w:r w:rsidRPr="00D949D4">
              <w:rPr>
                <w:rFonts w:ascii="Calibri" w:eastAsia="Times New Roman" w:hAnsi="Calibri" w:cs="Times New Roman"/>
                <w:bCs/>
                <w:color w:val="000000"/>
              </w:rPr>
              <w:t>Outcome Statement</w:t>
            </w:r>
          </w:p>
        </w:tc>
        <w:tc>
          <w:tcPr>
            <w:tcW w:w="1644" w:type="dxa"/>
            <w:vMerge/>
          </w:tcPr>
          <w:p w14:paraId="1423684B" w14:textId="77777777" w:rsidR="00D949D4" w:rsidRDefault="00D949D4" w:rsidP="001D6592"/>
        </w:tc>
        <w:tc>
          <w:tcPr>
            <w:tcW w:w="3232" w:type="dxa"/>
          </w:tcPr>
          <w:p w14:paraId="0304A541" w14:textId="6360A243" w:rsidR="00D949D4" w:rsidRDefault="00D949D4" w:rsidP="001D6592">
            <w:r w:rsidRPr="00944EC4">
              <w:rPr>
                <w:color w:val="FF0000"/>
              </w:rPr>
              <w:t>N/A</w:t>
            </w:r>
          </w:p>
        </w:tc>
      </w:tr>
      <w:tr w:rsidR="006150CB" w14:paraId="52F7A9BD" w14:textId="77777777" w:rsidTr="00FD53EE">
        <w:tc>
          <w:tcPr>
            <w:tcW w:w="1477" w:type="dxa"/>
            <w:vMerge/>
          </w:tcPr>
          <w:p w14:paraId="405ADDD2" w14:textId="77777777" w:rsidR="00D949D4" w:rsidRDefault="00D949D4" w:rsidP="001D6592"/>
        </w:tc>
        <w:tc>
          <w:tcPr>
            <w:tcW w:w="2997" w:type="dxa"/>
          </w:tcPr>
          <w:p w14:paraId="2BFB7A7C" w14:textId="610CBA7B" w:rsidR="00D949D4" w:rsidRDefault="00D949D4" w:rsidP="001D6592">
            <w:r>
              <w:t>Measure Description</w:t>
            </w:r>
          </w:p>
        </w:tc>
        <w:tc>
          <w:tcPr>
            <w:tcW w:w="1644" w:type="dxa"/>
            <w:vMerge/>
          </w:tcPr>
          <w:p w14:paraId="0EF50184" w14:textId="77777777" w:rsidR="00D949D4" w:rsidRDefault="00D949D4" w:rsidP="001D6592"/>
        </w:tc>
        <w:tc>
          <w:tcPr>
            <w:tcW w:w="3232" w:type="dxa"/>
          </w:tcPr>
          <w:p w14:paraId="6996A2FD" w14:textId="36266EE2" w:rsidR="00673FE8" w:rsidRDefault="00673FE8" w:rsidP="001D6592">
            <w:r>
              <w:t>Data Source</w:t>
            </w:r>
          </w:p>
        </w:tc>
      </w:tr>
      <w:tr w:rsidR="006150CB" w14:paraId="7D3370CB" w14:textId="77777777" w:rsidTr="00FD53EE">
        <w:tc>
          <w:tcPr>
            <w:tcW w:w="1477" w:type="dxa"/>
            <w:vMerge/>
          </w:tcPr>
          <w:p w14:paraId="1005B993" w14:textId="77777777" w:rsidR="00D949D4" w:rsidRDefault="00D949D4" w:rsidP="001D6592"/>
        </w:tc>
        <w:tc>
          <w:tcPr>
            <w:tcW w:w="2997" w:type="dxa"/>
          </w:tcPr>
          <w:p w14:paraId="02378BBC" w14:textId="78FCA9A9" w:rsidR="00D949D4" w:rsidRDefault="00D949D4" w:rsidP="001D6592">
            <w:r>
              <w:t>Measure Type (Direct or Indirect)</w:t>
            </w:r>
          </w:p>
        </w:tc>
        <w:tc>
          <w:tcPr>
            <w:tcW w:w="1644" w:type="dxa"/>
            <w:vMerge/>
          </w:tcPr>
          <w:p w14:paraId="28D93387" w14:textId="77777777" w:rsidR="00D949D4" w:rsidRDefault="00D949D4" w:rsidP="001D6592"/>
        </w:tc>
        <w:tc>
          <w:tcPr>
            <w:tcW w:w="3232" w:type="dxa"/>
          </w:tcPr>
          <w:p w14:paraId="27F85722" w14:textId="0FDBA499" w:rsidR="00D949D4" w:rsidRDefault="00673FE8" w:rsidP="001D6592">
            <w:r w:rsidRPr="00944EC4">
              <w:rPr>
                <w:color w:val="FF0000"/>
              </w:rPr>
              <w:t>N/A</w:t>
            </w:r>
          </w:p>
        </w:tc>
      </w:tr>
      <w:tr w:rsidR="00673FE8" w14:paraId="057FB48A" w14:textId="77777777" w:rsidTr="00FD53EE">
        <w:tc>
          <w:tcPr>
            <w:tcW w:w="1477" w:type="dxa"/>
            <w:vMerge/>
          </w:tcPr>
          <w:p w14:paraId="7396010B" w14:textId="77777777" w:rsidR="00673FE8" w:rsidRDefault="00673FE8" w:rsidP="001D6592"/>
        </w:tc>
        <w:tc>
          <w:tcPr>
            <w:tcW w:w="2997" w:type="dxa"/>
          </w:tcPr>
          <w:p w14:paraId="5CB2EBE5" w14:textId="73315830" w:rsidR="00673FE8" w:rsidRPr="00944EC4" w:rsidRDefault="00673FE8" w:rsidP="001D6592">
            <w:pPr>
              <w:rPr>
                <w:color w:val="FF0000"/>
              </w:rPr>
            </w:pPr>
            <w:r w:rsidRPr="00944EC4">
              <w:rPr>
                <w:color w:val="FF0000"/>
              </w:rPr>
              <w:t>N/A</w:t>
            </w:r>
          </w:p>
        </w:tc>
        <w:tc>
          <w:tcPr>
            <w:tcW w:w="1644" w:type="dxa"/>
            <w:vMerge/>
          </w:tcPr>
          <w:p w14:paraId="5710956B" w14:textId="77777777" w:rsidR="00673FE8" w:rsidRDefault="00673FE8" w:rsidP="001D6592"/>
        </w:tc>
        <w:tc>
          <w:tcPr>
            <w:tcW w:w="3232" w:type="dxa"/>
          </w:tcPr>
          <w:p w14:paraId="324112EC" w14:textId="31CF9F67" w:rsidR="00673FE8" w:rsidRDefault="00673FE8" w:rsidP="001D6592">
            <w:r>
              <w:t>Semester</w:t>
            </w:r>
          </w:p>
        </w:tc>
      </w:tr>
      <w:tr w:rsidR="00673FE8" w14:paraId="05FFABA8" w14:textId="77777777" w:rsidTr="00FD53EE">
        <w:tc>
          <w:tcPr>
            <w:tcW w:w="1477" w:type="dxa"/>
            <w:vMerge/>
          </w:tcPr>
          <w:p w14:paraId="0C533159" w14:textId="77777777" w:rsidR="00673FE8" w:rsidRDefault="00673FE8" w:rsidP="001D6592"/>
        </w:tc>
        <w:tc>
          <w:tcPr>
            <w:tcW w:w="2997" w:type="dxa"/>
          </w:tcPr>
          <w:p w14:paraId="6E98D322" w14:textId="33BA6C29" w:rsidR="00673FE8" w:rsidRPr="00944EC4" w:rsidRDefault="00673FE8" w:rsidP="001D6592">
            <w:pPr>
              <w:rPr>
                <w:color w:val="FF0000"/>
              </w:rPr>
            </w:pPr>
            <w:r w:rsidRPr="00944EC4">
              <w:rPr>
                <w:color w:val="FF0000"/>
              </w:rPr>
              <w:t>N/A</w:t>
            </w:r>
          </w:p>
        </w:tc>
        <w:tc>
          <w:tcPr>
            <w:tcW w:w="1644" w:type="dxa"/>
            <w:vMerge/>
          </w:tcPr>
          <w:p w14:paraId="77E8BB34" w14:textId="77777777" w:rsidR="00673FE8" w:rsidRDefault="00673FE8" w:rsidP="001D6592"/>
        </w:tc>
        <w:tc>
          <w:tcPr>
            <w:tcW w:w="3232" w:type="dxa"/>
          </w:tcPr>
          <w:p w14:paraId="3662C3D6" w14:textId="79EDFD6A" w:rsidR="00673FE8" w:rsidRDefault="00673FE8" w:rsidP="001D6592">
            <w:r>
              <w:t>Validity &amp; Reliability Status ( Established, In progress or Undetermined)</w:t>
            </w:r>
          </w:p>
        </w:tc>
      </w:tr>
      <w:tr w:rsidR="00673FE8" w14:paraId="516F7737" w14:textId="77777777" w:rsidTr="00FD53EE">
        <w:tc>
          <w:tcPr>
            <w:tcW w:w="1477" w:type="dxa"/>
            <w:vMerge/>
          </w:tcPr>
          <w:p w14:paraId="4DDE9AA6" w14:textId="77777777" w:rsidR="00673FE8" w:rsidRDefault="00673FE8" w:rsidP="001D6592"/>
        </w:tc>
        <w:tc>
          <w:tcPr>
            <w:tcW w:w="2997" w:type="dxa"/>
          </w:tcPr>
          <w:p w14:paraId="6FDFA8D8" w14:textId="7A580B74" w:rsidR="00673FE8" w:rsidRPr="00944EC4" w:rsidRDefault="000B6A39" w:rsidP="001D6592">
            <w:pPr>
              <w:rPr>
                <w:color w:val="FF0000"/>
              </w:rPr>
            </w:pPr>
            <w:r w:rsidRPr="00944EC4">
              <w:rPr>
                <w:color w:val="FF0000"/>
              </w:rPr>
              <w:t>N/A</w:t>
            </w:r>
          </w:p>
        </w:tc>
        <w:tc>
          <w:tcPr>
            <w:tcW w:w="1644" w:type="dxa"/>
            <w:vMerge/>
          </w:tcPr>
          <w:p w14:paraId="725D5ECD" w14:textId="77777777" w:rsidR="00673FE8" w:rsidRDefault="00673FE8" w:rsidP="001D6592"/>
        </w:tc>
        <w:tc>
          <w:tcPr>
            <w:tcW w:w="3232" w:type="dxa"/>
          </w:tcPr>
          <w:p w14:paraId="030AD3E4" w14:textId="5780E260" w:rsidR="00673FE8" w:rsidRDefault="000B6A39" w:rsidP="001D6592">
            <w:r>
              <w:t>Standard Alignment ( TEA, SPA, or Other)</w:t>
            </w:r>
          </w:p>
        </w:tc>
      </w:tr>
      <w:tr w:rsidR="008C12FA" w14:paraId="165C44E3" w14:textId="77777777" w:rsidTr="00FD53EE">
        <w:tc>
          <w:tcPr>
            <w:tcW w:w="1477" w:type="dxa"/>
            <w:vMerge/>
          </w:tcPr>
          <w:p w14:paraId="7455D294" w14:textId="77777777" w:rsidR="008C12FA" w:rsidRDefault="008C12FA" w:rsidP="001D6592"/>
        </w:tc>
        <w:tc>
          <w:tcPr>
            <w:tcW w:w="2997" w:type="dxa"/>
          </w:tcPr>
          <w:p w14:paraId="397B0A7E" w14:textId="46ACF593" w:rsidR="008C12FA" w:rsidRDefault="008C12FA" w:rsidP="001D6592">
            <w:r>
              <w:t>Benchmark</w:t>
            </w:r>
          </w:p>
        </w:tc>
        <w:tc>
          <w:tcPr>
            <w:tcW w:w="1644" w:type="dxa"/>
            <w:vMerge/>
          </w:tcPr>
          <w:p w14:paraId="59104222" w14:textId="77777777" w:rsidR="008C12FA" w:rsidRDefault="008C12FA" w:rsidP="001D6592"/>
        </w:tc>
        <w:tc>
          <w:tcPr>
            <w:tcW w:w="3232" w:type="dxa"/>
            <w:vMerge w:val="restart"/>
          </w:tcPr>
          <w:p w14:paraId="5F99B6EA" w14:textId="77777777" w:rsidR="008C12FA" w:rsidRDefault="008C12FA" w:rsidP="001D6592">
            <w:r>
              <w:t>Data Summary Statement</w:t>
            </w:r>
          </w:p>
          <w:p w14:paraId="404E493B" w14:textId="33836168" w:rsidR="008C12FA" w:rsidRDefault="008C12FA" w:rsidP="001D6592"/>
        </w:tc>
      </w:tr>
      <w:tr w:rsidR="008C12FA" w14:paraId="57341281" w14:textId="77777777" w:rsidTr="00FD53EE">
        <w:tc>
          <w:tcPr>
            <w:tcW w:w="1477" w:type="dxa"/>
            <w:vMerge/>
          </w:tcPr>
          <w:p w14:paraId="1010827C" w14:textId="77777777" w:rsidR="008C12FA" w:rsidRDefault="008C12FA" w:rsidP="001D6592"/>
        </w:tc>
        <w:tc>
          <w:tcPr>
            <w:tcW w:w="2997" w:type="dxa"/>
          </w:tcPr>
          <w:p w14:paraId="4E7FB85C" w14:textId="77777777" w:rsidR="008C12FA" w:rsidRDefault="008C12FA" w:rsidP="001D6592">
            <w:r>
              <w:t>Measure Results</w:t>
            </w:r>
          </w:p>
          <w:p w14:paraId="1B1E81A5" w14:textId="77777777" w:rsidR="008C12FA" w:rsidRDefault="008C12FA" w:rsidP="001D6592"/>
          <w:p w14:paraId="199A286D" w14:textId="77777777" w:rsidR="008C12FA" w:rsidRDefault="008C12FA" w:rsidP="001D6592"/>
          <w:p w14:paraId="6CCB73E1" w14:textId="7C60689C" w:rsidR="008C12FA" w:rsidRDefault="008C12FA" w:rsidP="001D6592"/>
        </w:tc>
        <w:tc>
          <w:tcPr>
            <w:tcW w:w="1644" w:type="dxa"/>
            <w:vMerge/>
          </w:tcPr>
          <w:p w14:paraId="4B80B1BE" w14:textId="77777777" w:rsidR="008C12FA" w:rsidRDefault="008C12FA" w:rsidP="001D6592"/>
        </w:tc>
        <w:tc>
          <w:tcPr>
            <w:tcW w:w="3232" w:type="dxa"/>
            <w:vMerge/>
          </w:tcPr>
          <w:p w14:paraId="54298083" w14:textId="4594269A" w:rsidR="008C12FA" w:rsidRDefault="008C12FA" w:rsidP="001D6592"/>
        </w:tc>
      </w:tr>
      <w:tr w:rsidR="008D6785" w14:paraId="02199334" w14:textId="77777777" w:rsidTr="00FD53EE">
        <w:tc>
          <w:tcPr>
            <w:tcW w:w="1477" w:type="dxa"/>
            <w:vMerge w:val="restart"/>
            <w:textDirection w:val="btLr"/>
          </w:tcPr>
          <w:p w14:paraId="642F8B15" w14:textId="331B4647" w:rsidR="008D6785" w:rsidRPr="00944EC4" w:rsidRDefault="008D6785" w:rsidP="00944EC4">
            <w:pPr>
              <w:ind w:left="113" w:right="113"/>
              <w:jc w:val="center"/>
              <w:rPr>
                <w:b/>
                <w:i/>
              </w:rPr>
            </w:pPr>
            <w:r w:rsidRPr="00944EC4">
              <w:rPr>
                <w:b/>
                <w:i/>
              </w:rPr>
              <w:lastRenderedPageBreak/>
              <w:t>Summary of Results</w:t>
            </w:r>
          </w:p>
        </w:tc>
        <w:tc>
          <w:tcPr>
            <w:tcW w:w="2997" w:type="dxa"/>
          </w:tcPr>
          <w:p w14:paraId="03B6D4CE" w14:textId="1D01DE75" w:rsidR="008D6785" w:rsidRDefault="008D6785" w:rsidP="001D6592">
            <w:r>
              <w:t>Outcome Status of Current Results (met, not met, or partially met)</w:t>
            </w:r>
          </w:p>
        </w:tc>
        <w:tc>
          <w:tcPr>
            <w:tcW w:w="1644" w:type="dxa"/>
            <w:vMerge/>
          </w:tcPr>
          <w:p w14:paraId="753171A9" w14:textId="77777777" w:rsidR="008D6785" w:rsidRDefault="008D6785" w:rsidP="001D6592"/>
        </w:tc>
        <w:tc>
          <w:tcPr>
            <w:tcW w:w="3232" w:type="dxa"/>
            <w:vMerge w:val="restart"/>
          </w:tcPr>
          <w:p w14:paraId="2A8FBAAB" w14:textId="77777777" w:rsidR="008D6785" w:rsidRDefault="008D6785" w:rsidP="008C12FA">
            <w:r>
              <w:t>Summary of Principal Findings</w:t>
            </w:r>
          </w:p>
          <w:p w14:paraId="180E9291" w14:textId="6887291A" w:rsidR="008D6785" w:rsidRDefault="008D6785" w:rsidP="001D6592"/>
        </w:tc>
      </w:tr>
      <w:tr w:rsidR="008D6785" w14:paraId="6E47447B" w14:textId="77777777" w:rsidTr="00FD53EE">
        <w:tc>
          <w:tcPr>
            <w:tcW w:w="1477" w:type="dxa"/>
            <w:vMerge/>
          </w:tcPr>
          <w:p w14:paraId="4199B0DF" w14:textId="77777777" w:rsidR="008D6785" w:rsidRDefault="008D6785" w:rsidP="001D6592"/>
        </w:tc>
        <w:tc>
          <w:tcPr>
            <w:tcW w:w="2997" w:type="dxa"/>
          </w:tcPr>
          <w:p w14:paraId="40233AFF" w14:textId="7184E0CC" w:rsidR="008D6785" w:rsidRDefault="008D6785" w:rsidP="001D6592">
            <w:r>
              <w:t>Outcome Status for Current Results (Describe)</w:t>
            </w:r>
          </w:p>
        </w:tc>
        <w:tc>
          <w:tcPr>
            <w:tcW w:w="1644" w:type="dxa"/>
            <w:vMerge w:val="restart"/>
            <w:textDirection w:val="btLr"/>
          </w:tcPr>
          <w:p w14:paraId="229B1644" w14:textId="2D9B198F" w:rsidR="008D6785" w:rsidRPr="00FD53EE" w:rsidRDefault="008D6785" w:rsidP="00FD53EE">
            <w:pPr>
              <w:ind w:left="113" w:right="113"/>
              <w:jc w:val="center"/>
              <w:rPr>
                <w:b/>
                <w:i/>
              </w:rPr>
            </w:pPr>
            <w:r w:rsidRPr="00FD53EE">
              <w:rPr>
                <w:b/>
                <w:i/>
              </w:rPr>
              <w:t>Analyze and Synthesize Collective Findings</w:t>
            </w:r>
          </w:p>
        </w:tc>
        <w:tc>
          <w:tcPr>
            <w:tcW w:w="3232" w:type="dxa"/>
            <w:vMerge/>
          </w:tcPr>
          <w:p w14:paraId="32B1E913" w14:textId="3CD74C1D" w:rsidR="008D6785" w:rsidRDefault="008D6785" w:rsidP="001D6592"/>
        </w:tc>
      </w:tr>
      <w:tr w:rsidR="008D6785" w14:paraId="0F9EDD27" w14:textId="77777777" w:rsidTr="00FD53EE">
        <w:tc>
          <w:tcPr>
            <w:tcW w:w="1477" w:type="dxa"/>
            <w:vMerge/>
          </w:tcPr>
          <w:p w14:paraId="3F1B26EF" w14:textId="77777777" w:rsidR="008D6785" w:rsidRDefault="008D6785" w:rsidP="001D6592"/>
        </w:tc>
        <w:tc>
          <w:tcPr>
            <w:tcW w:w="2997" w:type="dxa"/>
          </w:tcPr>
          <w:p w14:paraId="0FB1693B" w14:textId="64146AB1" w:rsidR="008D6785" w:rsidRDefault="008D6785" w:rsidP="001D6592">
            <w:r>
              <w:t xml:space="preserve">Current Results Compared to Prior Results </w:t>
            </w:r>
          </w:p>
        </w:tc>
        <w:tc>
          <w:tcPr>
            <w:tcW w:w="1644" w:type="dxa"/>
            <w:vMerge/>
          </w:tcPr>
          <w:p w14:paraId="241EBE13" w14:textId="77777777" w:rsidR="008D6785" w:rsidRDefault="008D6785" w:rsidP="001D6592"/>
        </w:tc>
        <w:tc>
          <w:tcPr>
            <w:tcW w:w="3232" w:type="dxa"/>
            <w:vMerge/>
          </w:tcPr>
          <w:p w14:paraId="4A6E96E0" w14:textId="41B467AA" w:rsidR="008D6785" w:rsidRDefault="008D6785" w:rsidP="001D6592"/>
        </w:tc>
      </w:tr>
      <w:tr w:rsidR="008D6785" w14:paraId="78D02CFC" w14:textId="77777777" w:rsidTr="00FD53EE">
        <w:tc>
          <w:tcPr>
            <w:tcW w:w="1477" w:type="dxa"/>
            <w:vMerge/>
          </w:tcPr>
          <w:p w14:paraId="5C96E979" w14:textId="77777777" w:rsidR="008D6785" w:rsidRDefault="008D6785" w:rsidP="001D6592"/>
        </w:tc>
        <w:tc>
          <w:tcPr>
            <w:tcW w:w="2997" w:type="dxa"/>
          </w:tcPr>
          <w:p w14:paraId="2487ABAA" w14:textId="2389D687" w:rsidR="008D6785" w:rsidRDefault="008D6785" w:rsidP="001D6592">
            <w:r>
              <w:t>Academic year(s) for Prior Results</w:t>
            </w:r>
          </w:p>
        </w:tc>
        <w:tc>
          <w:tcPr>
            <w:tcW w:w="1644" w:type="dxa"/>
            <w:vMerge/>
          </w:tcPr>
          <w:p w14:paraId="03D15108" w14:textId="77777777" w:rsidR="008D6785" w:rsidRDefault="008D6785" w:rsidP="001D6592"/>
        </w:tc>
        <w:tc>
          <w:tcPr>
            <w:tcW w:w="3232" w:type="dxa"/>
            <w:vMerge/>
          </w:tcPr>
          <w:p w14:paraId="101E6332" w14:textId="5FF230AF" w:rsidR="008D6785" w:rsidRDefault="008D6785" w:rsidP="001D6592"/>
        </w:tc>
      </w:tr>
      <w:tr w:rsidR="00E144D8" w14:paraId="3E8D2D68" w14:textId="77777777" w:rsidTr="00FD53EE">
        <w:tc>
          <w:tcPr>
            <w:tcW w:w="1477" w:type="dxa"/>
            <w:vMerge/>
          </w:tcPr>
          <w:p w14:paraId="655AA5BF" w14:textId="77777777" w:rsidR="00E144D8" w:rsidRDefault="00E144D8" w:rsidP="001D6592"/>
        </w:tc>
        <w:tc>
          <w:tcPr>
            <w:tcW w:w="2997" w:type="dxa"/>
          </w:tcPr>
          <w:p w14:paraId="6195874C" w14:textId="6B96B1B2" w:rsidR="00E144D8" w:rsidRDefault="00E144D8" w:rsidP="001D6592">
            <w:r>
              <w:t>Dissemination of Results</w:t>
            </w:r>
          </w:p>
        </w:tc>
        <w:tc>
          <w:tcPr>
            <w:tcW w:w="1644" w:type="dxa"/>
            <w:vMerge/>
          </w:tcPr>
          <w:p w14:paraId="40745290" w14:textId="77777777" w:rsidR="00E144D8" w:rsidRDefault="00E144D8" w:rsidP="001D6592"/>
        </w:tc>
        <w:tc>
          <w:tcPr>
            <w:tcW w:w="3232" w:type="dxa"/>
          </w:tcPr>
          <w:p w14:paraId="499043FD" w14:textId="3B257F73" w:rsidR="00E144D8" w:rsidRDefault="00E144D8" w:rsidP="001D6592">
            <w:r>
              <w:t>Inclusion of P-12 Partners</w:t>
            </w:r>
          </w:p>
        </w:tc>
      </w:tr>
      <w:tr w:rsidR="00EE5F8A" w14:paraId="3F99CC75" w14:textId="77777777" w:rsidTr="00FD53EE">
        <w:tc>
          <w:tcPr>
            <w:tcW w:w="1477" w:type="dxa"/>
            <w:vMerge w:val="restart"/>
            <w:textDirection w:val="btLr"/>
          </w:tcPr>
          <w:p w14:paraId="4913C938" w14:textId="0E3168F6" w:rsidR="00EE5F8A" w:rsidRPr="00FD53EE" w:rsidRDefault="00EE5F8A" w:rsidP="006150CB">
            <w:pPr>
              <w:ind w:left="113" w:right="113"/>
              <w:jc w:val="center"/>
              <w:rPr>
                <w:b/>
                <w:i/>
              </w:rPr>
            </w:pPr>
            <w:r w:rsidRPr="00FD53EE">
              <w:rPr>
                <w:b/>
                <w:i/>
              </w:rPr>
              <w:t>Analysis</w:t>
            </w:r>
          </w:p>
        </w:tc>
        <w:tc>
          <w:tcPr>
            <w:tcW w:w="2997" w:type="dxa"/>
          </w:tcPr>
          <w:p w14:paraId="171B4C67" w14:textId="76FA8A25" w:rsidR="00EE5F8A" w:rsidRDefault="00EE5F8A" w:rsidP="001D6592">
            <w:r>
              <w:t xml:space="preserve">Student Achievement Pattern of Strengths (Describe) </w:t>
            </w:r>
          </w:p>
        </w:tc>
        <w:tc>
          <w:tcPr>
            <w:tcW w:w="1644" w:type="dxa"/>
            <w:vMerge/>
          </w:tcPr>
          <w:p w14:paraId="0D4EC3D8" w14:textId="77777777" w:rsidR="00EE5F8A" w:rsidRDefault="00EE5F8A" w:rsidP="001D6592"/>
        </w:tc>
        <w:tc>
          <w:tcPr>
            <w:tcW w:w="3232" w:type="dxa"/>
          </w:tcPr>
          <w:p w14:paraId="21BBE054" w14:textId="799DC20B" w:rsidR="00EE5F8A" w:rsidRDefault="00EE5F8A" w:rsidP="001D6592">
            <w:r>
              <w:t xml:space="preserve">Areas of Strength </w:t>
            </w:r>
          </w:p>
        </w:tc>
      </w:tr>
      <w:tr w:rsidR="00EE5F8A" w14:paraId="4C1B855D" w14:textId="77777777" w:rsidTr="00FD53EE">
        <w:tc>
          <w:tcPr>
            <w:tcW w:w="1477" w:type="dxa"/>
            <w:vMerge/>
          </w:tcPr>
          <w:p w14:paraId="04CEA93E" w14:textId="77777777" w:rsidR="00EE5F8A" w:rsidRDefault="00EE5F8A" w:rsidP="001D6592"/>
        </w:tc>
        <w:tc>
          <w:tcPr>
            <w:tcW w:w="2997" w:type="dxa"/>
          </w:tcPr>
          <w:p w14:paraId="073F6CE5" w14:textId="0DABA62A" w:rsidR="00EE5F8A" w:rsidRDefault="00EE5F8A" w:rsidP="001D6592">
            <w:r>
              <w:t xml:space="preserve">Student Achievement Pattern of Weaknesses (Describe) </w:t>
            </w:r>
          </w:p>
        </w:tc>
        <w:tc>
          <w:tcPr>
            <w:tcW w:w="1644" w:type="dxa"/>
            <w:vMerge/>
          </w:tcPr>
          <w:p w14:paraId="2741379A" w14:textId="77777777" w:rsidR="00EE5F8A" w:rsidRDefault="00EE5F8A" w:rsidP="001D6592"/>
        </w:tc>
        <w:tc>
          <w:tcPr>
            <w:tcW w:w="3232" w:type="dxa"/>
          </w:tcPr>
          <w:p w14:paraId="0BFEE172" w14:textId="6CF938BD" w:rsidR="00EE5F8A" w:rsidRDefault="00EE5F8A" w:rsidP="001D6592">
            <w:r>
              <w:t>Areas of Weakness</w:t>
            </w:r>
          </w:p>
        </w:tc>
      </w:tr>
      <w:tr w:rsidR="00EE5F8A" w14:paraId="735684BC" w14:textId="77777777" w:rsidTr="00FD53EE">
        <w:tc>
          <w:tcPr>
            <w:tcW w:w="1477" w:type="dxa"/>
            <w:vMerge/>
          </w:tcPr>
          <w:p w14:paraId="56D82E67" w14:textId="77777777" w:rsidR="00EE5F8A" w:rsidRDefault="00EE5F8A" w:rsidP="001D6592"/>
        </w:tc>
        <w:tc>
          <w:tcPr>
            <w:tcW w:w="2997" w:type="dxa"/>
          </w:tcPr>
          <w:p w14:paraId="3E791BA8" w14:textId="677943FE" w:rsidR="00EE5F8A" w:rsidRDefault="00EE5F8A" w:rsidP="001D6592">
            <w:r>
              <w:t xml:space="preserve">Assessment Process Strengths (Describe) </w:t>
            </w:r>
          </w:p>
        </w:tc>
        <w:tc>
          <w:tcPr>
            <w:tcW w:w="1644" w:type="dxa"/>
            <w:vMerge/>
          </w:tcPr>
          <w:p w14:paraId="4726C7A2" w14:textId="77777777" w:rsidR="00EE5F8A" w:rsidRDefault="00EE5F8A" w:rsidP="001D6592"/>
        </w:tc>
        <w:tc>
          <w:tcPr>
            <w:tcW w:w="3232" w:type="dxa"/>
          </w:tcPr>
          <w:p w14:paraId="35C57642" w14:textId="6D051005" w:rsidR="00EE5F8A" w:rsidRDefault="00EE5F8A" w:rsidP="00190531">
            <w:r>
              <w:t>Areas of Strength</w:t>
            </w:r>
            <w:r w:rsidR="00190531">
              <w:t xml:space="preserve"> (Note: If included, these should be in addition </w:t>
            </w:r>
            <w:r w:rsidR="00FF57D3">
              <w:t xml:space="preserve">to </w:t>
            </w:r>
            <w:r w:rsidR="00190531">
              <w:t>identified items for student performance)</w:t>
            </w:r>
          </w:p>
        </w:tc>
      </w:tr>
      <w:tr w:rsidR="00EE5F8A" w14:paraId="239B9276" w14:textId="77777777" w:rsidTr="00FD53EE">
        <w:tc>
          <w:tcPr>
            <w:tcW w:w="1477" w:type="dxa"/>
            <w:vMerge/>
          </w:tcPr>
          <w:p w14:paraId="592F1A6E" w14:textId="77777777" w:rsidR="00EE5F8A" w:rsidRDefault="00EE5F8A" w:rsidP="001D6592"/>
        </w:tc>
        <w:tc>
          <w:tcPr>
            <w:tcW w:w="2997" w:type="dxa"/>
          </w:tcPr>
          <w:p w14:paraId="7F15CACB" w14:textId="7B09B49B" w:rsidR="00EE5F8A" w:rsidRDefault="00EE5F8A" w:rsidP="001D6592">
            <w:r>
              <w:t xml:space="preserve">Assessment Process Weaknesses ( Describe) </w:t>
            </w:r>
          </w:p>
        </w:tc>
        <w:tc>
          <w:tcPr>
            <w:tcW w:w="1644" w:type="dxa"/>
            <w:vMerge/>
          </w:tcPr>
          <w:p w14:paraId="0211CFFA" w14:textId="77777777" w:rsidR="00EE5F8A" w:rsidRDefault="00EE5F8A" w:rsidP="001D6592"/>
        </w:tc>
        <w:tc>
          <w:tcPr>
            <w:tcW w:w="3232" w:type="dxa"/>
          </w:tcPr>
          <w:p w14:paraId="0064519D" w14:textId="1885A65C" w:rsidR="00EE5F8A" w:rsidRDefault="00EE5F8A" w:rsidP="001D6592">
            <w:r>
              <w:t>Areas of Weakness</w:t>
            </w:r>
            <w:r w:rsidR="008C12FA">
              <w:t xml:space="preserve"> </w:t>
            </w:r>
            <w:r w:rsidR="00190531">
              <w:t xml:space="preserve">(Note: If included, these should be in addition </w:t>
            </w:r>
            <w:r w:rsidR="00FF57D3">
              <w:t xml:space="preserve">to </w:t>
            </w:r>
            <w:r w:rsidR="00190531">
              <w:t>identified items for student performance)</w:t>
            </w:r>
          </w:p>
        </w:tc>
      </w:tr>
      <w:tr w:rsidR="00EE5F8A" w14:paraId="52394EC5" w14:textId="77777777" w:rsidTr="00FD53EE">
        <w:tc>
          <w:tcPr>
            <w:tcW w:w="1477" w:type="dxa"/>
            <w:vMerge/>
          </w:tcPr>
          <w:p w14:paraId="0652D732" w14:textId="77777777" w:rsidR="00EE5F8A" w:rsidRDefault="00EE5F8A" w:rsidP="001D6592"/>
        </w:tc>
        <w:tc>
          <w:tcPr>
            <w:tcW w:w="2997" w:type="dxa"/>
          </w:tcPr>
          <w:p w14:paraId="3316423A" w14:textId="6914793C" w:rsidR="00EE5F8A" w:rsidRDefault="00EE5F8A" w:rsidP="001D6592">
            <w:r w:rsidRPr="00FD53EE">
              <w:rPr>
                <w:color w:val="FF0000"/>
              </w:rPr>
              <w:t>N/A</w:t>
            </w:r>
          </w:p>
        </w:tc>
        <w:tc>
          <w:tcPr>
            <w:tcW w:w="1644" w:type="dxa"/>
            <w:vMerge/>
          </w:tcPr>
          <w:p w14:paraId="77F77339" w14:textId="77777777" w:rsidR="00EE5F8A" w:rsidRDefault="00EE5F8A" w:rsidP="001D6592"/>
        </w:tc>
        <w:tc>
          <w:tcPr>
            <w:tcW w:w="3232" w:type="dxa"/>
          </w:tcPr>
          <w:p w14:paraId="6B0C4ED6" w14:textId="23ACB4B0" w:rsidR="00EE5F8A" w:rsidRDefault="00EE5F8A" w:rsidP="001D6592">
            <w:r>
              <w:t>New Questions</w:t>
            </w:r>
          </w:p>
        </w:tc>
      </w:tr>
      <w:tr w:rsidR="008471AE" w14:paraId="57D6AF09" w14:textId="77777777" w:rsidTr="00FD53EE">
        <w:tc>
          <w:tcPr>
            <w:tcW w:w="1477" w:type="dxa"/>
            <w:vMerge w:val="restart"/>
            <w:textDirection w:val="btLr"/>
          </w:tcPr>
          <w:p w14:paraId="224E799A" w14:textId="7243DF6C" w:rsidR="008471AE" w:rsidRPr="00FD53EE" w:rsidRDefault="008471AE" w:rsidP="00FD53EE">
            <w:pPr>
              <w:ind w:left="113" w:right="113"/>
              <w:jc w:val="center"/>
              <w:rPr>
                <w:b/>
                <w:i/>
              </w:rPr>
            </w:pPr>
            <w:r w:rsidRPr="00FD53EE">
              <w:rPr>
                <w:b/>
                <w:i/>
              </w:rPr>
              <w:t>Improvements</w:t>
            </w:r>
          </w:p>
        </w:tc>
        <w:tc>
          <w:tcPr>
            <w:tcW w:w="2997" w:type="dxa"/>
          </w:tcPr>
          <w:p w14:paraId="379BD021" w14:textId="6BBC5E61" w:rsidR="008471AE" w:rsidRDefault="008471AE" w:rsidP="001D6592">
            <w:r>
              <w:t>Programmatic Changes (List)</w:t>
            </w:r>
          </w:p>
        </w:tc>
        <w:tc>
          <w:tcPr>
            <w:tcW w:w="1644" w:type="dxa"/>
            <w:vMerge w:val="restart"/>
            <w:textDirection w:val="btLr"/>
          </w:tcPr>
          <w:p w14:paraId="6F8C4AE4" w14:textId="76E513EE" w:rsidR="008471AE" w:rsidRPr="00FD53EE" w:rsidRDefault="008471AE" w:rsidP="00EE5F8A">
            <w:pPr>
              <w:ind w:left="113" w:right="113"/>
              <w:rPr>
                <w:b/>
                <w:i/>
              </w:rPr>
            </w:pPr>
            <w:r w:rsidRPr="00FD53EE">
              <w:rPr>
                <w:b/>
                <w:i/>
              </w:rPr>
              <w:t>Identify Individual Changes</w:t>
            </w:r>
          </w:p>
        </w:tc>
        <w:tc>
          <w:tcPr>
            <w:tcW w:w="3232" w:type="dxa"/>
          </w:tcPr>
          <w:p w14:paraId="7D05B460" w14:textId="08C517F9" w:rsidR="008471AE" w:rsidRDefault="008471AE" w:rsidP="001D6592">
            <w:r>
              <w:t>Outcome</w:t>
            </w:r>
            <w:r w:rsidR="008C12FA">
              <w:t xml:space="preserve"> Statement (C</w:t>
            </w:r>
            <w:r>
              <w:t>hange)</w:t>
            </w:r>
          </w:p>
          <w:p w14:paraId="742202EA" w14:textId="21520D76" w:rsidR="00190531" w:rsidRDefault="00190531" w:rsidP="001D6592">
            <w:r>
              <w:t>&amp; Indicator of Success</w:t>
            </w:r>
          </w:p>
        </w:tc>
      </w:tr>
      <w:tr w:rsidR="008471AE" w14:paraId="7194508B" w14:textId="77777777" w:rsidTr="00FD53EE">
        <w:tc>
          <w:tcPr>
            <w:tcW w:w="1477" w:type="dxa"/>
            <w:vMerge/>
          </w:tcPr>
          <w:p w14:paraId="6205D8FD" w14:textId="77777777" w:rsidR="008471AE" w:rsidRDefault="008471AE" w:rsidP="001D6592"/>
        </w:tc>
        <w:tc>
          <w:tcPr>
            <w:tcW w:w="2997" w:type="dxa"/>
          </w:tcPr>
          <w:p w14:paraId="15625142" w14:textId="6AC37600" w:rsidR="008471AE" w:rsidRDefault="008471AE" w:rsidP="001D6592">
            <w:r>
              <w:t>Programmatic Changes (Describe)</w:t>
            </w:r>
          </w:p>
        </w:tc>
        <w:tc>
          <w:tcPr>
            <w:tcW w:w="1644" w:type="dxa"/>
            <w:vMerge/>
          </w:tcPr>
          <w:p w14:paraId="77D4014D" w14:textId="77777777" w:rsidR="008471AE" w:rsidRDefault="008471AE" w:rsidP="001D6592"/>
        </w:tc>
        <w:tc>
          <w:tcPr>
            <w:tcW w:w="3232" w:type="dxa"/>
          </w:tcPr>
          <w:p w14:paraId="1B42ED3F" w14:textId="64F7CA08" w:rsidR="008471AE" w:rsidRDefault="008471AE" w:rsidP="001D6592">
            <w:r>
              <w:t xml:space="preserve">How Measured </w:t>
            </w:r>
          </w:p>
        </w:tc>
      </w:tr>
      <w:tr w:rsidR="008471AE" w14:paraId="1FBA988F" w14:textId="77777777" w:rsidTr="00FD53EE">
        <w:tc>
          <w:tcPr>
            <w:tcW w:w="1477" w:type="dxa"/>
            <w:vMerge/>
          </w:tcPr>
          <w:p w14:paraId="61E2C959" w14:textId="77777777" w:rsidR="008471AE" w:rsidRDefault="008471AE" w:rsidP="001D6592"/>
        </w:tc>
        <w:tc>
          <w:tcPr>
            <w:tcW w:w="2997" w:type="dxa"/>
          </w:tcPr>
          <w:p w14:paraId="5453480D" w14:textId="07C5C9B5" w:rsidR="008471AE" w:rsidRDefault="008471AE" w:rsidP="001D6592">
            <w:r>
              <w:t>Programmatic Changes Stage (Proposed, in progress, implemented)</w:t>
            </w:r>
          </w:p>
        </w:tc>
        <w:tc>
          <w:tcPr>
            <w:tcW w:w="1644" w:type="dxa"/>
            <w:vMerge/>
          </w:tcPr>
          <w:p w14:paraId="1A000A12" w14:textId="77777777" w:rsidR="008471AE" w:rsidRDefault="008471AE" w:rsidP="001D6592"/>
        </w:tc>
        <w:tc>
          <w:tcPr>
            <w:tcW w:w="3232" w:type="dxa"/>
          </w:tcPr>
          <w:p w14:paraId="0E8F04DF" w14:textId="23A9EC57" w:rsidR="008471AE" w:rsidRDefault="008471AE" w:rsidP="001D6592">
            <w:r>
              <w:t>When Measured</w:t>
            </w:r>
          </w:p>
        </w:tc>
      </w:tr>
      <w:tr w:rsidR="008471AE" w14:paraId="37D9161E" w14:textId="77777777" w:rsidTr="00FD53EE">
        <w:tc>
          <w:tcPr>
            <w:tcW w:w="1477" w:type="dxa"/>
            <w:vMerge/>
          </w:tcPr>
          <w:p w14:paraId="0A458B75" w14:textId="77777777" w:rsidR="008471AE" w:rsidRDefault="008471AE" w:rsidP="001D6592"/>
        </w:tc>
        <w:tc>
          <w:tcPr>
            <w:tcW w:w="2997" w:type="dxa"/>
          </w:tcPr>
          <w:p w14:paraId="2903D103" w14:textId="4C68378C" w:rsidR="008471AE" w:rsidRDefault="008471AE" w:rsidP="001D6592">
            <w:r>
              <w:t>Timeline for Implementation of Programmatic changes (list and describe)</w:t>
            </w:r>
          </w:p>
        </w:tc>
        <w:tc>
          <w:tcPr>
            <w:tcW w:w="1644" w:type="dxa"/>
            <w:vMerge/>
          </w:tcPr>
          <w:p w14:paraId="12761AD6" w14:textId="77777777" w:rsidR="008471AE" w:rsidRDefault="008471AE" w:rsidP="001D6592"/>
        </w:tc>
        <w:tc>
          <w:tcPr>
            <w:tcW w:w="3232" w:type="dxa"/>
          </w:tcPr>
          <w:p w14:paraId="57F046CD" w14:textId="73686D22" w:rsidR="008471AE" w:rsidRDefault="008471AE" w:rsidP="001D6592">
            <w:r>
              <w:t>Indicator of Success</w:t>
            </w:r>
            <w:r w:rsidR="00190531">
              <w:br/>
              <w:t>&amp; When Measured</w:t>
            </w:r>
          </w:p>
        </w:tc>
      </w:tr>
      <w:tr w:rsidR="008471AE" w14:paraId="401A0CD7" w14:textId="77777777" w:rsidTr="00FD53EE">
        <w:tc>
          <w:tcPr>
            <w:tcW w:w="1477" w:type="dxa"/>
            <w:vMerge/>
          </w:tcPr>
          <w:p w14:paraId="1E32491A" w14:textId="77777777" w:rsidR="008471AE" w:rsidRDefault="008471AE" w:rsidP="001D6592"/>
        </w:tc>
        <w:tc>
          <w:tcPr>
            <w:tcW w:w="2997" w:type="dxa"/>
          </w:tcPr>
          <w:p w14:paraId="0A2B39DF" w14:textId="0E04124B" w:rsidR="008471AE" w:rsidRDefault="008471AE" w:rsidP="001D6592">
            <w:r>
              <w:t xml:space="preserve">Lessons Learned from Programmatic Change </w:t>
            </w:r>
          </w:p>
        </w:tc>
        <w:tc>
          <w:tcPr>
            <w:tcW w:w="1644" w:type="dxa"/>
            <w:vMerge w:val="restart"/>
            <w:textDirection w:val="btLr"/>
          </w:tcPr>
          <w:p w14:paraId="3757E82B" w14:textId="2E43C7AF" w:rsidR="008471AE" w:rsidRPr="00FD53EE" w:rsidRDefault="008471AE" w:rsidP="00FD53EE">
            <w:pPr>
              <w:ind w:left="113" w:right="113"/>
              <w:jc w:val="center"/>
              <w:rPr>
                <w:b/>
                <w:i/>
              </w:rPr>
            </w:pPr>
            <w:r w:rsidRPr="00FD53EE">
              <w:rPr>
                <w:b/>
                <w:i/>
              </w:rPr>
              <w:t>Verify Individual Improvements</w:t>
            </w:r>
          </w:p>
        </w:tc>
        <w:tc>
          <w:tcPr>
            <w:tcW w:w="3232" w:type="dxa"/>
            <w:vMerge w:val="restart"/>
          </w:tcPr>
          <w:p w14:paraId="62DB4396" w14:textId="77777777" w:rsidR="008471AE" w:rsidRDefault="008471AE" w:rsidP="008C12FA">
            <w:r>
              <w:t>Change</w:t>
            </w:r>
          </w:p>
          <w:p w14:paraId="346126E2" w14:textId="77777777" w:rsidR="00FD53EE" w:rsidRDefault="00FD53EE" w:rsidP="00FD53EE">
            <w:pPr>
              <w:jc w:val="center"/>
            </w:pPr>
          </w:p>
          <w:p w14:paraId="1CE7A8E4" w14:textId="77777777" w:rsidR="00FD53EE" w:rsidRDefault="00FD53EE" w:rsidP="00FD53EE">
            <w:pPr>
              <w:jc w:val="center"/>
            </w:pPr>
          </w:p>
          <w:p w14:paraId="020F23BA" w14:textId="77777777" w:rsidR="00FD53EE" w:rsidRDefault="00FD53EE" w:rsidP="00FD53EE">
            <w:pPr>
              <w:jc w:val="center"/>
            </w:pPr>
          </w:p>
          <w:p w14:paraId="651B4E42" w14:textId="77777777" w:rsidR="00FD53EE" w:rsidRDefault="00FD53EE" w:rsidP="00FD53EE">
            <w:pPr>
              <w:jc w:val="center"/>
            </w:pPr>
          </w:p>
          <w:p w14:paraId="11D60FD5" w14:textId="77777777" w:rsidR="00FD53EE" w:rsidRDefault="00FD53EE" w:rsidP="00FD53EE">
            <w:pPr>
              <w:jc w:val="center"/>
            </w:pPr>
          </w:p>
          <w:p w14:paraId="538EC0A7" w14:textId="77777777" w:rsidR="00FD53EE" w:rsidRDefault="00FD53EE" w:rsidP="00FD53EE">
            <w:pPr>
              <w:jc w:val="center"/>
            </w:pPr>
          </w:p>
          <w:p w14:paraId="5997E320" w14:textId="77777777" w:rsidR="00FD53EE" w:rsidRDefault="00FD53EE" w:rsidP="00FD53EE">
            <w:pPr>
              <w:jc w:val="center"/>
            </w:pPr>
          </w:p>
          <w:p w14:paraId="688A1FA1" w14:textId="77777777" w:rsidR="00FD53EE" w:rsidRDefault="00FD53EE" w:rsidP="00FD53EE">
            <w:pPr>
              <w:jc w:val="center"/>
            </w:pPr>
          </w:p>
          <w:p w14:paraId="289F7023" w14:textId="77777777" w:rsidR="00FD53EE" w:rsidRDefault="00FD53EE" w:rsidP="00FD53EE">
            <w:pPr>
              <w:jc w:val="center"/>
            </w:pPr>
          </w:p>
          <w:p w14:paraId="4AE1A43B" w14:textId="77777777" w:rsidR="00FD53EE" w:rsidRDefault="00FD53EE" w:rsidP="00FD53EE">
            <w:pPr>
              <w:jc w:val="center"/>
            </w:pPr>
          </w:p>
          <w:p w14:paraId="6A1FE1B5" w14:textId="77777777" w:rsidR="00FD53EE" w:rsidRDefault="00FD53EE" w:rsidP="00FD53EE">
            <w:pPr>
              <w:jc w:val="center"/>
            </w:pPr>
          </w:p>
          <w:p w14:paraId="42729063" w14:textId="4D6656E1" w:rsidR="00FD53EE" w:rsidRDefault="00FD53EE" w:rsidP="00FD53EE">
            <w:pPr>
              <w:jc w:val="center"/>
            </w:pPr>
          </w:p>
        </w:tc>
      </w:tr>
      <w:tr w:rsidR="008471AE" w14:paraId="4C22A475" w14:textId="77777777" w:rsidTr="00FD53EE">
        <w:tc>
          <w:tcPr>
            <w:tcW w:w="1477" w:type="dxa"/>
            <w:vMerge/>
          </w:tcPr>
          <w:p w14:paraId="073FF00C" w14:textId="77777777" w:rsidR="008471AE" w:rsidRDefault="008471AE" w:rsidP="001D6592"/>
        </w:tc>
        <w:tc>
          <w:tcPr>
            <w:tcW w:w="2997" w:type="dxa"/>
          </w:tcPr>
          <w:p w14:paraId="7FC79A1E" w14:textId="77777777" w:rsidR="008471AE" w:rsidRDefault="008471AE" w:rsidP="001D6592">
            <w:r>
              <w:t>Evidence of Action Steps for Change (List and Describe)</w:t>
            </w:r>
          </w:p>
          <w:p w14:paraId="1FB583F0" w14:textId="77777777" w:rsidR="00EE5F8A" w:rsidRDefault="00EE5F8A" w:rsidP="001D6592"/>
          <w:p w14:paraId="5908CB67" w14:textId="77777777" w:rsidR="00EE5F8A" w:rsidRDefault="00EE5F8A" w:rsidP="001D6592"/>
          <w:p w14:paraId="049D1F43" w14:textId="77777777" w:rsidR="00EE5F8A" w:rsidRDefault="00EE5F8A" w:rsidP="001D6592"/>
          <w:p w14:paraId="1144948B" w14:textId="77777777" w:rsidR="00EE5F8A" w:rsidRDefault="00EE5F8A" w:rsidP="001D6592"/>
          <w:p w14:paraId="3AE8A1AD" w14:textId="1AC4F701" w:rsidR="00EE5F8A" w:rsidRDefault="00EE5F8A" w:rsidP="001D6592"/>
        </w:tc>
        <w:tc>
          <w:tcPr>
            <w:tcW w:w="1644" w:type="dxa"/>
            <w:vMerge/>
          </w:tcPr>
          <w:p w14:paraId="098F2EDC" w14:textId="77777777" w:rsidR="008471AE" w:rsidRDefault="008471AE" w:rsidP="001D6592"/>
        </w:tc>
        <w:tc>
          <w:tcPr>
            <w:tcW w:w="3232" w:type="dxa"/>
            <w:vMerge/>
          </w:tcPr>
          <w:p w14:paraId="55056C90" w14:textId="77777777" w:rsidR="008471AE" w:rsidRDefault="008471AE" w:rsidP="001D6592"/>
        </w:tc>
      </w:tr>
      <w:tr w:rsidR="001F3F8F" w14:paraId="5D8E424B" w14:textId="77777777" w:rsidTr="00FD53EE">
        <w:tc>
          <w:tcPr>
            <w:tcW w:w="1477" w:type="dxa"/>
            <w:vMerge/>
          </w:tcPr>
          <w:p w14:paraId="680BF5AB" w14:textId="44C5B479" w:rsidR="001F3F8F" w:rsidRDefault="001F3F8F" w:rsidP="001F3F8F"/>
        </w:tc>
        <w:tc>
          <w:tcPr>
            <w:tcW w:w="2997" w:type="dxa"/>
          </w:tcPr>
          <w:p w14:paraId="2A8B184A" w14:textId="77777777" w:rsidR="001F3F8F" w:rsidRDefault="001F3F8F" w:rsidP="001F3F8F">
            <w:r>
              <w:t>Assessment Changes (List)</w:t>
            </w:r>
          </w:p>
          <w:p w14:paraId="2DDC80CE" w14:textId="7D290AAA" w:rsidR="00EE5F8A" w:rsidRDefault="00EE5F8A" w:rsidP="001F3F8F"/>
        </w:tc>
        <w:tc>
          <w:tcPr>
            <w:tcW w:w="1644" w:type="dxa"/>
            <w:vMerge w:val="restart"/>
            <w:textDirection w:val="btLr"/>
          </w:tcPr>
          <w:p w14:paraId="7F4636F3" w14:textId="22DCC39F" w:rsidR="001F3F8F" w:rsidRPr="00FD53EE" w:rsidRDefault="001F3F8F" w:rsidP="001F3F8F">
            <w:pPr>
              <w:ind w:left="113" w:right="113"/>
              <w:rPr>
                <w:b/>
                <w:i/>
              </w:rPr>
            </w:pPr>
            <w:r w:rsidRPr="00FD53EE">
              <w:rPr>
                <w:b/>
                <w:i/>
              </w:rPr>
              <w:t>Identify Individual Changes</w:t>
            </w:r>
            <w:r w:rsidR="00EF7431">
              <w:rPr>
                <w:b/>
                <w:i/>
              </w:rPr>
              <w:t>/Plans for Next Reporting Cycle</w:t>
            </w:r>
          </w:p>
        </w:tc>
        <w:tc>
          <w:tcPr>
            <w:tcW w:w="3232" w:type="dxa"/>
          </w:tcPr>
          <w:p w14:paraId="49C98219" w14:textId="622B7763" w:rsidR="001F3F8F" w:rsidRDefault="008C12FA" w:rsidP="001F3F8F">
            <w:r>
              <w:t>Outcome Statement (C</w:t>
            </w:r>
            <w:r w:rsidR="001F3F8F">
              <w:t>hange)</w:t>
            </w:r>
          </w:p>
          <w:p w14:paraId="43B6F97E" w14:textId="3D02DC42" w:rsidR="00CD1E1B" w:rsidRDefault="00CD1E1B" w:rsidP="001F3F8F">
            <w:r>
              <w:t xml:space="preserve">(Note: If included, these should be in addition </w:t>
            </w:r>
            <w:r w:rsidR="00FF57D3">
              <w:t xml:space="preserve">to </w:t>
            </w:r>
            <w:r>
              <w:t>identified items for student performance)</w:t>
            </w:r>
          </w:p>
        </w:tc>
      </w:tr>
      <w:tr w:rsidR="001F3F8F" w14:paraId="0BADF047" w14:textId="77777777" w:rsidTr="00FD53EE">
        <w:tc>
          <w:tcPr>
            <w:tcW w:w="1477" w:type="dxa"/>
            <w:vMerge/>
          </w:tcPr>
          <w:p w14:paraId="35922A30" w14:textId="77777777" w:rsidR="001F3F8F" w:rsidRDefault="001F3F8F" w:rsidP="001F3F8F"/>
        </w:tc>
        <w:tc>
          <w:tcPr>
            <w:tcW w:w="2997" w:type="dxa"/>
          </w:tcPr>
          <w:p w14:paraId="43693F57" w14:textId="4FBF4F28" w:rsidR="001F3F8F" w:rsidRDefault="001F3F8F" w:rsidP="001F3F8F">
            <w:r>
              <w:t>Assessment Changes (Describe)</w:t>
            </w:r>
          </w:p>
        </w:tc>
        <w:tc>
          <w:tcPr>
            <w:tcW w:w="1644" w:type="dxa"/>
            <w:vMerge/>
            <w:textDirection w:val="btLr"/>
          </w:tcPr>
          <w:p w14:paraId="37AFC685" w14:textId="77777777" w:rsidR="001F3F8F" w:rsidRPr="00FD53EE" w:rsidRDefault="001F3F8F" w:rsidP="00FD53EE">
            <w:pPr>
              <w:ind w:left="113" w:right="113"/>
              <w:rPr>
                <w:b/>
                <w:i/>
              </w:rPr>
            </w:pPr>
          </w:p>
        </w:tc>
        <w:tc>
          <w:tcPr>
            <w:tcW w:w="3232" w:type="dxa"/>
          </w:tcPr>
          <w:p w14:paraId="6D5FB4F4" w14:textId="31C8B282" w:rsidR="001F3F8F" w:rsidRDefault="001F3F8F" w:rsidP="001F3F8F">
            <w:r>
              <w:t xml:space="preserve">How Measured </w:t>
            </w:r>
            <w:r w:rsidR="00CD1E1B">
              <w:t>(Note: If included, these should be in addition</w:t>
            </w:r>
            <w:r w:rsidR="00FF57D3">
              <w:t xml:space="preserve"> to</w:t>
            </w:r>
            <w:r w:rsidR="00CD1E1B">
              <w:t xml:space="preserve"> identified items for student performance)</w:t>
            </w:r>
          </w:p>
        </w:tc>
      </w:tr>
      <w:tr w:rsidR="001F3F8F" w14:paraId="7CE9FE6A" w14:textId="77777777" w:rsidTr="00FD53EE">
        <w:tc>
          <w:tcPr>
            <w:tcW w:w="1477" w:type="dxa"/>
            <w:vMerge/>
          </w:tcPr>
          <w:p w14:paraId="2AE77C2E" w14:textId="77777777" w:rsidR="001F3F8F" w:rsidRDefault="001F3F8F" w:rsidP="001F3F8F"/>
        </w:tc>
        <w:tc>
          <w:tcPr>
            <w:tcW w:w="2997" w:type="dxa"/>
          </w:tcPr>
          <w:p w14:paraId="0D93C6E2" w14:textId="080D12E1" w:rsidR="001F3F8F" w:rsidRDefault="001F3F8F" w:rsidP="001F3F8F">
            <w:r>
              <w:t>Assessment Changes Stage (Proposed, in progress, implemented)</w:t>
            </w:r>
          </w:p>
        </w:tc>
        <w:tc>
          <w:tcPr>
            <w:tcW w:w="1644" w:type="dxa"/>
            <w:vMerge/>
            <w:textDirection w:val="btLr"/>
          </w:tcPr>
          <w:p w14:paraId="79417B3A" w14:textId="77777777" w:rsidR="001F3F8F" w:rsidRPr="00FD53EE" w:rsidRDefault="001F3F8F" w:rsidP="00FD53EE">
            <w:pPr>
              <w:ind w:left="113" w:right="113"/>
              <w:rPr>
                <w:b/>
                <w:i/>
              </w:rPr>
            </w:pPr>
          </w:p>
        </w:tc>
        <w:tc>
          <w:tcPr>
            <w:tcW w:w="3232" w:type="dxa"/>
          </w:tcPr>
          <w:p w14:paraId="602169F0" w14:textId="388FEFE6" w:rsidR="001F3F8F" w:rsidRDefault="001F3F8F" w:rsidP="001F3F8F">
            <w:r>
              <w:t>When Measured</w:t>
            </w:r>
            <w:r w:rsidR="008C12FA">
              <w:t xml:space="preserve"> </w:t>
            </w:r>
            <w:r w:rsidR="00CD1E1B">
              <w:t xml:space="preserve">(Note: If included, these should be in addition </w:t>
            </w:r>
            <w:r w:rsidR="00FF57D3">
              <w:t xml:space="preserve">to </w:t>
            </w:r>
            <w:r w:rsidR="00CD1E1B">
              <w:t>identified items for student performance)</w:t>
            </w:r>
          </w:p>
        </w:tc>
      </w:tr>
      <w:tr w:rsidR="001F3F8F" w14:paraId="05B9C36A" w14:textId="77777777" w:rsidTr="00FD53EE">
        <w:tc>
          <w:tcPr>
            <w:tcW w:w="1477" w:type="dxa"/>
            <w:vMerge/>
          </w:tcPr>
          <w:p w14:paraId="37D22DBB" w14:textId="77777777" w:rsidR="001F3F8F" w:rsidRDefault="001F3F8F" w:rsidP="001F3F8F"/>
        </w:tc>
        <w:tc>
          <w:tcPr>
            <w:tcW w:w="2997" w:type="dxa"/>
          </w:tcPr>
          <w:p w14:paraId="15313747" w14:textId="43C32346" w:rsidR="001F3F8F" w:rsidRDefault="001F3F8F" w:rsidP="001F3F8F">
            <w:r>
              <w:t>Timeline for Implementation of Assessment changes (list and describe)</w:t>
            </w:r>
          </w:p>
        </w:tc>
        <w:tc>
          <w:tcPr>
            <w:tcW w:w="1644" w:type="dxa"/>
            <w:vMerge/>
            <w:textDirection w:val="btLr"/>
          </w:tcPr>
          <w:p w14:paraId="1C225831" w14:textId="77777777" w:rsidR="001F3F8F" w:rsidRPr="00FD53EE" w:rsidRDefault="001F3F8F" w:rsidP="00FD53EE">
            <w:pPr>
              <w:ind w:left="113" w:right="113"/>
              <w:rPr>
                <w:b/>
                <w:i/>
              </w:rPr>
            </w:pPr>
          </w:p>
        </w:tc>
        <w:tc>
          <w:tcPr>
            <w:tcW w:w="3232" w:type="dxa"/>
          </w:tcPr>
          <w:p w14:paraId="6C9E0885" w14:textId="04F329B8" w:rsidR="001F3F8F" w:rsidRDefault="001F3F8F" w:rsidP="001F3F8F">
            <w:r>
              <w:t>Indicator of Success</w:t>
            </w:r>
            <w:r w:rsidR="008C12FA">
              <w:t xml:space="preserve"> </w:t>
            </w:r>
            <w:r w:rsidR="00CD1E1B">
              <w:t>(Note: If included, these should be in addition</w:t>
            </w:r>
            <w:r w:rsidR="00FF57D3">
              <w:t xml:space="preserve"> to</w:t>
            </w:r>
            <w:r w:rsidR="00CD1E1B">
              <w:t xml:space="preserve"> identified items for student performance)</w:t>
            </w:r>
          </w:p>
        </w:tc>
      </w:tr>
      <w:tr w:rsidR="001F3F8F" w14:paraId="76D5EBF0" w14:textId="77777777" w:rsidTr="00FD53EE">
        <w:tc>
          <w:tcPr>
            <w:tcW w:w="1477" w:type="dxa"/>
            <w:vMerge/>
          </w:tcPr>
          <w:p w14:paraId="0EB2A3DA" w14:textId="77777777" w:rsidR="001F3F8F" w:rsidRDefault="001F3F8F" w:rsidP="001F3F8F"/>
        </w:tc>
        <w:tc>
          <w:tcPr>
            <w:tcW w:w="2997" w:type="dxa"/>
          </w:tcPr>
          <w:p w14:paraId="7644A8ED" w14:textId="787035E7" w:rsidR="001F3F8F" w:rsidRDefault="001F3F8F" w:rsidP="001F3F8F">
            <w:r>
              <w:t xml:space="preserve">Lessons Learned from Assessment Change </w:t>
            </w:r>
          </w:p>
        </w:tc>
        <w:tc>
          <w:tcPr>
            <w:tcW w:w="1644" w:type="dxa"/>
            <w:vMerge w:val="restart"/>
            <w:textDirection w:val="btLr"/>
          </w:tcPr>
          <w:p w14:paraId="431177EB" w14:textId="4FAA6870" w:rsidR="001F3F8F" w:rsidRPr="00FD53EE" w:rsidRDefault="001F3F8F" w:rsidP="00FD53EE">
            <w:pPr>
              <w:ind w:left="113" w:right="113"/>
              <w:rPr>
                <w:b/>
                <w:i/>
              </w:rPr>
            </w:pPr>
            <w:r w:rsidRPr="00FD53EE">
              <w:rPr>
                <w:b/>
                <w:i/>
              </w:rPr>
              <w:t>Verify Individual Improvements</w:t>
            </w:r>
            <w:r w:rsidR="00B350FA">
              <w:rPr>
                <w:b/>
                <w:i/>
              </w:rPr>
              <w:t>/Utilize Collective Data for Improvement</w:t>
            </w:r>
          </w:p>
        </w:tc>
        <w:tc>
          <w:tcPr>
            <w:tcW w:w="3232" w:type="dxa"/>
            <w:vMerge w:val="restart"/>
          </w:tcPr>
          <w:p w14:paraId="66E93A6F" w14:textId="77777777" w:rsidR="00B350FA" w:rsidRPr="00B350FA" w:rsidRDefault="00FD53EE" w:rsidP="00B350FA">
            <w:r w:rsidRPr="00B350FA">
              <w:t>Change</w:t>
            </w:r>
            <w:r w:rsidR="00B350FA" w:rsidRPr="00B350FA">
              <w:t xml:space="preserve"> &amp; Use of Assessment Results to Improve Candidate and Program Performance</w:t>
            </w:r>
          </w:p>
          <w:p w14:paraId="0A4EEAF5" w14:textId="5AC5876D" w:rsidR="001F3F8F" w:rsidRDefault="001F3F8F" w:rsidP="001F3F8F"/>
          <w:p w14:paraId="4391D054" w14:textId="77777777" w:rsidR="00FD53EE" w:rsidRDefault="00FD53EE" w:rsidP="001F3F8F"/>
          <w:p w14:paraId="1E0194DD" w14:textId="77777777" w:rsidR="00FD53EE" w:rsidRDefault="00FD53EE" w:rsidP="001F3F8F"/>
          <w:p w14:paraId="6DE3052C" w14:textId="77777777" w:rsidR="00FD53EE" w:rsidRDefault="00FD53EE" w:rsidP="001F3F8F"/>
          <w:p w14:paraId="751CDA7E" w14:textId="77777777" w:rsidR="00FD53EE" w:rsidRDefault="00FD53EE" w:rsidP="001F3F8F"/>
          <w:p w14:paraId="10325AE6" w14:textId="394A5E9F" w:rsidR="00FD53EE" w:rsidRDefault="00FD53EE" w:rsidP="001F3F8F"/>
        </w:tc>
      </w:tr>
      <w:tr w:rsidR="001F3F8F" w14:paraId="7DE5C7FE" w14:textId="77777777" w:rsidTr="00B350FA">
        <w:trPr>
          <w:trHeight w:val="2258"/>
        </w:trPr>
        <w:tc>
          <w:tcPr>
            <w:tcW w:w="1477" w:type="dxa"/>
            <w:vMerge/>
          </w:tcPr>
          <w:p w14:paraId="07C953D9" w14:textId="77777777" w:rsidR="001F3F8F" w:rsidRDefault="001F3F8F" w:rsidP="001F3F8F"/>
        </w:tc>
        <w:tc>
          <w:tcPr>
            <w:tcW w:w="2997" w:type="dxa"/>
          </w:tcPr>
          <w:p w14:paraId="51A25079" w14:textId="03D0DB14" w:rsidR="001F3F8F" w:rsidRDefault="001F3F8F" w:rsidP="001F3F8F">
            <w:r>
              <w:t>Evidence of Action Steps for Change (List and Describe)</w:t>
            </w:r>
          </w:p>
        </w:tc>
        <w:tc>
          <w:tcPr>
            <w:tcW w:w="1644" w:type="dxa"/>
            <w:vMerge/>
          </w:tcPr>
          <w:p w14:paraId="5AF604FA" w14:textId="77777777" w:rsidR="001F3F8F" w:rsidRDefault="001F3F8F" w:rsidP="001F3F8F"/>
        </w:tc>
        <w:tc>
          <w:tcPr>
            <w:tcW w:w="3232" w:type="dxa"/>
            <w:vMerge/>
          </w:tcPr>
          <w:p w14:paraId="2B29CE8D" w14:textId="77777777" w:rsidR="001F3F8F" w:rsidRDefault="001F3F8F" w:rsidP="001F3F8F"/>
        </w:tc>
      </w:tr>
    </w:tbl>
    <w:p w14:paraId="5C414363" w14:textId="77777777" w:rsidR="001D6592" w:rsidRDefault="001D6592" w:rsidP="001D6592"/>
    <w:p w14:paraId="6E007C81" w14:textId="50AABBDB" w:rsidR="00446972" w:rsidRDefault="00446972" w:rsidP="001D6592"/>
    <w:p w14:paraId="40F59E5E" w14:textId="29C965E0" w:rsidR="00870E89" w:rsidRDefault="00870E89" w:rsidP="001D6592"/>
    <w:p w14:paraId="2E56012B" w14:textId="34778A57" w:rsidR="00870E89" w:rsidRDefault="00870E89" w:rsidP="001D6592"/>
    <w:p w14:paraId="6902FC87" w14:textId="329EA77A" w:rsidR="00870E89" w:rsidRDefault="00870E89" w:rsidP="001D6592"/>
    <w:p w14:paraId="0B8BC465" w14:textId="0BFA1EB3" w:rsidR="00870E89" w:rsidRDefault="00870E89" w:rsidP="001D6592"/>
    <w:p w14:paraId="157881DC" w14:textId="4B1A9DAD" w:rsidR="00870E89" w:rsidRDefault="00870E89" w:rsidP="001D6592"/>
    <w:p w14:paraId="0198ADF0" w14:textId="30578C1B" w:rsidR="00870E89" w:rsidRDefault="00870E89" w:rsidP="001D6592">
      <w:bookmarkStart w:id="0" w:name="_GoBack"/>
      <w:bookmarkEnd w:id="0"/>
    </w:p>
    <w:sectPr w:rsidR="00870E89" w:rsidSect="00BC2C1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E6DF8E" w16cid:durableId="1F1F97AB"/>
  <w16cid:commentId w16cid:paraId="7F3D627E" w16cid:durableId="1F2077F2"/>
  <w16cid:commentId w16cid:paraId="521B0DDA" w16cid:durableId="1F1F97A6"/>
  <w16cid:commentId w16cid:paraId="2052B4A2" w16cid:durableId="1F1F9878"/>
  <w16cid:commentId w16cid:paraId="0C26AB05" w16cid:durableId="1F2077F5"/>
  <w16cid:commentId w16cid:paraId="64D7C367" w16cid:durableId="1F1F9897"/>
  <w16cid:commentId w16cid:paraId="3CE6F209" w16cid:durableId="1F2077F7"/>
  <w16cid:commentId w16cid:paraId="14F16F41" w16cid:durableId="1F1F9A57"/>
  <w16cid:commentId w16cid:paraId="297E3990" w16cid:durableId="1F2077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6FF48" w14:textId="77777777" w:rsidR="00A65ACF" w:rsidRDefault="00A65ACF" w:rsidP="00FE04F5">
      <w:r>
        <w:separator/>
      </w:r>
    </w:p>
  </w:endnote>
  <w:endnote w:type="continuationSeparator" w:id="0">
    <w:p w14:paraId="2B4CC217" w14:textId="77777777" w:rsidR="00A65ACF" w:rsidRDefault="00A65ACF" w:rsidP="00F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01B6C" w14:textId="77777777" w:rsidR="00A65ACF" w:rsidRDefault="00A65ACF" w:rsidP="00FE04F5">
      <w:r>
        <w:separator/>
      </w:r>
    </w:p>
  </w:footnote>
  <w:footnote w:type="continuationSeparator" w:id="0">
    <w:p w14:paraId="7C130AF6" w14:textId="77777777" w:rsidR="00A65ACF" w:rsidRDefault="00A65ACF" w:rsidP="00FE0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0EC61" w14:textId="77777777" w:rsidR="00FE04F5" w:rsidRDefault="00FE04F5">
    <w:pPr>
      <w:pStyle w:val="Header"/>
    </w:pPr>
    <w:r>
      <w:rPr>
        <w:noProof/>
      </w:rPr>
      <w:drawing>
        <wp:inline distT="0" distB="0" distL="0" distR="0" wp14:anchorId="3571D0CF" wp14:editId="6A646DE9">
          <wp:extent cx="1245368" cy="574040"/>
          <wp:effectExtent l="0" t="0" r="0" b="10160"/>
          <wp:docPr id="1" name="Picture 1" descr="/Users/ar0102564/Desktop/Logos etc./Logo CEP UTRG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ar0102564/Desktop/Logos etc./Logo CEP UTRG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655" cy="57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894870" w14:textId="77777777" w:rsidR="00FE04F5" w:rsidRDefault="00FE04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F71C3"/>
    <w:multiLevelType w:val="hybridMultilevel"/>
    <w:tmpl w:val="519E7CC0"/>
    <w:lvl w:ilvl="0" w:tplc="CF629F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C0501"/>
    <w:multiLevelType w:val="hybridMultilevel"/>
    <w:tmpl w:val="56FA3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F5"/>
    <w:rsid w:val="000837AC"/>
    <w:rsid w:val="000A63A8"/>
    <w:rsid w:val="000B6A39"/>
    <w:rsid w:val="00186A1C"/>
    <w:rsid w:val="00190531"/>
    <w:rsid w:val="001D207C"/>
    <w:rsid w:val="001D6592"/>
    <w:rsid w:val="001F3F8F"/>
    <w:rsid w:val="002426F9"/>
    <w:rsid w:val="00267547"/>
    <w:rsid w:val="002B30EC"/>
    <w:rsid w:val="003F5349"/>
    <w:rsid w:val="00420FC4"/>
    <w:rsid w:val="00446972"/>
    <w:rsid w:val="004D74D4"/>
    <w:rsid w:val="004F3343"/>
    <w:rsid w:val="00515446"/>
    <w:rsid w:val="0058777A"/>
    <w:rsid w:val="005912C8"/>
    <w:rsid w:val="005C34BA"/>
    <w:rsid w:val="005C49FD"/>
    <w:rsid w:val="005D5D70"/>
    <w:rsid w:val="00600EBC"/>
    <w:rsid w:val="006150CB"/>
    <w:rsid w:val="006173E4"/>
    <w:rsid w:val="006500BE"/>
    <w:rsid w:val="00673FE8"/>
    <w:rsid w:val="006A5394"/>
    <w:rsid w:val="006B302B"/>
    <w:rsid w:val="007403E8"/>
    <w:rsid w:val="00752A3D"/>
    <w:rsid w:val="007A5432"/>
    <w:rsid w:val="007D5237"/>
    <w:rsid w:val="007E4C79"/>
    <w:rsid w:val="007F532E"/>
    <w:rsid w:val="008471AE"/>
    <w:rsid w:val="00870E89"/>
    <w:rsid w:val="008C12FA"/>
    <w:rsid w:val="008C5893"/>
    <w:rsid w:val="008C64E4"/>
    <w:rsid w:val="008D6785"/>
    <w:rsid w:val="00930F60"/>
    <w:rsid w:val="00944EC4"/>
    <w:rsid w:val="00950AB7"/>
    <w:rsid w:val="0095231D"/>
    <w:rsid w:val="009973C9"/>
    <w:rsid w:val="009E7658"/>
    <w:rsid w:val="00A56A7C"/>
    <w:rsid w:val="00A65ACF"/>
    <w:rsid w:val="00A937BC"/>
    <w:rsid w:val="00AC6AA5"/>
    <w:rsid w:val="00B26EDF"/>
    <w:rsid w:val="00B350FA"/>
    <w:rsid w:val="00B60205"/>
    <w:rsid w:val="00B6618E"/>
    <w:rsid w:val="00BC2C11"/>
    <w:rsid w:val="00BD0237"/>
    <w:rsid w:val="00BE25AF"/>
    <w:rsid w:val="00C654A9"/>
    <w:rsid w:val="00CD1E1B"/>
    <w:rsid w:val="00CF5DE7"/>
    <w:rsid w:val="00D4117E"/>
    <w:rsid w:val="00D70A64"/>
    <w:rsid w:val="00D949D4"/>
    <w:rsid w:val="00DA4E8C"/>
    <w:rsid w:val="00DE1415"/>
    <w:rsid w:val="00DE7D3B"/>
    <w:rsid w:val="00E144D8"/>
    <w:rsid w:val="00E255CA"/>
    <w:rsid w:val="00E657F9"/>
    <w:rsid w:val="00EC6451"/>
    <w:rsid w:val="00EE5F8A"/>
    <w:rsid w:val="00EE65AE"/>
    <w:rsid w:val="00EF7431"/>
    <w:rsid w:val="00F56E42"/>
    <w:rsid w:val="00FD53EE"/>
    <w:rsid w:val="00FE04F5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FE95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04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4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4F5"/>
  </w:style>
  <w:style w:type="paragraph" w:styleId="Footer">
    <w:name w:val="footer"/>
    <w:basedOn w:val="Normal"/>
    <w:link w:val="FooterChar"/>
    <w:uiPriority w:val="99"/>
    <w:unhideWhenUsed/>
    <w:rsid w:val="00FE04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4F5"/>
  </w:style>
  <w:style w:type="paragraph" w:styleId="IntenseQuote">
    <w:name w:val="Intense Quote"/>
    <w:basedOn w:val="Normal"/>
    <w:next w:val="Normal"/>
    <w:link w:val="IntenseQuoteChar"/>
    <w:uiPriority w:val="30"/>
    <w:qFormat/>
    <w:rsid w:val="00FE04F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04F5"/>
    <w:rPr>
      <w:i/>
      <w:iCs/>
      <w:color w:val="808080" w:themeColor="background1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FE04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403E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03E8"/>
    <w:pPr>
      <w:ind w:left="720"/>
      <w:contextualSpacing/>
    </w:pPr>
  </w:style>
  <w:style w:type="table" w:styleId="TableGrid">
    <w:name w:val="Table Grid"/>
    <w:basedOn w:val="TableNormal"/>
    <w:uiPriority w:val="39"/>
    <w:rsid w:val="00B60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C6451"/>
  </w:style>
  <w:style w:type="paragraph" w:styleId="NormalWeb">
    <w:name w:val="Normal (Web)"/>
    <w:basedOn w:val="Normal"/>
    <w:uiPriority w:val="99"/>
    <w:semiHidden/>
    <w:unhideWhenUsed/>
    <w:rsid w:val="004F334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A5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4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4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4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43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43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4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is.Azpeitia@utrgv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Rodriguez</dc:creator>
  <cp:keywords/>
  <dc:description/>
  <cp:lastModifiedBy>Luis Azpeitia</cp:lastModifiedBy>
  <cp:revision>7</cp:revision>
  <dcterms:created xsi:type="dcterms:W3CDTF">2018-08-17T14:04:00Z</dcterms:created>
  <dcterms:modified xsi:type="dcterms:W3CDTF">2018-08-17T14:23:00Z</dcterms:modified>
</cp:coreProperties>
</file>