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8A860" w14:textId="62BEC79C" w:rsidR="00AC6A3C" w:rsidRPr="007A6797" w:rsidRDefault="00CC46B2" w:rsidP="009940BB">
      <w:pPr>
        <w:pStyle w:val="NoSpacing"/>
        <w:rPr>
          <w:rFonts w:asciiTheme="majorHAnsi" w:hAnsiTheme="majorHAnsi" w:cs="Arial"/>
          <w:sz w:val="28"/>
        </w:rPr>
      </w:pPr>
      <w:r w:rsidRPr="007A6797">
        <w:rPr>
          <w:rFonts w:asciiTheme="majorHAnsi" w:hAnsiTheme="majorHAnsi" w:cs="Arial"/>
          <w:noProof/>
          <w:sz w:val="28"/>
        </w:rPr>
        <w:drawing>
          <wp:anchor distT="0" distB="0" distL="114300" distR="114300" simplePos="0" relativeHeight="251666944" behindDoc="1" locked="0" layoutInCell="1" allowOverlap="1" wp14:anchorId="7A87119C" wp14:editId="16B5F03F">
            <wp:simplePos x="0" y="0"/>
            <wp:positionH relativeFrom="margin">
              <wp:posOffset>3722523</wp:posOffset>
            </wp:positionH>
            <wp:positionV relativeFrom="page">
              <wp:posOffset>452120</wp:posOffset>
            </wp:positionV>
            <wp:extent cx="2693388" cy="2070730"/>
            <wp:effectExtent l="0" t="0" r="0" b="6350"/>
            <wp:wrapNone/>
            <wp:docPr id="5" name="Picture 5" descr="UTRGV College of Education &amp; P-16 Integration logo" title="UTRGV College of Education &amp; P-16 Integ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ED-P16_UTRGV.jpg"/>
                    <pic:cNvPicPr/>
                  </pic:nvPicPr>
                  <pic:blipFill>
                    <a:blip r:embed="rId9">
                      <a:extLst>
                        <a:ext uri="{28A0092B-C50C-407E-A947-70E740481C1C}">
                          <a14:useLocalDpi xmlns:a14="http://schemas.microsoft.com/office/drawing/2010/main" val="0"/>
                        </a:ext>
                      </a:extLst>
                    </a:blip>
                    <a:stretch>
                      <a:fillRect/>
                    </a:stretch>
                  </pic:blipFill>
                  <pic:spPr>
                    <a:xfrm>
                      <a:off x="0" y="0"/>
                      <a:ext cx="2693388" cy="2070730"/>
                    </a:xfrm>
                    <a:prstGeom prst="rect">
                      <a:avLst/>
                    </a:prstGeom>
                  </pic:spPr>
                </pic:pic>
              </a:graphicData>
            </a:graphic>
            <wp14:sizeRelH relativeFrom="margin">
              <wp14:pctWidth>0</wp14:pctWidth>
            </wp14:sizeRelH>
            <wp14:sizeRelV relativeFrom="margin">
              <wp14:pctHeight>0</wp14:pctHeight>
            </wp14:sizeRelV>
          </wp:anchor>
        </w:drawing>
      </w:r>
      <w:r w:rsidR="00AC6A3C" w:rsidRPr="007A6797">
        <w:rPr>
          <w:rFonts w:asciiTheme="majorHAnsi" w:hAnsiTheme="majorHAnsi" w:cs="Arial"/>
          <w:sz w:val="28"/>
        </w:rPr>
        <w:t>SYLLABUS</w:t>
      </w:r>
    </w:p>
    <w:p w14:paraId="64EADB6F" w14:textId="3EC4BAE2" w:rsidR="00593A20" w:rsidRPr="007A6797" w:rsidRDefault="00EB3D50" w:rsidP="009940BB">
      <w:pPr>
        <w:pStyle w:val="NoSpacing"/>
        <w:rPr>
          <w:rFonts w:asciiTheme="majorHAnsi" w:hAnsiTheme="majorHAnsi" w:cs="Arial"/>
          <w:b/>
          <w:sz w:val="24"/>
        </w:rPr>
      </w:pPr>
      <w:r>
        <w:rPr>
          <w:rFonts w:asciiTheme="majorHAnsi" w:hAnsiTheme="majorHAnsi" w:cs="Arial"/>
          <w:b/>
          <w:sz w:val="24"/>
        </w:rPr>
        <w:t>EDXX</w:t>
      </w:r>
    </w:p>
    <w:p w14:paraId="38CBD0A6" w14:textId="44DC9DC1" w:rsidR="007C1438" w:rsidRPr="00EB3D50" w:rsidRDefault="00EB3D50" w:rsidP="009940BB">
      <w:pPr>
        <w:pStyle w:val="NoSpacing"/>
        <w:rPr>
          <w:rFonts w:asciiTheme="majorHAnsi" w:hAnsiTheme="majorHAnsi" w:cs="Arial"/>
          <w:i/>
          <w:sz w:val="24"/>
        </w:rPr>
      </w:pPr>
      <w:r>
        <w:rPr>
          <w:rFonts w:asciiTheme="majorHAnsi" w:hAnsiTheme="majorHAnsi" w:cs="Arial"/>
          <w:i/>
          <w:sz w:val="24"/>
        </w:rPr>
        <w:t>Course Title</w:t>
      </w:r>
    </w:p>
    <w:p w14:paraId="77984C0E" w14:textId="576CEEC3" w:rsidR="1683BFA7" w:rsidRDefault="1683BFA7" w:rsidP="009940BB">
      <w:pPr>
        <w:pStyle w:val="NoSpacing"/>
        <w:rPr>
          <w:rFonts w:asciiTheme="majorHAnsi" w:hAnsiTheme="majorHAnsi" w:cs="Arial"/>
          <w:b/>
          <w:sz w:val="24"/>
        </w:rPr>
      </w:pPr>
      <w:r w:rsidRPr="00EB3D50">
        <w:rPr>
          <w:rFonts w:asciiTheme="majorHAnsi" w:hAnsiTheme="majorHAnsi" w:cs="Arial"/>
          <w:b/>
          <w:sz w:val="24"/>
        </w:rPr>
        <w:t xml:space="preserve">Department of </w:t>
      </w:r>
      <w:r w:rsidR="000144D2">
        <w:rPr>
          <w:rFonts w:asciiTheme="majorHAnsi" w:hAnsiTheme="majorHAnsi" w:cs="Arial"/>
          <w:b/>
          <w:sz w:val="24"/>
        </w:rPr>
        <w:t>__________________</w:t>
      </w:r>
    </w:p>
    <w:p w14:paraId="4F66FCBA" w14:textId="77777777" w:rsidR="0011032F" w:rsidRPr="00804122" w:rsidRDefault="0011032F" w:rsidP="0075213A">
      <w:pPr>
        <w:pStyle w:val="Heading1"/>
        <w:rPr>
          <w:b/>
          <w:sz w:val="28"/>
          <w:szCs w:val="24"/>
        </w:rPr>
      </w:pPr>
      <w:r w:rsidRPr="00804122">
        <w:rPr>
          <w:rFonts w:eastAsia="Times New Roman"/>
          <w:b/>
          <w:sz w:val="28"/>
          <w:szCs w:val="24"/>
        </w:rPr>
        <w:t>INSTRUCTOR INFORMATION</w:t>
      </w:r>
    </w:p>
    <w:p w14:paraId="3CFA5C0A" w14:textId="0A8B6AC0" w:rsidR="0011032F" w:rsidRPr="00E91F35" w:rsidRDefault="00EB3D50" w:rsidP="00867280">
      <w:pPr>
        <w:pStyle w:val="NoSpacing"/>
        <w:rPr>
          <w:rFonts w:cs="Arial"/>
          <w:i/>
          <w:sz w:val="22"/>
        </w:rPr>
      </w:pPr>
      <w:r>
        <w:rPr>
          <w:rFonts w:cs="Arial"/>
          <w:b/>
          <w:sz w:val="22"/>
        </w:rPr>
        <w:t>Instructor:</w:t>
      </w:r>
      <w:r w:rsidR="0011032F" w:rsidRPr="00E91F35">
        <w:rPr>
          <w:rFonts w:cs="Arial"/>
          <w:sz w:val="22"/>
        </w:rPr>
        <w:br/>
      </w:r>
      <w:r w:rsidR="0011032F" w:rsidRPr="00E91F35">
        <w:rPr>
          <w:rFonts w:cs="Arial"/>
          <w:b/>
          <w:sz w:val="22"/>
        </w:rPr>
        <w:t>Office:</w:t>
      </w:r>
      <w:r w:rsidR="0011032F" w:rsidRPr="00E91F35">
        <w:rPr>
          <w:rFonts w:cs="Arial"/>
          <w:sz w:val="22"/>
        </w:rPr>
        <w:t xml:space="preserve"> </w:t>
      </w:r>
      <w:r>
        <w:rPr>
          <w:rFonts w:cs="Arial"/>
          <w:sz w:val="22"/>
        </w:rPr>
        <w:t xml:space="preserve"> </w:t>
      </w:r>
      <w:r w:rsidR="0011032F" w:rsidRPr="00E91F35">
        <w:rPr>
          <w:rFonts w:cs="Arial"/>
          <w:sz w:val="22"/>
        </w:rPr>
        <w:br/>
      </w:r>
      <w:r w:rsidR="0011032F" w:rsidRPr="00E91F35">
        <w:rPr>
          <w:rFonts w:cs="Arial"/>
          <w:b/>
          <w:sz w:val="22"/>
        </w:rPr>
        <w:t>Office Hours:</w:t>
      </w:r>
      <w:r>
        <w:rPr>
          <w:rFonts w:cs="Arial"/>
          <w:sz w:val="22"/>
        </w:rPr>
        <w:t xml:space="preserve">  </w:t>
      </w:r>
    </w:p>
    <w:p w14:paraId="6BA9B7C2" w14:textId="77777777" w:rsidR="0011032F" w:rsidRPr="00E91F35" w:rsidRDefault="0011032F" w:rsidP="009B0718">
      <w:pPr>
        <w:pStyle w:val="NoSpacing"/>
        <w:spacing w:before="0"/>
        <w:contextualSpacing/>
        <w:rPr>
          <w:rFonts w:cs="Arial"/>
          <w:sz w:val="22"/>
        </w:rPr>
      </w:pPr>
      <w:r w:rsidRPr="00E91F35">
        <w:rPr>
          <w:rFonts w:cs="Arial"/>
          <w:sz w:val="22"/>
        </w:rPr>
        <w:t>Do not hesitate to send me an email if we need to talk so we can agree on a convenient time for a phone call, virtual session, or a meeting.</w:t>
      </w:r>
    </w:p>
    <w:p w14:paraId="739DA058" w14:textId="77777777" w:rsidR="00925F80" w:rsidRDefault="0011032F" w:rsidP="00867280">
      <w:pPr>
        <w:pStyle w:val="NoSpacing"/>
        <w:rPr>
          <w:rFonts w:cs="Arial"/>
          <w:b/>
          <w:sz w:val="22"/>
        </w:rPr>
      </w:pPr>
      <w:r w:rsidRPr="00E91F35">
        <w:rPr>
          <w:rFonts w:cs="Arial"/>
          <w:b/>
          <w:sz w:val="22"/>
        </w:rPr>
        <w:t>Office Telephone:</w:t>
      </w:r>
      <w:r w:rsidR="00492498" w:rsidRPr="00E91F35">
        <w:rPr>
          <w:rFonts w:cs="Arial"/>
          <w:sz w:val="22"/>
        </w:rPr>
        <w:t xml:space="preserve"> </w:t>
      </w:r>
      <w:r w:rsidR="00127422" w:rsidRPr="00E91F35">
        <w:rPr>
          <w:rFonts w:cs="Arial"/>
          <w:sz w:val="22"/>
        </w:rPr>
        <w:t xml:space="preserve"> </w:t>
      </w:r>
      <w:r w:rsidRPr="00E91F35">
        <w:rPr>
          <w:rFonts w:cs="Arial"/>
          <w:sz w:val="22"/>
        </w:rPr>
        <w:br/>
      </w:r>
      <w:r w:rsidRPr="00E91F35">
        <w:rPr>
          <w:rFonts w:cs="Arial"/>
          <w:b/>
          <w:sz w:val="22"/>
        </w:rPr>
        <w:t>E-mail:</w:t>
      </w:r>
    </w:p>
    <w:p w14:paraId="7CE96DD3" w14:textId="5571400F" w:rsidR="00E37DEA" w:rsidRPr="00223355" w:rsidRDefault="00E37DEA" w:rsidP="00867280">
      <w:pPr>
        <w:pStyle w:val="NoSpacing"/>
        <w:rPr>
          <w:rFonts w:asciiTheme="majorHAnsi" w:hAnsiTheme="majorHAnsi" w:cs="Arial"/>
          <w:b/>
          <w:sz w:val="24"/>
        </w:rPr>
      </w:pPr>
      <w:r w:rsidRPr="00223355">
        <w:rPr>
          <w:rFonts w:asciiTheme="majorHAnsi" w:hAnsiTheme="majorHAnsi" w:cs="Arial"/>
          <w:b/>
          <w:sz w:val="24"/>
        </w:rPr>
        <w:t>Term</w:t>
      </w:r>
    </w:p>
    <w:p w14:paraId="68FB7C4B" w14:textId="0AADA36D" w:rsidR="0011032F" w:rsidRPr="00223355" w:rsidRDefault="00925F80" w:rsidP="00867280">
      <w:pPr>
        <w:pStyle w:val="NoSpacing"/>
        <w:rPr>
          <w:rFonts w:asciiTheme="majorHAnsi" w:hAnsiTheme="majorHAnsi" w:cs="Arial"/>
          <w:b/>
          <w:sz w:val="22"/>
          <w:szCs w:val="22"/>
        </w:rPr>
      </w:pPr>
      <w:r w:rsidRPr="00223355">
        <w:rPr>
          <w:rFonts w:asciiTheme="majorHAnsi" w:hAnsiTheme="majorHAnsi" w:cs="Arial"/>
          <w:b/>
          <w:sz w:val="22"/>
          <w:szCs w:val="22"/>
        </w:rPr>
        <w:t>Meeting Times and Location</w:t>
      </w:r>
      <w:r w:rsidR="0011032F" w:rsidRPr="00223355">
        <w:rPr>
          <w:rFonts w:cs="Arial"/>
          <w:sz w:val="22"/>
          <w:szCs w:val="22"/>
        </w:rPr>
        <w:t xml:space="preserve"> </w:t>
      </w:r>
      <w:r w:rsidR="00127422" w:rsidRPr="00223355">
        <w:rPr>
          <w:rFonts w:cs="Arial"/>
          <w:sz w:val="22"/>
          <w:szCs w:val="22"/>
        </w:rPr>
        <w:t xml:space="preserve"> </w:t>
      </w:r>
    </w:p>
    <w:p w14:paraId="25F529BB" w14:textId="5DBCB291" w:rsidR="0011032F" w:rsidRPr="00E91F35" w:rsidRDefault="0011032F" w:rsidP="00127422">
      <w:pPr>
        <w:pStyle w:val="NoSpacing"/>
        <w:rPr>
          <w:rFonts w:cs="Arial"/>
          <w:b/>
          <w:sz w:val="22"/>
        </w:rPr>
      </w:pPr>
      <w:r w:rsidRPr="00223355">
        <w:rPr>
          <w:rFonts w:cs="Arial"/>
          <w:b/>
          <w:sz w:val="22"/>
        </w:rPr>
        <w:t>Response Time:</w:t>
      </w:r>
    </w:p>
    <w:p w14:paraId="7D9AB061" w14:textId="565E76C6" w:rsidR="002E0A38" w:rsidRDefault="0011032F" w:rsidP="002E0A38">
      <w:pPr>
        <w:pStyle w:val="NoSpacing"/>
        <w:spacing w:before="0"/>
        <w:rPr>
          <w:rFonts w:cs="Arial"/>
          <w:sz w:val="22"/>
        </w:rPr>
      </w:pPr>
      <w:r w:rsidRPr="00E91F35">
        <w:rPr>
          <w:rFonts w:cs="Arial"/>
          <w:sz w:val="22"/>
        </w:rPr>
        <w:t>Generally</w:t>
      </w:r>
      <w:r w:rsidR="000C45C3">
        <w:rPr>
          <w:rFonts w:cs="Arial"/>
          <w:sz w:val="22"/>
        </w:rPr>
        <w:t>,</w:t>
      </w:r>
      <w:r w:rsidRPr="00E91F35">
        <w:rPr>
          <w:rFonts w:cs="Arial"/>
          <w:sz w:val="22"/>
        </w:rPr>
        <w:t xml:space="preserve"> I will respond to emails within </w:t>
      </w:r>
      <w:r w:rsidR="00081921" w:rsidRPr="00064668">
        <w:rPr>
          <w:rFonts w:cs="Arial"/>
          <w:b/>
          <w:sz w:val="22"/>
          <w:highlight w:val="yellow"/>
        </w:rPr>
        <w:t>XX</w:t>
      </w:r>
      <w:r w:rsidRPr="00064668">
        <w:rPr>
          <w:rFonts w:cs="Arial"/>
          <w:b/>
          <w:sz w:val="22"/>
          <w:highlight w:val="yellow"/>
        </w:rPr>
        <w:t xml:space="preserve"> hours</w:t>
      </w:r>
      <w:r w:rsidRPr="00E91F35">
        <w:rPr>
          <w:rFonts w:cs="Arial"/>
          <w:sz w:val="22"/>
        </w:rPr>
        <w:t xml:space="preserve"> of receiving them. If I plan to be away from my computer for more than a couple of days, I will let you know in advance. Any technical questions can be referred to Blackboard Support.  I will update the grades each time a grading session has been complete—typically </w:t>
      </w:r>
      <w:r w:rsidR="00081921" w:rsidRPr="00064668">
        <w:rPr>
          <w:rFonts w:cs="Arial"/>
          <w:b/>
          <w:sz w:val="22"/>
          <w:highlight w:val="yellow"/>
        </w:rPr>
        <w:t>X</w:t>
      </w:r>
      <w:r w:rsidRPr="00064668">
        <w:rPr>
          <w:rFonts w:cs="Arial"/>
          <w:sz w:val="22"/>
          <w:highlight w:val="yellow"/>
        </w:rPr>
        <w:t xml:space="preserve"> </w:t>
      </w:r>
      <w:r w:rsidRPr="00064668">
        <w:rPr>
          <w:rFonts w:cs="Arial"/>
          <w:b/>
          <w:sz w:val="22"/>
          <w:highlight w:val="yellow"/>
        </w:rPr>
        <w:t>days</w:t>
      </w:r>
      <w:r w:rsidRPr="00E91F35">
        <w:rPr>
          <w:rFonts w:cs="Arial"/>
          <w:sz w:val="22"/>
        </w:rPr>
        <w:t xml:space="preserve"> following the completion of an activity. You will see a visual indication of new grades posted on your Blackboard home page under the link to this course.</w:t>
      </w:r>
    </w:p>
    <w:p w14:paraId="72B1A59D" w14:textId="77777777" w:rsidR="002E0A38" w:rsidRDefault="002E0A38" w:rsidP="002E0A38">
      <w:pPr>
        <w:pStyle w:val="NoSpacing"/>
        <w:spacing w:before="0"/>
        <w:rPr>
          <w:rFonts w:cs="Arial"/>
          <w:sz w:val="22"/>
        </w:rPr>
      </w:pPr>
    </w:p>
    <w:p w14:paraId="494EAAD9" w14:textId="27CCA192" w:rsidR="002E0A38" w:rsidRPr="00064668" w:rsidRDefault="007961E2" w:rsidP="002E0A38">
      <w:pPr>
        <w:pStyle w:val="Heading2"/>
      </w:pPr>
      <w:r w:rsidRPr="00F87C7A">
        <w:t>Course Description and Prerequisites</w:t>
      </w:r>
    </w:p>
    <w:p w14:paraId="2E821C2B" w14:textId="0B4C78C0" w:rsidR="0075213A" w:rsidRDefault="00EB3D50" w:rsidP="00EB3D50">
      <w:pPr>
        <w:pStyle w:val="NoSpacing"/>
        <w:rPr>
          <w:sz w:val="24"/>
        </w:rPr>
      </w:pPr>
      <w:r>
        <w:rPr>
          <w:sz w:val="24"/>
        </w:rPr>
        <w:t xml:space="preserve">This course </w:t>
      </w:r>
      <w:r w:rsidR="000C45C3">
        <w:rPr>
          <w:sz w:val="24"/>
        </w:rPr>
        <w:t>…</w:t>
      </w:r>
    </w:p>
    <w:p w14:paraId="705F1D34" w14:textId="77777777" w:rsidR="00064668" w:rsidRPr="00127422" w:rsidRDefault="00064668" w:rsidP="00EB3D50">
      <w:pPr>
        <w:pStyle w:val="NoSpacing"/>
        <w:rPr>
          <w:sz w:val="24"/>
        </w:rPr>
      </w:pPr>
    </w:p>
    <w:p w14:paraId="507F5D4F" w14:textId="79623F72" w:rsidR="00D02269" w:rsidRPr="007961E2" w:rsidRDefault="007961E2" w:rsidP="007961E2">
      <w:pPr>
        <w:pStyle w:val="Heading1"/>
      </w:pPr>
      <w:r>
        <w:t>Textbook and/or Resource Material</w:t>
      </w:r>
    </w:p>
    <w:p w14:paraId="412B88AD" w14:textId="049AC51B" w:rsidR="0072253A" w:rsidRPr="002E0A38" w:rsidRDefault="002E0A38" w:rsidP="002E0A38">
      <w:pPr>
        <w:shd w:val="clear" w:color="auto" w:fill="FBE6CD" w:themeFill="accent1" w:themeFillTint="33"/>
        <w:rPr>
          <w:rFonts w:eastAsia="Cambria"/>
          <w:color w:val="FFFFFF" w:themeColor="background1"/>
          <w:sz w:val="24"/>
        </w:rPr>
      </w:pPr>
      <w:r w:rsidRPr="002E0A38">
        <w:rPr>
          <w:rStyle w:val="Heading2Char"/>
          <w:sz w:val="24"/>
        </w:rPr>
        <w:t xml:space="preserve">REQUIRED TEXT </w:t>
      </w:r>
    </w:p>
    <w:p w14:paraId="605544A5" w14:textId="69CAB064" w:rsidR="009B0718" w:rsidRPr="00BD69B0" w:rsidRDefault="009B0718" w:rsidP="00BD69B0">
      <w:pPr>
        <w:rPr>
          <w:rFonts w:cstheme="minorHAnsi"/>
          <w:color w:val="FF3300"/>
          <w:sz w:val="24"/>
          <w:szCs w:val="24"/>
        </w:rPr>
      </w:pPr>
    </w:p>
    <w:p w14:paraId="766973E4" w14:textId="791C7618" w:rsidR="00E7058D" w:rsidRDefault="00D379D0" w:rsidP="008F6F3F">
      <w:pPr>
        <w:pStyle w:val="Heading2"/>
        <w:rPr>
          <w:sz w:val="24"/>
        </w:rPr>
      </w:pPr>
      <w:r w:rsidRPr="00804122">
        <w:rPr>
          <w:sz w:val="24"/>
        </w:rPr>
        <w:t>Recommended Texts &amp; Other Readings</w:t>
      </w:r>
    </w:p>
    <w:p w14:paraId="53EB7BB7" w14:textId="77777777" w:rsidR="008F6F3F" w:rsidRPr="008F6F3F" w:rsidRDefault="008F6F3F" w:rsidP="008F6F3F"/>
    <w:p w14:paraId="1C8FC23C" w14:textId="55E41FDE" w:rsidR="00126BF3" w:rsidRPr="00126BF3" w:rsidRDefault="000B33A5" w:rsidP="00126BF3">
      <w:pPr>
        <w:pStyle w:val="Heading1"/>
        <w:rPr>
          <w:rFonts w:eastAsia="Times New Roman"/>
          <w:sz w:val="28"/>
          <w:szCs w:val="24"/>
        </w:rPr>
      </w:pPr>
      <w:r w:rsidRPr="00804122">
        <w:rPr>
          <w:rFonts w:eastAsia="Times New Roman"/>
          <w:sz w:val="28"/>
          <w:szCs w:val="24"/>
        </w:rPr>
        <w:lastRenderedPageBreak/>
        <w:t xml:space="preserve">college of education and p-16 integration program policies </w:t>
      </w:r>
    </w:p>
    <w:p w14:paraId="2BA774AC" w14:textId="5233A8F9" w:rsidR="00126BF3" w:rsidRDefault="007961E2" w:rsidP="00126BF3">
      <w:pPr>
        <w:pStyle w:val="Heading2"/>
        <w:rPr>
          <w:sz w:val="24"/>
          <w:szCs w:val="24"/>
        </w:rPr>
      </w:pPr>
      <w:r w:rsidRPr="00126BF3">
        <w:rPr>
          <w:sz w:val="24"/>
          <w:szCs w:val="24"/>
        </w:rPr>
        <w:t>Learning Objectives/Outcomes for the Course</w:t>
      </w:r>
    </w:p>
    <w:p w14:paraId="5ECB3295" w14:textId="5EE8DC1C" w:rsidR="00126BF3" w:rsidRPr="00126BF3" w:rsidRDefault="00126BF3" w:rsidP="00126BF3">
      <w:pPr>
        <w:pStyle w:val="Heading2"/>
        <w:rPr>
          <w:sz w:val="24"/>
          <w:szCs w:val="24"/>
        </w:rPr>
      </w:pPr>
      <w:r>
        <w:rPr>
          <w:sz w:val="24"/>
          <w:szCs w:val="24"/>
        </w:rPr>
        <w:t>Program Student Learning Outcomes</w:t>
      </w:r>
    </w:p>
    <w:p w14:paraId="04038A68" w14:textId="77777777" w:rsidR="006D191E" w:rsidRDefault="006D191E" w:rsidP="00126BF3">
      <w:pPr>
        <w:rPr>
          <w:rFonts w:ascii="Calibri Light" w:hAnsi="Calibri Light"/>
          <w:b/>
        </w:rPr>
      </w:pPr>
      <w:r>
        <w:rPr>
          <w:rFonts w:ascii="Calibri Light" w:hAnsi="Calibri Light"/>
        </w:rPr>
        <w:t>1.</w:t>
      </w:r>
    </w:p>
    <w:p w14:paraId="16E16A36" w14:textId="77777777" w:rsidR="006D191E" w:rsidRDefault="006D191E" w:rsidP="00126BF3">
      <w:pPr>
        <w:rPr>
          <w:rFonts w:ascii="Calibri Light" w:hAnsi="Calibri Light"/>
          <w:b/>
        </w:rPr>
      </w:pPr>
      <w:r>
        <w:rPr>
          <w:rFonts w:ascii="Calibri Light" w:hAnsi="Calibri Light"/>
        </w:rPr>
        <w:t>2.</w:t>
      </w:r>
    </w:p>
    <w:p w14:paraId="60B45675" w14:textId="77777777" w:rsidR="006D191E" w:rsidRDefault="006D191E" w:rsidP="00126BF3">
      <w:pPr>
        <w:rPr>
          <w:rFonts w:ascii="Calibri Light" w:hAnsi="Calibri Light"/>
          <w:b/>
        </w:rPr>
      </w:pPr>
      <w:r>
        <w:rPr>
          <w:rFonts w:ascii="Calibri Light" w:hAnsi="Calibri Light"/>
        </w:rPr>
        <w:t>3.</w:t>
      </w:r>
    </w:p>
    <w:p w14:paraId="0165B33B" w14:textId="77777777" w:rsidR="006D191E" w:rsidRPr="00126BF3" w:rsidRDefault="006D191E" w:rsidP="00126BF3">
      <w:pPr>
        <w:rPr>
          <w:rFonts w:ascii="Calibri Light" w:hAnsi="Calibri Light"/>
          <w:b/>
        </w:rPr>
      </w:pPr>
    </w:p>
    <w:p w14:paraId="3599810D" w14:textId="77777777" w:rsidR="006D191E" w:rsidRPr="00D374D2" w:rsidRDefault="006D191E" w:rsidP="000B33A5">
      <w:pPr>
        <w:pStyle w:val="Heading2"/>
        <w:rPr>
          <w:b/>
          <w:sz w:val="24"/>
        </w:rPr>
      </w:pPr>
      <w:r>
        <w:rPr>
          <w:sz w:val="24"/>
        </w:rPr>
        <w:t>state or national standards</w:t>
      </w:r>
    </w:p>
    <w:p w14:paraId="5CF8A66A" w14:textId="77777777" w:rsidR="006D191E" w:rsidRPr="00127422" w:rsidRDefault="006D191E" w:rsidP="00FC6F76">
      <w:pPr>
        <w:pStyle w:val="ListParagraph"/>
        <w:numPr>
          <w:ilvl w:val="0"/>
          <w:numId w:val="31"/>
        </w:numPr>
        <w:rPr>
          <w:rFonts w:ascii="Calibri Light" w:hAnsi="Calibri Light" w:cstheme="minorHAnsi"/>
          <w:b/>
          <w:sz w:val="24"/>
        </w:rPr>
      </w:pPr>
      <w:r w:rsidRPr="00127422">
        <w:rPr>
          <w:rFonts w:ascii="Calibri Light" w:hAnsi="Calibri Light" w:cstheme="minorHAnsi"/>
          <w:sz w:val="24"/>
        </w:rPr>
        <w:t xml:space="preserve">Standard I: </w:t>
      </w:r>
    </w:p>
    <w:p w14:paraId="4A151BE1" w14:textId="77777777" w:rsidR="006D191E" w:rsidRPr="00127422" w:rsidRDefault="006D191E" w:rsidP="00FC6F76">
      <w:pPr>
        <w:pStyle w:val="ListParagraph"/>
        <w:numPr>
          <w:ilvl w:val="0"/>
          <w:numId w:val="31"/>
        </w:numPr>
        <w:rPr>
          <w:rFonts w:ascii="Calibri Light" w:hAnsi="Calibri Light" w:cstheme="minorHAnsi"/>
          <w:b/>
          <w:sz w:val="24"/>
        </w:rPr>
      </w:pPr>
      <w:r w:rsidRPr="00127422">
        <w:rPr>
          <w:rFonts w:ascii="Calibri Light" w:hAnsi="Calibri Light" w:cstheme="minorHAnsi"/>
          <w:sz w:val="24"/>
        </w:rPr>
        <w:t>Standard II</w:t>
      </w:r>
    </w:p>
    <w:p w14:paraId="26DB6BBE" w14:textId="77777777" w:rsidR="006D191E" w:rsidRPr="000B33A5" w:rsidRDefault="006D191E" w:rsidP="00126BF3">
      <w:pPr>
        <w:pStyle w:val="ListParagraph"/>
        <w:numPr>
          <w:ilvl w:val="0"/>
          <w:numId w:val="31"/>
        </w:numPr>
        <w:rPr>
          <w:rFonts w:ascii="Calibri Light" w:hAnsi="Calibri Light" w:cstheme="minorHAnsi"/>
          <w:b/>
          <w:smallCaps/>
        </w:rPr>
      </w:pPr>
      <w:r w:rsidRPr="00127422">
        <w:rPr>
          <w:rFonts w:ascii="Calibri Light" w:hAnsi="Calibri Light" w:cstheme="minorHAnsi"/>
          <w:sz w:val="24"/>
        </w:rPr>
        <w:t xml:space="preserve">Standard III: </w:t>
      </w:r>
    </w:p>
    <w:p w14:paraId="4AC12C2B" w14:textId="77777777" w:rsidR="006D191E" w:rsidRPr="000B33A5" w:rsidRDefault="006D191E" w:rsidP="000B33A5">
      <w:pPr>
        <w:pStyle w:val="Heading2"/>
        <w:rPr>
          <w:b/>
        </w:rPr>
      </w:pPr>
      <w:r w:rsidRPr="00D374D2">
        <w:rPr>
          <w:sz w:val="24"/>
        </w:rPr>
        <w:t>course objectives</w:t>
      </w:r>
    </w:p>
    <w:p w14:paraId="6FC846C8" w14:textId="77777777" w:rsidR="006D191E" w:rsidRPr="0018018C" w:rsidRDefault="006D191E" w:rsidP="00B5280E">
      <w:pPr>
        <w:rPr>
          <w:rFonts w:ascii="Calibri Light" w:hAnsi="Calibri Light" w:cstheme="minorHAnsi"/>
          <w:b/>
          <w:sz w:val="24"/>
          <w:szCs w:val="24"/>
        </w:rPr>
      </w:pPr>
      <w:r w:rsidRPr="0018018C">
        <w:rPr>
          <w:rFonts w:ascii="Calibri Light" w:hAnsi="Calibri Light" w:cstheme="minorHAnsi"/>
          <w:sz w:val="24"/>
          <w:szCs w:val="24"/>
        </w:rPr>
        <w:t>Cognitive</w:t>
      </w:r>
    </w:p>
    <w:p w14:paraId="4DCADB0D" w14:textId="6DC190EE" w:rsidR="00CF7C95" w:rsidRPr="00804122" w:rsidRDefault="006D191E" w:rsidP="008F6F3F">
      <w:pPr>
        <w:pStyle w:val="ListParagraph"/>
        <w:numPr>
          <w:ilvl w:val="0"/>
          <w:numId w:val="30"/>
        </w:numPr>
        <w:rPr>
          <w:sz w:val="28"/>
          <w:szCs w:val="24"/>
        </w:rPr>
      </w:pPr>
      <w:r w:rsidRPr="0018018C">
        <w:rPr>
          <w:rFonts w:ascii="Calibri Light" w:hAnsi="Calibri Light" w:cstheme="minorHAnsi"/>
          <w:sz w:val="24"/>
          <w:szCs w:val="24"/>
        </w:rPr>
        <w:t>The teacher candidate</w:t>
      </w:r>
      <w:r w:rsidR="000B33A5" w:rsidRPr="00804122">
        <w:rPr>
          <w:sz w:val="28"/>
          <w:szCs w:val="24"/>
        </w:rPr>
        <w:t>major requirements, demonstration of mastery and evaluation</w:t>
      </w:r>
    </w:p>
    <w:p w14:paraId="2954FBFF" w14:textId="77777777" w:rsidR="00126BF3" w:rsidRPr="00126BF3" w:rsidRDefault="00126BF3" w:rsidP="0018018C">
      <w:pPr>
        <w:pStyle w:val="NoSpacing"/>
        <w:rPr>
          <w:i/>
          <w:sz w:val="24"/>
          <w:szCs w:val="24"/>
        </w:rPr>
      </w:pPr>
      <w:r w:rsidRPr="00126BF3">
        <w:rPr>
          <w:rFonts w:cstheme="majorHAnsi"/>
          <w:i/>
          <w:sz w:val="24"/>
          <w:szCs w:val="24"/>
        </w:rPr>
        <w:t>The table below should include alignment to standards relevant to the program. The columns below are used as examples</w:t>
      </w:r>
      <w:r w:rsidRPr="00126BF3">
        <w:rPr>
          <w:i/>
          <w:sz w:val="24"/>
          <w:szCs w:val="24"/>
        </w:rPr>
        <w:t xml:space="preserve"> </w:t>
      </w:r>
    </w:p>
    <w:p w14:paraId="4795D05E" w14:textId="403AFBEB" w:rsidR="000621FB" w:rsidRPr="00804122" w:rsidRDefault="000621FB" w:rsidP="007710CE">
      <w:pPr>
        <w:rPr>
          <w:sz w:val="24"/>
          <w:szCs w:val="22"/>
        </w:rPr>
      </w:pPr>
      <w:r>
        <w:rPr>
          <w:sz w:val="24"/>
          <w:szCs w:val="22"/>
        </w:rPr>
        <w:t xml:space="preserve">Assignments </w:t>
      </w:r>
      <w:r w:rsidR="007D7B47">
        <w:rPr>
          <w:sz w:val="24"/>
          <w:szCs w:val="22"/>
        </w:rPr>
        <w:t>identified</w:t>
      </w:r>
      <w:r>
        <w:rPr>
          <w:sz w:val="24"/>
          <w:szCs w:val="22"/>
        </w:rPr>
        <w:t xml:space="preserve"> as key assessments wil</w:t>
      </w:r>
      <w:r w:rsidR="007D7B47">
        <w:rPr>
          <w:sz w:val="24"/>
          <w:szCs w:val="22"/>
        </w:rPr>
        <w:t>l be submitted and scored in Tk20 with the EPP-approved rubric.</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10"/>
        <w:gridCol w:w="1575"/>
        <w:gridCol w:w="2235"/>
        <w:gridCol w:w="1170"/>
        <w:gridCol w:w="780"/>
        <w:gridCol w:w="1245"/>
      </w:tblGrid>
      <w:tr w:rsidR="007710CE" w:rsidRPr="008E12F6" w14:paraId="42C5F2D6" w14:textId="77777777" w:rsidTr="1683BFA7">
        <w:tc>
          <w:tcPr>
            <w:tcW w:w="1199" w:type="dxa"/>
            <w:tcBorders>
              <w:bottom w:val="single" w:sz="12" w:space="0" w:color="FABF8F"/>
            </w:tcBorders>
            <w:shd w:val="clear" w:color="auto" w:fill="D9D9D9" w:themeFill="background1" w:themeFillShade="D9"/>
          </w:tcPr>
          <w:p w14:paraId="504EEFEF"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Course Objectives</w:t>
            </w:r>
          </w:p>
        </w:tc>
        <w:tc>
          <w:tcPr>
            <w:tcW w:w="1110" w:type="dxa"/>
            <w:tcBorders>
              <w:bottom w:val="single" w:sz="12" w:space="0" w:color="FABF8F"/>
            </w:tcBorders>
            <w:shd w:val="clear" w:color="auto" w:fill="D9D9D9" w:themeFill="background1" w:themeFillShade="D9"/>
          </w:tcPr>
          <w:p w14:paraId="7F5774BE"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Program SLOs</w:t>
            </w:r>
          </w:p>
        </w:tc>
        <w:tc>
          <w:tcPr>
            <w:tcW w:w="1575" w:type="dxa"/>
            <w:tcBorders>
              <w:bottom w:val="single" w:sz="12" w:space="0" w:color="FABF8F"/>
            </w:tcBorders>
            <w:shd w:val="clear" w:color="auto" w:fill="D9D9D9" w:themeFill="background1" w:themeFillShade="D9"/>
          </w:tcPr>
          <w:p w14:paraId="5926A3D1"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Texas Teacher Educator Standards</w:t>
            </w:r>
          </w:p>
        </w:tc>
        <w:tc>
          <w:tcPr>
            <w:tcW w:w="2235" w:type="dxa"/>
            <w:tcBorders>
              <w:bottom w:val="single" w:sz="12" w:space="0" w:color="FABF8F"/>
            </w:tcBorders>
            <w:shd w:val="clear" w:color="auto" w:fill="D9D9D9" w:themeFill="background1" w:themeFillShade="D9"/>
          </w:tcPr>
          <w:p w14:paraId="3A678070"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 xml:space="preserve">InTASC Categories </w:t>
            </w:r>
          </w:p>
        </w:tc>
        <w:tc>
          <w:tcPr>
            <w:tcW w:w="1170" w:type="dxa"/>
            <w:tcBorders>
              <w:bottom w:val="single" w:sz="12" w:space="0" w:color="FABF8F"/>
            </w:tcBorders>
            <w:shd w:val="clear" w:color="auto" w:fill="D9D9D9" w:themeFill="background1" w:themeFillShade="D9"/>
          </w:tcPr>
          <w:p w14:paraId="2FB717AA"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 xml:space="preserve">CAEP Standards </w:t>
            </w:r>
          </w:p>
        </w:tc>
        <w:tc>
          <w:tcPr>
            <w:tcW w:w="780" w:type="dxa"/>
            <w:tcBorders>
              <w:bottom w:val="single" w:sz="12" w:space="0" w:color="FABF8F"/>
            </w:tcBorders>
            <w:shd w:val="clear" w:color="auto" w:fill="D9D9D9" w:themeFill="background1" w:themeFillShade="D9"/>
          </w:tcPr>
          <w:p w14:paraId="1E139978"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 xml:space="preserve">ISTE </w:t>
            </w:r>
          </w:p>
        </w:tc>
        <w:tc>
          <w:tcPr>
            <w:tcW w:w="1245" w:type="dxa"/>
            <w:tcBorders>
              <w:bottom w:val="single" w:sz="12" w:space="0" w:color="FABF8F"/>
            </w:tcBorders>
            <w:shd w:val="clear" w:color="auto" w:fill="D9D9D9" w:themeFill="background1" w:themeFillShade="D9"/>
          </w:tcPr>
          <w:p w14:paraId="70F359B9" w14:textId="77777777" w:rsidR="007710CE" w:rsidRPr="008E12F6" w:rsidRDefault="007710CE" w:rsidP="00DF0026">
            <w:pPr>
              <w:spacing w:after="0" w:line="240" w:lineRule="auto"/>
              <w:rPr>
                <w:rFonts w:cs="Calibri"/>
                <w:b/>
                <w:bCs/>
                <w:smallCaps/>
                <w:color w:val="984806"/>
              </w:rPr>
            </w:pPr>
            <w:r w:rsidRPr="008E12F6">
              <w:rPr>
                <w:rFonts w:cs="Calibri"/>
                <w:b/>
                <w:bCs/>
                <w:smallCaps/>
                <w:color w:val="984806"/>
              </w:rPr>
              <w:t>Discipline / SPA / Other required standards</w:t>
            </w:r>
          </w:p>
        </w:tc>
      </w:tr>
      <w:tr w:rsidR="007710CE" w:rsidRPr="008E12F6" w14:paraId="3C0BACCB" w14:textId="77777777" w:rsidTr="1683BFA7">
        <w:tc>
          <w:tcPr>
            <w:tcW w:w="1199" w:type="dxa"/>
            <w:shd w:val="clear" w:color="auto" w:fill="auto"/>
          </w:tcPr>
          <w:p w14:paraId="3F01D37C" w14:textId="372C2BBD" w:rsidR="007710CE" w:rsidRPr="008E12F6" w:rsidRDefault="007710CE" w:rsidP="00DF0026">
            <w:pPr>
              <w:spacing w:after="0" w:line="240" w:lineRule="auto"/>
              <w:rPr>
                <w:rFonts w:cs="Calibri"/>
                <w:bCs/>
                <w:smallCaps/>
              </w:rPr>
            </w:pPr>
          </w:p>
        </w:tc>
        <w:tc>
          <w:tcPr>
            <w:tcW w:w="1110" w:type="dxa"/>
            <w:shd w:val="clear" w:color="auto" w:fill="auto"/>
          </w:tcPr>
          <w:p w14:paraId="441B0A6C" w14:textId="34AB6065" w:rsidR="007710CE" w:rsidRPr="00E842C5" w:rsidRDefault="007710CE" w:rsidP="00DF0026">
            <w:pPr>
              <w:spacing w:after="0" w:line="240" w:lineRule="auto"/>
              <w:rPr>
                <w:rFonts w:cs="Calibri"/>
                <w:smallCaps/>
              </w:rPr>
            </w:pPr>
          </w:p>
        </w:tc>
        <w:tc>
          <w:tcPr>
            <w:tcW w:w="1575" w:type="dxa"/>
            <w:shd w:val="clear" w:color="auto" w:fill="auto"/>
          </w:tcPr>
          <w:p w14:paraId="5C6BAAEC" w14:textId="2612A75D" w:rsidR="007710CE" w:rsidRPr="00E842C5" w:rsidRDefault="007710CE" w:rsidP="00DF0026">
            <w:pPr>
              <w:spacing w:after="0" w:line="240" w:lineRule="auto"/>
              <w:rPr>
                <w:rFonts w:cs="Calibri"/>
                <w:smallCaps/>
              </w:rPr>
            </w:pPr>
          </w:p>
        </w:tc>
        <w:tc>
          <w:tcPr>
            <w:tcW w:w="2235" w:type="dxa"/>
            <w:shd w:val="clear" w:color="auto" w:fill="auto"/>
          </w:tcPr>
          <w:p w14:paraId="094B1204" w14:textId="3018BB30" w:rsidR="007710CE" w:rsidRPr="008E12F6" w:rsidRDefault="007710CE" w:rsidP="0048643F">
            <w:pPr>
              <w:spacing w:after="0" w:line="240" w:lineRule="auto"/>
              <w:rPr>
                <w:rFonts w:cs="Calibri"/>
                <w:b/>
                <w:smallCaps/>
              </w:rPr>
            </w:pPr>
            <w:r>
              <w:t xml:space="preserve"> </w:t>
            </w:r>
          </w:p>
        </w:tc>
        <w:tc>
          <w:tcPr>
            <w:tcW w:w="1170" w:type="dxa"/>
            <w:shd w:val="clear" w:color="auto" w:fill="auto"/>
          </w:tcPr>
          <w:p w14:paraId="1FFECA91" w14:textId="76DAE475" w:rsidR="007710CE" w:rsidRPr="008E12F6" w:rsidRDefault="007710CE" w:rsidP="00DF0026">
            <w:pPr>
              <w:spacing w:after="0" w:line="240" w:lineRule="auto"/>
              <w:rPr>
                <w:rFonts w:cs="Calibri"/>
                <w:smallCaps/>
              </w:rPr>
            </w:pPr>
          </w:p>
        </w:tc>
        <w:tc>
          <w:tcPr>
            <w:tcW w:w="780" w:type="dxa"/>
          </w:tcPr>
          <w:p w14:paraId="0CADEF7A" w14:textId="7C14C843" w:rsidR="007710CE" w:rsidRPr="008E12F6" w:rsidRDefault="007710CE" w:rsidP="00DF0026">
            <w:pPr>
              <w:spacing w:after="0" w:line="240" w:lineRule="auto"/>
              <w:jc w:val="center"/>
              <w:rPr>
                <w:rFonts w:cs="Calibri"/>
                <w:smallCaps/>
              </w:rPr>
            </w:pPr>
          </w:p>
        </w:tc>
        <w:tc>
          <w:tcPr>
            <w:tcW w:w="1245" w:type="dxa"/>
            <w:shd w:val="clear" w:color="auto" w:fill="auto"/>
          </w:tcPr>
          <w:p w14:paraId="07C8C3C9" w14:textId="77777777" w:rsidR="007710CE" w:rsidRPr="008E12F6" w:rsidRDefault="007710CE" w:rsidP="00DF0026">
            <w:pPr>
              <w:spacing w:after="0" w:line="240" w:lineRule="auto"/>
              <w:rPr>
                <w:rFonts w:cs="Calibri"/>
                <w:b/>
                <w:smallCaps/>
              </w:rPr>
            </w:pPr>
          </w:p>
        </w:tc>
      </w:tr>
      <w:tr w:rsidR="007710CE" w:rsidRPr="008E12F6" w14:paraId="06820467" w14:textId="77777777" w:rsidTr="1683BFA7">
        <w:tc>
          <w:tcPr>
            <w:tcW w:w="1199" w:type="dxa"/>
            <w:shd w:val="clear" w:color="auto" w:fill="auto"/>
          </w:tcPr>
          <w:p w14:paraId="26F0B91F" w14:textId="3496CE1F" w:rsidR="007710CE" w:rsidRPr="008E12F6" w:rsidRDefault="007710CE" w:rsidP="00DF0026">
            <w:pPr>
              <w:spacing w:after="0" w:line="240" w:lineRule="auto"/>
              <w:rPr>
                <w:rFonts w:cs="Calibri"/>
                <w:bCs/>
                <w:smallCaps/>
              </w:rPr>
            </w:pPr>
          </w:p>
        </w:tc>
        <w:tc>
          <w:tcPr>
            <w:tcW w:w="1110" w:type="dxa"/>
            <w:shd w:val="clear" w:color="auto" w:fill="auto"/>
          </w:tcPr>
          <w:p w14:paraId="7BFA97C6" w14:textId="05F2C030" w:rsidR="007710CE" w:rsidRPr="00E842C5" w:rsidRDefault="007710CE" w:rsidP="00DF0026">
            <w:pPr>
              <w:spacing w:after="0" w:line="240" w:lineRule="auto"/>
              <w:rPr>
                <w:rFonts w:cs="Calibri"/>
                <w:smallCaps/>
              </w:rPr>
            </w:pPr>
          </w:p>
        </w:tc>
        <w:tc>
          <w:tcPr>
            <w:tcW w:w="1575" w:type="dxa"/>
            <w:shd w:val="clear" w:color="auto" w:fill="auto"/>
          </w:tcPr>
          <w:p w14:paraId="579D8C00" w14:textId="7502C2A9" w:rsidR="007710CE" w:rsidRPr="00E842C5" w:rsidRDefault="007710CE" w:rsidP="00DF0026">
            <w:pPr>
              <w:spacing w:after="0" w:line="240" w:lineRule="auto"/>
              <w:rPr>
                <w:rFonts w:cs="Calibri"/>
                <w:smallCaps/>
              </w:rPr>
            </w:pPr>
          </w:p>
        </w:tc>
        <w:tc>
          <w:tcPr>
            <w:tcW w:w="2235" w:type="dxa"/>
            <w:shd w:val="clear" w:color="auto" w:fill="auto"/>
          </w:tcPr>
          <w:p w14:paraId="5210CC9E" w14:textId="4F511796" w:rsidR="007710CE" w:rsidRPr="000A51FF" w:rsidRDefault="007710CE" w:rsidP="0048643F"/>
        </w:tc>
        <w:tc>
          <w:tcPr>
            <w:tcW w:w="1170" w:type="dxa"/>
            <w:shd w:val="clear" w:color="auto" w:fill="auto"/>
          </w:tcPr>
          <w:p w14:paraId="6986A376" w14:textId="099C6165" w:rsidR="007710CE" w:rsidRPr="008E12F6" w:rsidRDefault="007710CE" w:rsidP="00DF0026">
            <w:pPr>
              <w:spacing w:after="0" w:line="240" w:lineRule="auto"/>
              <w:rPr>
                <w:rFonts w:cs="Calibri"/>
                <w:smallCaps/>
              </w:rPr>
            </w:pPr>
          </w:p>
        </w:tc>
        <w:tc>
          <w:tcPr>
            <w:tcW w:w="780" w:type="dxa"/>
          </w:tcPr>
          <w:p w14:paraId="6D39CC71" w14:textId="24D48FC6" w:rsidR="007710CE" w:rsidRPr="008E12F6" w:rsidRDefault="007710CE" w:rsidP="00DF0026">
            <w:pPr>
              <w:spacing w:after="0" w:line="240" w:lineRule="auto"/>
              <w:jc w:val="center"/>
              <w:rPr>
                <w:rFonts w:cs="Calibri"/>
                <w:smallCaps/>
              </w:rPr>
            </w:pPr>
          </w:p>
        </w:tc>
        <w:tc>
          <w:tcPr>
            <w:tcW w:w="1245" w:type="dxa"/>
            <w:shd w:val="clear" w:color="auto" w:fill="auto"/>
          </w:tcPr>
          <w:p w14:paraId="5D64FE70" w14:textId="77777777" w:rsidR="007710CE" w:rsidRPr="008E12F6" w:rsidRDefault="007710CE" w:rsidP="00DF0026">
            <w:pPr>
              <w:spacing w:after="0" w:line="240" w:lineRule="auto"/>
              <w:rPr>
                <w:rFonts w:cs="Calibri"/>
                <w:b/>
                <w:smallCaps/>
              </w:rPr>
            </w:pPr>
          </w:p>
        </w:tc>
      </w:tr>
      <w:tr w:rsidR="007710CE" w:rsidRPr="008E12F6" w14:paraId="38DCD61F" w14:textId="77777777" w:rsidTr="1683BFA7">
        <w:tc>
          <w:tcPr>
            <w:tcW w:w="1199" w:type="dxa"/>
            <w:shd w:val="clear" w:color="auto" w:fill="auto"/>
          </w:tcPr>
          <w:p w14:paraId="44EFA49B" w14:textId="1993BEEC" w:rsidR="007710CE" w:rsidRPr="008E12F6" w:rsidRDefault="007710CE" w:rsidP="00DF0026">
            <w:pPr>
              <w:spacing w:after="0" w:line="240" w:lineRule="auto"/>
              <w:rPr>
                <w:rFonts w:cs="Calibri"/>
                <w:bCs/>
                <w:smallCaps/>
              </w:rPr>
            </w:pPr>
          </w:p>
        </w:tc>
        <w:tc>
          <w:tcPr>
            <w:tcW w:w="1110" w:type="dxa"/>
            <w:shd w:val="clear" w:color="auto" w:fill="auto"/>
          </w:tcPr>
          <w:p w14:paraId="388AA933" w14:textId="585CB1BC" w:rsidR="007710CE" w:rsidRPr="00E842C5" w:rsidRDefault="007710CE" w:rsidP="00DF0026">
            <w:pPr>
              <w:spacing w:after="0" w:line="240" w:lineRule="auto"/>
              <w:rPr>
                <w:rFonts w:cs="Calibri"/>
                <w:smallCaps/>
              </w:rPr>
            </w:pPr>
          </w:p>
        </w:tc>
        <w:tc>
          <w:tcPr>
            <w:tcW w:w="1575" w:type="dxa"/>
            <w:shd w:val="clear" w:color="auto" w:fill="auto"/>
          </w:tcPr>
          <w:p w14:paraId="3A89C9AB" w14:textId="0BC67AAB" w:rsidR="007710CE" w:rsidRPr="00E842C5" w:rsidRDefault="007710CE" w:rsidP="00DF0026">
            <w:pPr>
              <w:spacing w:after="0" w:line="240" w:lineRule="auto"/>
              <w:rPr>
                <w:rFonts w:cs="Calibri"/>
                <w:smallCaps/>
              </w:rPr>
            </w:pPr>
          </w:p>
        </w:tc>
        <w:tc>
          <w:tcPr>
            <w:tcW w:w="2235" w:type="dxa"/>
            <w:shd w:val="clear" w:color="auto" w:fill="auto"/>
          </w:tcPr>
          <w:p w14:paraId="530A6B2E" w14:textId="03EB775B" w:rsidR="007710CE" w:rsidRPr="008E12F6" w:rsidRDefault="007710CE" w:rsidP="0048643F">
            <w:pPr>
              <w:spacing w:after="0" w:line="240" w:lineRule="auto"/>
              <w:rPr>
                <w:rFonts w:cs="Calibri"/>
                <w:b/>
                <w:smallCaps/>
              </w:rPr>
            </w:pPr>
          </w:p>
        </w:tc>
        <w:tc>
          <w:tcPr>
            <w:tcW w:w="1170" w:type="dxa"/>
            <w:shd w:val="clear" w:color="auto" w:fill="auto"/>
          </w:tcPr>
          <w:p w14:paraId="51BE972E" w14:textId="4CC3AF67" w:rsidR="007710CE" w:rsidRPr="008E12F6" w:rsidRDefault="007710CE" w:rsidP="00DF0026">
            <w:pPr>
              <w:spacing w:after="0" w:line="240" w:lineRule="auto"/>
              <w:rPr>
                <w:rFonts w:cs="Calibri"/>
                <w:smallCaps/>
              </w:rPr>
            </w:pPr>
          </w:p>
        </w:tc>
        <w:tc>
          <w:tcPr>
            <w:tcW w:w="780" w:type="dxa"/>
          </w:tcPr>
          <w:p w14:paraId="17BAA6E4" w14:textId="77777777" w:rsidR="0048643F" w:rsidRPr="008E12F6" w:rsidRDefault="0048643F" w:rsidP="00DF0026">
            <w:pPr>
              <w:spacing w:after="0" w:line="240" w:lineRule="auto"/>
              <w:rPr>
                <w:rFonts w:cs="Calibri"/>
                <w:b/>
                <w:smallCaps/>
              </w:rPr>
            </w:pPr>
          </w:p>
        </w:tc>
        <w:tc>
          <w:tcPr>
            <w:tcW w:w="1245" w:type="dxa"/>
            <w:shd w:val="clear" w:color="auto" w:fill="auto"/>
          </w:tcPr>
          <w:p w14:paraId="6EA130DF" w14:textId="77777777" w:rsidR="007710CE" w:rsidRPr="008E12F6" w:rsidRDefault="007710CE" w:rsidP="00DF0026">
            <w:pPr>
              <w:spacing w:after="0" w:line="240" w:lineRule="auto"/>
              <w:rPr>
                <w:rFonts w:cs="Calibri"/>
                <w:b/>
                <w:smallCaps/>
              </w:rPr>
            </w:pPr>
          </w:p>
        </w:tc>
      </w:tr>
      <w:tr w:rsidR="007710CE" w:rsidRPr="008E12F6" w14:paraId="181F946C" w14:textId="77777777" w:rsidTr="1683BFA7">
        <w:tc>
          <w:tcPr>
            <w:tcW w:w="1199" w:type="dxa"/>
            <w:shd w:val="clear" w:color="auto" w:fill="auto"/>
          </w:tcPr>
          <w:p w14:paraId="0B0F2786" w14:textId="541030AF" w:rsidR="007710CE" w:rsidRPr="008E12F6" w:rsidRDefault="007710CE" w:rsidP="00DF0026">
            <w:pPr>
              <w:spacing w:after="0" w:line="240" w:lineRule="auto"/>
              <w:rPr>
                <w:rFonts w:cs="Calibri"/>
                <w:bCs/>
                <w:smallCaps/>
              </w:rPr>
            </w:pPr>
          </w:p>
        </w:tc>
        <w:tc>
          <w:tcPr>
            <w:tcW w:w="1110" w:type="dxa"/>
            <w:shd w:val="clear" w:color="auto" w:fill="auto"/>
          </w:tcPr>
          <w:p w14:paraId="5F6C055D" w14:textId="6F8A894A" w:rsidR="007710CE" w:rsidRPr="00E842C5" w:rsidRDefault="007710CE" w:rsidP="00DF0026">
            <w:pPr>
              <w:spacing w:after="0" w:line="240" w:lineRule="auto"/>
              <w:rPr>
                <w:rFonts w:cs="Calibri"/>
                <w:smallCaps/>
              </w:rPr>
            </w:pPr>
          </w:p>
        </w:tc>
        <w:tc>
          <w:tcPr>
            <w:tcW w:w="1575" w:type="dxa"/>
            <w:shd w:val="clear" w:color="auto" w:fill="auto"/>
          </w:tcPr>
          <w:p w14:paraId="211EF374" w14:textId="771B5B4D" w:rsidR="007710CE" w:rsidRPr="00E842C5" w:rsidRDefault="007710CE" w:rsidP="1683BFA7">
            <w:pPr>
              <w:spacing w:after="0" w:line="240" w:lineRule="auto"/>
              <w:rPr>
                <w:rFonts w:cs="Calibri"/>
                <w:bCs/>
                <w:smallCaps/>
              </w:rPr>
            </w:pPr>
          </w:p>
        </w:tc>
        <w:tc>
          <w:tcPr>
            <w:tcW w:w="2235" w:type="dxa"/>
            <w:shd w:val="clear" w:color="auto" w:fill="auto"/>
          </w:tcPr>
          <w:p w14:paraId="16454FA8" w14:textId="7B4E83F8" w:rsidR="007710CE" w:rsidRPr="008E12F6" w:rsidRDefault="007710CE" w:rsidP="0048643F"/>
        </w:tc>
        <w:tc>
          <w:tcPr>
            <w:tcW w:w="1170" w:type="dxa"/>
            <w:shd w:val="clear" w:color="auto" w:fill="auto"/>
          </w:tcPr>
          <w:p w14:paraId="311CE5AC" w14:textId="46E5B6CA" w:rsidR="007710CE" w:rsidRPr="008E12F6" w:rsidRDefault="007710CE" w:rsidP="1683BFA7">
            <w:pPr>
              <w:jc w:val="both"/>
            </w:pPr>
          </w:p>
        </w:tc>
        <w:tc>
          <w:tcPr>
            <w:tcW w:w="780" w:type="dxa"/>
          </w:tcPr>
          <w:p w14:paraId="3CA3D7EB" w14:textId="6253EAC3" w:rsidR="007710CE" w:rsidRPr="008E12F6" w:rsidRDefault="007710CE" w:rsidP="00DF0026">
            <w:pPr>
              <w:jc w:val="center"/>
            </w:pPr>
          </w:p>
        </w:tc>
        <w:tc>
          <w:tcPr>
            <w:tcW w:w="1245" w:type="dxa"/>
            <w:shd w:val="clear" w:color="auto" w:fill="auto"/>
          </w:tcPr>
          <w:p w14:paraId="749F2371" w14:textId="77777777" w:rsidR="007710CE" w:rsidRPr="008E12F6" w:rsidRDefault="007710CE" w:rsidP="00DF0026">
            <w:pPr>
              <w:spacing w:after="0" w:line="240" w:lineRule="auto"/>
              <w:rPr>
                <w:rFonts w:cs="Calibri"/>
                <w:b/>
                <w:smallCaps/>
              </w:rPr>
            </w:pPr>
          </w:p>
        </w:tc>
      </w:tr>
    </w:tbl>
    <w:p w14:paraId="6694F4D1" w14:textId="4A0C697E" w:rsidR="00804122" w:rsidRPr="007710CE" w:rsidRDefault="00804122" w:rsidP="1683BFA7">
      <w:pPr>
        <w:rPr>
          <w:sz w:val="22"/>
          <w:szCs w:val="22"/>
        </w:rPr>
      </w:pPr>
    </w:p>
    <w:p w14:paraId="12CF859E" w14:textId="77777777" w:rsidR="00E12F90" w:rsidRPr="00804122" w:rsidRDefault="00E12F90" w:rsidP="0075213A">
      <w:pPr>
        <w:pStyle w:val="Heading1"/>
        <w:rPr>
          <w:sz w:val="28"/>
        </w:rPr>
      </w:pPr>
      <w:r w:rsidRPr="00804122">
        <w:rPr>
          <w:sz w:val="28"/>
        </w:rPr>
        <w:lastRenderedPageBreak/>
        <w:t>TECHNICAL REQUIREMENTS</w:t>
      </w:r>
    </w:p>
    <w:p w14:paraId="3E45B925" w14:textId="77777777" w:rsidR="00E12F90" w:rsidRPr="00804122" w:rsidRDefault="00E12F90" w:rsidP="00804122">
      <w:pPr>
        <w:pStyle w:val="NoSpacing"/>
        <w:rPr>
          <w:sz w:val="24"/>
          <w:szCs w:val="24"/>
        </w:rPr>
      </w:pPr>
      <w:r w:rsidRPr="00804122">
        <w:rPr>
          <w:b/>
          <w:sz w:val="24"/>
          <w:szCs w:val="24"/>
        </w:rPr>
        <w:t>Computer Hardware</w:t>
      </w:r>
      <w:r w:rsidRPr="00804122">
        <w:rPr>
          <w:b/>
          <w:sz w:val="24"/>
          <w:szCs w:val="24"/>
        </w:rPr>
        <w:br/>
      </w:r>
      <w:r w:rsidRPr="00804122">
        <w:rPr>
          <w:sz w:val="24"/>
          <w:szCs w:val="24"/>
        </w:rPr>
        <w:t xml:space="preserve">To participate in this course, you should have easy access to a computer less than 5-years old with high-speed internet connection via cable modem, LAN or DSL. To ensure you are using a supported browser and have required plug-ins please refer to </w:t>
      </w:r>
      <w:hyperlink r:id="rId10" w:history="1">
        <w:r w:rsidRPr="00804122">
          <w:rPr>
            <w:rStyle w:val="Hyperlink"/>
            <w:rFonts w:cs="Segoe UI Semilight"/>
            <w:sz w:val="24"/>
            <w:szCs w:val="24"/>
          </w:rPr>
          <w:t>Supported Browsers, Plugins &amp; Operating Systems for Blackboard Learn</w:t>
        </w:r>
      </w:hyperlink>
      <w:r w:rsidRPr="00804122">
        <w:rPr>
          <w:sz w:val="24"/>
          <w:szCs w:val="24"/>
        </w:rPr>
        <w:t xml:space="preserve"> from Blackboards resource page.</w:t>
      </w:r>
    </w:p>
    <w:p w14:paraId="13DC8381" w14:textId="77777777" w:rsidR="00E12F90" w:rsidRPr="00804122" w:rsidRDefault="00E12F90" w:rsidP="00804122">
      <w:pPr>
        <w:pStyle w:val="NoSpacing"/>
        <w:rPr>
          <w:sz w:val="24"/>
          <w:szCs w:val="24"/>
        </w:rPr>
      </w:pPr>
      <w:r w:rsidRPr="00804122">
        <w:rPr>
          <w:b/>
          <w:sz w:val="24"/>
          <w:szCs w:val="24"/>
        </w:rPr>
        <w:t>Student Technical Skills</w:t>
      </w:r>
      <w:r w:rsidR="008973DF" w:rsidRPr="00804122">
        <w:rPr>
          <w:b/>
          <w:sz w:val="24"/>
          <w:szCs w:val="24"/>
        </w:rPr>
        <w:br/>
      </w:r>
      <w:r w:rsidRPr="00804122">
        <w:rPr>
          <w:sz w:val="24"/>
          <w:szCs w:val="24"/>
        </w:rPr>
        <w:t>You are expected to be proficient with installing and using basic computer applications and have the ability to send and receive email attachments.</w:t>
      </w:r>
    </w:p>
    <w:p w14:paraId="0DADB526" w14:textId="7A9DEF78" w:rsidR="00E12F90" w:rsidRPr="00804122" w:rsidRDefault="00E12F90" w:rsidP="00804122">
      <w:pPr>
        <w:pStyle w:val="NoSpacing"/>
        <w:rPr>
          <w:sz w:val="24"/>
          <w:szCs w:val="24"/>
        </w:rPr>
      </w:pPr>
      <w:r w:rsidRPr="00804122">
        <w:rPr>
          <w:b/>
          <w:sz w:val="24"/>
          <w:szCs w:val="24"/>
        </w:rPr>
        <w:t>Software</w:t>
      </w:r>
      <w:r w:rsidR="008973DF" w:rsidRPr="00804122">
        <w:rPr>
          <w:b/>
          <w:sz w:val="24"/>
          <w:szCs w:val="24"/>
        </w:rPr>
        <w:br/>
      </w:r>
      <w:r w:rsidRPr="00804122">
        <w:rPr>
          <w:sz w:val="24"/>
          <w:szCs w:val="24"/>
        </w:rPr>
        <w:t xml:space="preserve">Mozilla’s </w:t>
      </w:r>
      <w:hyperlink r:id="rId11" w:history="1">
        <w:r w:rsidRPr="00804122">
          <w:rPr>
            <w:rStyle w:val="Hyperlink"/>
            <w:rFonts w:cs="Segoe UI Semilight"/>
            <w:sz w:val="24"/>
            <w:szCs w:val="24"/>
          </w:rPr>
          <w:t>Firefox</w:t>
        </w:r>
      </w:hyperlink>
      <w:r w:rsidRPr="00804122">
        <w:rPr>
          <w:sz w:val="24"/>
          <w:szCs w:val="24"/>
        </w:rPr>
        <w:t xml:space="preserve"> (latest version; Macintosh or Windows) </w:t>
      </w:r>
      <w:r w:rsidR="0098456D" w:rsidRPr="00804122">
        <w:rPr>
          <w:sz w:val="24"/>
          <w:szCs w:val="24"/>
        </w:rPr>
        <w:br/>
      </w:r>
      <w:r w:rsidRPr="00804122">
        <w:rPr>
          <w:sz w:val="24"/>
          <w:szCs w:val="24"/>
        </w:rPr>
        <w:t xml:space="preserve">Google </w:t>
      </w:r>
      <w:hyperlink r:id="rId12" w:history="1">
        <w:r w:rsidRPr="00804122">
          <w:rPr>
            <w:rStyle w:val="Hyperlink"/>
            <w:rFonts w:cs="Segoe UI Semilight"/>
            <w:sz w:val="24"/>
            <w:szCs w:val="24"/>
          </w:rPr>
          <w:t>Chrome</w:t>
        </w:r>
      </w:hyperlink>
      <w:r w:rsidRPr="00804122">
        <w:rPr>
          <w:sz w:val="24"/>
          <w:szCs w:val="24"/>
        </w:rPr>
        <w:t xml:space="preserve"> (lates</w:t>
      </w:r>
      <w:r w:rsidR="0071373B">
        <w:rPr>
          <w:sz w:val="24"/>
          <w:szCs w:val="24"/>
        </w:rPr>
        <w:t>t version; Macintosh or Windows)</w:t>
      </w:r>
      <w:r w:rsidR="0098456D" w:rsidRPr="00804122">
        <w:rPr>
          <w:sz w:val="24"/>
          <w:szCs w:val="24"/>
        </w:rPr>
        <w:br/>
      </w:r>
      <w:r w:rsidRPr="00804122">
        <w:rPr>
          <w:sz w:val="24"/>
          <w:szCs w:val="24"/>
        </w:rPr>
        <w:t xml:space="preserve">Adobe’s </w:t>
      </w:r>
      <w:hyperlink r:id="rId13" w:history="1">
        <w:r w:rsidRPr="00804122">
          <w:rPr>
            <w:rStyle w:val="Hyperlink"/>
            <w:rFonts w:cs="Segoe UI Semilight"/>
            <w:sz w:val="24"/>
            <w:szCs w:val="24"/>
          </w:rPr>
          <w:t>Flash Player &amp; Reader</w:t>
        </w:r>
      </w:hyperlink>
      <w:r w:rsidR="0098456D" w:rsidRPr="00804122">
        <w:rPr>
          <w:sz w:val="24"/>
          <w:szCs w:val="24"/>
        </w:rPr>
        <w:t xml:space="preserve"> plug-in (latest version)</w:t>
      </w:r>
      <w:r w:rsidR="0098456D" w:rsidRPr="00804122">
        <w:rPr>
          <w:sz w:val="24"/>
          <w:szCs w:val="24"/>
        </w:rPr>
        <w:br/>
      </w:r>
      <w:r w:rsidRPr="00804122">
        <w:rPr>
          <w:sz w:val="24"/>
          <w:szCs w:val="24"/>
        </w:rPr>
        <w:t xml:space="preserve">Apple’s </w:t>
      </w:r>
      <w:hyperlink r:id="rId14" w:history="1">
        <w:r w:rsidRPr="00804122">
          <w:rPr>
            <w:rStyle w:val="Hyperlink"/>
            <w:rFonts w:cs="Segoe UI Semilight"/>
            <w:sz w:val="24"/>
            <w:szCs w:val="24"/>
          </w:rPr>
          <w:t>QuickTime</w:t>
        </w:r>
      </w:hyperlink>
      <w:r w:rsidRPr="00804122">
        <w:rPr>
          <w:sz w:val="24"/>
          <w:szCs w:val="24"/>
        </w:rPr>
        <w:t xml:space="preserve"> plug-in (late</w:t>
      </w:r>
      <w:r w:rsidR="0098456D" w:rsidRPr="00804122">
        <w:rPr>
          <w:sz w:val="24"/>
          <w:szCs w:val="24"/>
        </w:rPr>
        <w:t>st version)</w:t>
      </w:r>
    </w:p>
    <w:p w14:paraId="5C0B18A4" w14:textId="77777777" w:rsidR="00E12F90" w:rsidRPr="00804122" w:rsidRDefault="00E12F90" w:rsidP="00804122">
      <w:pPr>
        <w:pStyle w:val="NoSpacing"/>
        <w:rPr>
          <w:sz w:val="24"/>
          <w:szCs w:val="24"/>
        </w:rPr>
      </w:pPr>
      <w:r w:rsidRPr="00804122">
        <w:rPr>
          <w:b/>
          <w:sz w:val="24"/>
          <w:szCs w:val="24"/>
        </w:rPr>
        <w:t xml:space="preserve">Project Software </w:t>
      </w:r>
      <w:r w:rsidR="002F4F04" w:rsidRPr="00804122">
        <w:rPr>
          <w:b/>
          <w:sz w:val="24"/>
          <w:szCs w:val="24"/>
        </w:rPr>
        <w:t>–</w:t>
      </w:r>
      <w:r w:rsidR="00823940" w:rsidRPr="00804122">
        <w:rPr>
          <w:b/>
          <w:sz w:val="24"/>
          <w:szCs w:val="24"/>
        </w:rPr>
        <w:t xml:space="preserve"> </w:t>
      </w:r>
      <w:r w:rsidR="002F4F04" w:rsidRPr="00804122">
        <w:rPr>
          <w:sz w:val="24"/>
          <w:szCs w:val="24"/>
        </w:rPr>
        <w:t xml:space="preserve">Optional </w:t>
      </w:r>
      <w:r w:rsidR="0098456D" w:rsidRPr="00804122">
        <w:rPr>
          <w:sz w:val="24"/>
          <w:szCs w:val="24"/>
        </w:rPr>
        <w:br/>
      </w:r>
    </w:p>
    <w:p w14:paraId="30BD415E" w14:textId="77777777" w:rsidR="00E12F90" w:rsidRPr="00D374D2" w:rsidRDefault="00E12F90" w:rsidP="0075213A">
      <w:pPr>
        <w:pStyle w:val="Heading2"/>
        <w:rPr>
          <w:sz w:val="24"/>
        </w:rPr>
      </w:pPr>
      <w:r w:rsidRPr="00D374D2">
        <w:rPr>
          <w:sz w:val="24"/>
        </w:rPr>
        <w:t>Blackbo</w:t>
      </w:r>
      <w:r w:rsidR="00FF43C0" w:rsidRPr="00D374D2">
        <w:rPr>
          <w:sz w:val="24"/>
        </w:rPr>
        <w:t>ard Support Contact Information</w:t>
      </w:r>
    </w:p>
    <w:p w14:paraId="67817B4D" w14:textId="77777777" w:rsidR="00E12F90" w:rsidRPr="00804122" w:rsidRDefault="00E12F90" w:rsidP="00804122">
      <w:pPr>
        <w:pStyle w:val="NoSpacing"/>
        <w:rPr>
          <w:rFonts w:asciiTheme="majorHAnsi" w:hAnsiTheme="majorHAnsi"/>
          <w:sz w:val="24"/>
          <w:szCs w:val="24"/>
        </w:rPr>
      </w:pPr>
      <w:r w:rsidRPr="00804122">
        <w:rPr>
          <w:rFonts w:asciiTheme="majorHAnsi" w:hAnsiTheme="majorHAnsi"/>
          <w:sz w:val="24"/>
          <w:szCs w:val="24"/>
        </w:rPr>
        <w:t>If you need Blackboard support at any time during the course or to report a problem with Blackboard you can:</w:t>
      </w:r>
    </w:p>
    <w:p w14:paraId="6D64361A" w14:textId="77777777" w:rsidR="00E12F90" w:rsidRPr="00804122" w:rsidRDefault="00E12F90" w:rsidP="00804122">
      <w:pPr>
        <w:pStyle w:val="NoSpacing"/>
        <w:rPr>
          <w:rFonts w:asciiTheme="majorHAnsi" w:hAnsiTheme="majorHAnsi"/>
          <w:sz w:val="24"/>
          <w:szCs w:val="24"/>
        </w:rPr>
      </w:pPr>
      <w:r w:rsidRPr="00804122">
        <w:rPr>
          <w:rFonts w:asciiTheme="majorHAnsi" w:hAnsiTheme="majorHAnsi"/>
          <w:sz w:val="24"/>
          <w:szCs w:val="24"/>
        </w:rPr>
        <w:t xml:space="preserve">Visit the Blackboard </w:t>
      </w:r>
      <w:hyperlink r:id="rId15" w:history="1">
        <w:r w:rsidRPr="00804122">
          <w:rPr>
            <w:rStyle w:val="Hyperlink"/>
            <w:rFonts w:asciiTheme="majorHAnsi" w:hAnsiTheme="majorHAnsi" w:cs="Segoe UI Semilight"/>
            <w:sz w:val="24"/>
            <w:szCs w:val="24"/>
          </w:rPr>
          <w:t>Student Help Site</w:t>
        </w:r>
      </w:hyperlink>
    </w:p>
    <w:p w14:paraId="387C6A53" w14:textId="77777777" w:rsidR="00E12F90" w:rsidRPr="00B33C06" w:rsidRDefault="00E12F90" w:rsidP="00804122">
      <w:pPr>
        <w:pStyle w:val="NoSpacing"/>
        <w:rPr>
          <w:rFonts w:asciiTheme="majorHAnsi" w:hAnsiTheme="majorHAnsi"/>
          <w:b/>
          <w:sz w:val="24"/>
          <w:szCs w:val="24"/>
        </w:rPr>
      </w:pPr>
      <w:r w:rsidRPr="00B33C06">
        <w:rPr>
          <w:rFonts w:asciiTheme="majorHAnsi" w:hAnsiTheme="majorHAnsi"/>
          <w:b/>
          <w:sz w:val="24"/>
          <w:szCs w:val="24"/>
        </w:rPr>
        <w:t>UTRGV’s Blackboard Support: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0A0" w:firstRow="1" w:lastRow="0" w:firstColumn="1" w:lastColumn="0" w:noHBand="0" w:noVBand="0"/>
        <w:tblCaption w:val="UTRGV's Blackboard Support"/>
        <w:tblDescription w:val="UTRGV's Blackboard Support information"/>
      </w:tblPr>
      <w:tblGrid>
        <w:gridCol w:w="4681"/>
        <w:gridCol w:w="4679"/>
      </w:tblGrid>
      <w:tr w:rsidR="00E12F90" w:rsidRPr="00804122" w14:paraId="357BB41D" w14:textId="77777777" w:rsidTr="008F6F3F">
        <w:trPr>
          <w:trHeight w:val="1093"/>
          <w:tblHeader/>
          <w:jc w:val="center"/>
        </w:trPr>
        <w:tc>
          <w:tcPr>
            <w:tcW w:w="4716" w:type="dxa"/>
            <w:shd w:val="clear" w:color="auto" w:fill="D9D9D9" w:themeFill="background1" w:themeFillShade="D9"/>
          </w:tcPr>
          <w:p w14:paraId="1807B4C4" w14:textId="77777777" w:rsidR="00E12F90" w:rsidRPr="00804122" w:rsidRDefault="00E12F90" w:rsidP="00804122">
            <w:pPr>
              <w:pStyle w:val="NoSpacing"/>
              <w:rPr>
                <w:rFonts w:asciiTheme="majorHAnsi" w:hAnsiTheme="majorHAnsi"/>
                <w:b/>
                <w:sz w:val="24"/>
                <w:szCs w:val="24"/>
              </w:rPr>
            </w:pPr>
            <w:r w:rsidRPr="00804122">
              <w:rPr>
                <w:rFonts w:asciiTheme="majorHAnsi" w:hAnsiTheme="majorHAnsi"/>
                <w:b/>
                <w:sz w:val="24"/>
                <w:szCs w:val="24"/>
              </w:rPr>
              <w:t>Brownsville Campus</w:t>
            </w:r>
          </w:p>
          <w:p w14:paraId="6FBF1BD9" w14:textId="77777777" w:rsidR="008B2D57" w:rsidRDefault="00E12F90" w:rsidP="00804122">
            <w:pPr>
              <w:pStyle w:val="NoSpacing"/>
              <w:rPr>
                <w:rFonts w:asciiTheme="majorHAnsi" w:hAnsiTheme="majorHAnsi"/>
                <w:sz w:val="24"/>
                <w:szCs w:val="24"/>
              </w:rPr>
            </w:pPr>
            <w:r w:rsidRPr="00804122">
              <w:rPr>
                <w:rFonts w:asciiTheme="majorHAnsi" w:hAnsiTheme="majorHAnsi"/>
                <w:sz w:val="24"/>
                <w:szCs w:val="24"/>
              </w:rPr>
              <w:t>Loc</w:t>
            </w:r>
            <w:r w:rsidR="008B2D57">
              <w:rPr>
                <w:rFonts w:asciiTheme="majorHAnsi" w:hAnsiTheme="majorHAnsi"/>
                <w:sz w:val="24"/>
                <w:szCs w:val="24"/>
              </w:rPr>
              <w:t xml:space="preserve">ation: Rusteberg Hall </w:t>
            </w:r>
          </w:p>
          <w:p w14:paraId="7AAE8908" w14:textId="4645684D" w:rsidR="00E12F90" w:rsidRPr="00804122" w:rsidRDefault="00E12F90" w:rsidP="00804122">
            <w:pPr>
              <w:pStyle w:val="NoSpacing"/>
              <w:rPr>
                <w:rFonts w:asciiTheme="majorHAnsi" w:hAnsiTheme="majorHAnsi"/>
                <w:sz w:val="24"/>
                <w:szCs w:val="24"/>
              </w:rPr>
            </w:pPr>
            <w:r w:rsidRPr="00804122">
              <w:rPr>
                <w:rFonts w:asciiTheme="majorHAnsi" w:hAnsiTheme="majorHAnsi"/>
                <w:sz w:val="24"/>
                <w:szCs w:val="24"/>
              </w:rPr>
              <w:t>Room 108</w:t>
            </w:r>
          </w:p>
          <w:p w14:paraId="14CC0333" w14:textId="77777777" w:rsidR="00E12F90" w:rsidRPr="00804122" w:rsidRDefault="00E12F90" w:rsidP="00804122">
            <w:pPr>
              <w:pStyle w:val="NoSpacing"/>
              <w:rPr>
                <w:rFonts w:asciiTheme="majorHAnsi" w:hAnsiTheme="majorHAnsi"/>
                <w:sz w:val="24"/>
                <w:szCs w:val="24"/>
              </w:rPr>
            </w:pPr>
            <w:r w:rsidRPr="00804122">
              <w:rPr>
                <w:rFonts w:asciiTheme="majorHAnsi" w:hAnsiTheme="majorHAnsi"/>
                <w:sz w:val="24"/>
                <w:szCs w:val="24"/>
              </w:rPr>
              <w:t>Phone: 956-882-6792</w:t>
            </w:r>
          </w:p>
        </w:tc>
        <w:tc>
          <w:tcPr>
            <w:tcW w:w="4716" w:type="dxa"/>
            <w:shd w:val="clear" w:color="auto" w:fill="D9D9D9" w:themeFill="background1" w:themeFillShade="D9"/>
          </w:tcPr>
          <w:p w14:paraId="71A388C7" w14:textId="77777777" w:rsidR="00E12F90" w:rsidRPr="00804122" w:rsidRDefault="00E12F90" w:rsidP="00804122">
            <w:pPr>
              <w:pStyle w:val="NoSpacing"/>
              <w:rPr>
                <w:rFonts w:asciiTheme="majorHAnsi" w:hAnsiTheme="majorHAnsi"/>
                <w:b/>
                <w:sz w:val="24"/>
                <w:szCs w:val="24"/>
              </w:rPr>
            </w:pPr>
            <w:r w:rsidRPr="00804122">
              <w:rPr>
                <w:rFonts w:asciiTheme="majorHAnsi" w:hAnsiTheme="majorHAnsi"/>
                <w:b/>
                <w:sz w:val="24"/>
                <w:szCs w:val="24"/>
              </w:rPr>
              <w:t>Edinburg Campus</w:t>
            </w:r>
          </w:p>
          <w:p w14:paraId="66107B2D" w14:textId="77777777" w:rsidR="008B2D57" w:rsidRDefault="00E12F90" w:rsidP="00804122">
            <w:pPr>
              <w:pStyle w:val="NoSpacing"/>
              <w:rPr>
                <w:rFonts w:asciiTheme="majorHAnsi" w:hAnsiTheme="majorHAnsi"/>
                <w:sz w:val="24"/>
                <w:szCs w:val="24"/>
              </w:rPr>
            </w:pPr>
            <w:r w:rsidRPr="00804122">
              <w:rPr>
                <w:rFonts w:asciiTheme="majorHAnsi" w:hAnsiTheme="majorHAnsi"/>
                <w:sz w:val="24"/>
                <w:szCs w:val="24"/>
              </w:rPr>
              <w:t xml:space="preserve">Location: Education Complex </w:t>
            </w:r>
          </w:p>
          <w:p w14:paraId="29C31E8C" w14:textId="4AB392B8" w:rsidR="00E12F90" w:rsidRPr="00804122" w:rsidRDefault="00E12F90" w:rsidP="00804122">
            <w:pPr>
              <w:pStyle w:val="NoSpacing"/>
              <w:rPr>
                <w:rFonts w:asciiTheme="majorHAnsi" w:hAnsiTheme="majorHAnsi"/>
                <w:sz w:val="24"/>
                <w:szCs w:val="24"/>
              </w:rPr>
            </w:pPr>
            <w:r w:rsidRPr="00804122">
              <w:rPr>
                <w:rFonts w:asciiTheme="majorHAnsi" w:hAnsiTheme="majorHAnsi"/>
                <w:sz w:val="24"/>
                <w:szCs w:val="24"/>
              </w:rPr>
              <w:t>Room 2.202</w:t>
            </w:r>
          </w:p>
          <w:p w14:paraId="3D77BC33" w14:textId="77777777" w:rsidR="00E12F90" w:rsidRPr="00804122" w:rsidRDefault="00E12F90" w:rsidP="00804122">
            <w:pPr>
              <w:pStyle w:val="NoSpacing"/>
              <w:rPr>
                <w:rFonts w:asciiTheme="majorHAnsi" w:hAnsiTheme="majorHAnsi"/>
                <w:sz w:val="24"/>
                <w:szCs w:val="24"/>
              </w:rPr>
            </w:pPr>
            <w:r w:rsidRPr="00804122">
              <w:rPr>
                <w:rFonts w:asciiTheme="majorHAnsi" w:hAnsiTheme="majorHAnsi"/>
                <w:sz w:val="24"/>
                <w:szCs w:val="24"/>
              </w:rPr>
              <w:t>Phone: 956-665-5327</w:t>
            </w:r>
          </w:p>
        </w:tc>
      </w:tr>
    </w:tbl>
    <w:p w14:paraId="1ADEFD27" w14:textId="77777777" w:rsidR="00E12F90" w:rsidRPr="00804122" w:rsidRDefault="00E12F90" w:rsidP="00804122">
      <w:pPr>
        <w:pStyle w:val="NoSpacing"/>
        <w:rPr>
          <w:rFonts w:asciiTheme="majorHAnsi" w:hAnsiTheme="majorHAnsi"/>
          <w:b/>
          <w:sz w:val="24"/>
          <w:szCs w:val="24"/>
        </w:rPr>
      </w:pPr>
      <w:r w:rsidRPr="00804122">
        <w:rPr>
          <w:rFonts w:asciiTheme="majorHAnsi" w:hAnsiTheme="majorHAnsi"/>
          <w:b/>
          <w:sz w:val="24"/>
          <w:szCs w:val="24"/>
        </w:rPr>
        <w:t>Hours of Operation</w:t>
      </w:r>
    </w:p>
    <w:p w14:paraId="504B9A58" w14:textId="77777777" w:rsidR="00995B45" w:rsidRPr="00804122" w:rsidRDefault="00995B45" w:rsidP="00804122">
      <w:pPr>
        <w:pStyle w:val="NoSpacing"/>
        <w:rPr>
          <w:rFonts w:asciiTheme="majorHAnsi" w:hAnsiTheme="majorHAnsi"/>
          <w:sz w:val="24"/>
          <w:szCs w:val="24"/>
        </w:rPr>
      </w:pPr>
      <w:r w:rsidRPr="00804122">
        <w:rPr>
          <w:rFonts w:asciiTheme="majorHAnsi" w:hAnsiTheme="majorHAnsi"/>
          <w:sz w:val="24"/>
          <w:szCs w:val="24"/>
        </w:rPr>
        <w:t xml:space="preserve">Office: Monday - Friday, 8:00 a.m. - 6:00 p.m. </w:t>
      </w:r>
    </w:p>
    <w:p w14:paraId="7F6CF789" w14:textId="77777777" w:rsidR="00995B45" w:rsidRPr="00804122" w:rsidRDefault="00995B45" w:rsidP="00804122">
      <w:pPr>
        <w:pStyle w:val="NoSpacing"/>
        <w:rPr>
          <w:rFonts w:asciiTheme="majorHAnsi" w:hAnsiTheme="majorHAnsi"/>
          <w:sz w:val="24"/>
          <w:szCs w:val="24"/>
        </w:rPr>
      </w:pPr>
      <w:r w:rsidRPr="00804122">
        <w:rPr>
          <w:rFonts w:asciiTheme="majorHAnsi" w:hAnsiTheme="majorHAnsi"/>
          <w:sz w:val="24"/>
          <w:szCs w:val="24"/>
        </w:rPr>
        <w:t>Phone: 24/7 COLTT Help Desk - 844-897-9260</w:t>
      </w:r>
    </w:p>
    <w:p w14:paraId="12612D3F" w14:textId="6D38CD64" w:rsidR="00995B45" w:rsidRDefault="00995B45" w:rsidP="00804122">
      <w:pPr>
        <w:pStyle w:val="NoSpacing"/>
        <w:rPr>
          <w:rStyle w:val="Hyperlink"/>
          <w:rFonts w:asciiTheme="majorHAnsi" w:hAnsiTheme="majorHAnsi" w:cs="Segoe UI Semilight"/>
          <w:sz w:val="24"/>
          <w:szCs w:val="24"/>
        </w:rPr>
      </w:pPr>
      <w:r w:rsidRPr="00804122">
        <w:rPr>
          <w:rFonts w:asciiTheme="majorHAnsi" w:hAnsiTheme="majorHAnsi"/>
          <w:sz w:val="24"/>
          <w:szCs w:val="24"/>
        </w:rPr>
        <w:t xml:space="preserve">Online: Submit a help request via </w:t>
      </w:r>
      <w:hyperlink r:id="rId16" w:tgtFrame="_blank" w:history="1">
        <w:r w:rsidRPr="00804122">
          <w:rPr>
            <w:rStyle w:val="Hyperlink"/>
            <w:rFonts w:asciiTheme="majorHAnsi" w:hAnsiTheme="majorHAnsi" w:cs="Segoe UI Semilight"/>
            <w:sz w:val="24"/>
            <w:szCs w:val="24"/>
          </w:rPr>
          <w:t>Create Case</w:t>
        </w:r>
      </w:hyperlink>
    </w:p>
    <w:p w14:paraId="397FA8C0" w14:textId="2EAE4590" w:rsidR="00804122" w:rsidRPr="00804122" w:rsidRDefault="00804122" w:rsidP="00804122">
      <w:pPr>
        <w:pStyle w:val="NoSpacing"/>
        <w:rPr>
          <w:rFonts w:asciiTheme="majorHAnsi" w:hAnsiTheme="majorHAnsi"/>
          <w:sz w:val="24"/>
          <w:szCs w:val="24"/>
        </w:rPr>
      </w:pPr>
    </w:p>
    <w:p w14:paraId="32F67AD9" w14:textId="540F26E8" w:rsidR="00E12F90" w:rsidRPr="00804122" w:rsidRDefault="00E12F90" w:rsidP="0075213A">
      <w:pPr>
        <w:pStyle w:val="Heading1"/>
        <w:rPr>
          <w:sz w:val="28"/>
        </w:rPr>
      </w:pPr>
      <w:r w:rsidRPr="00804122">
        <w:rPr>
          <w:sz w:val="28"/>
        </w:rPr>
        <w:t>COU</w:t>
      </w:r>
      <w:r w:rsidR="00283E55">
        <w:rPr>
          <w:sz w:val="28"/>
        </w:rPr>
        <w:t xml:space="preserve">RSE description and prerequisites </w:t>
      </w:r>
    </w:p>
    <w:p w14:paraId="34D3B6F7" w14:textId="77777777" w:rsidR="00E12F90" w:rsidRPr="00804122" w:rsidRDefault="00E12F90" w:rsidP="00E12F90">
      <w:pPr>
        <w:rPr>
          <w:rFonts w:cs="Segoe UI Semilight"/>
          <w:b/>
          <w:sz w:val="24"/>
        </w:rPr>
      </w:pPr>
      <w:r w:rsidRPr="007E540E">
        <w:rPr>
          <w:rFonts w:cs="Segoe UI Semilight"/>
          <w:b/>
          <w:sz w:val="24"/>
        </w:rPr>
        <w:t>Course Structure:</w:t>
      </w:r>
    </w:p>
    <w:p w14:paraId="391EFD4B" w14:textId="2F22B7CA" w:rsidR="007E540E" w:rsidRPr="00804122" w:rsidRDefault="00E12F90" w:rsidP="007E540E">
      <w:pPr>
        <w:pStyle w:val="NoSpacing"/>
        <w:rPr>
          <w:sz w:val="24"/>
          <w:szCs w:val="24"/>
        </w:rPr>
      </w:pPr>
      <w:r w:rsidRPr="00804122">
        <w:rPr>
          <w:sz w:val="24"/>
          <w:szCs w:val="24"/>
        </w:rPr>
        <w:lastRenderedPageBreak/>
        <w:t>The instructional methods of this course will include</w:t>
      </w:r>
      <w:r w:rsidR="007E540E">
        <w:rPr>
          <w:sz w:val="24"/>
          <w:szCs w:val="24"/>
        </w:rPr>
        <w:t>…</w:t>
      </w:r>
    </w:p>
    <w:p w14:paraId="74E7FEBC" w14:textId="757FE83C" w:rsidR="00E77FDC" w:rsidRDefault="00E12F90" w:rsidP="00804122">
      <w:pPr>
        <w:pStyle w:val="NoSpacing"/>
        <w:rPr>
          <w:sz w:val="24"/>
          <w:szCs w:val="24"/>
        </w:rPr>
      </w:pPr>
      <w:r w:rsidRPr="00804122">
        <w:rPr>
          <w:sz w:val="24"/>
          <w:szCs w:val="24"/>
        </w:rPr>
        <w:t>.</w:t>
      </w:r>
    </w:p>
    <w:p w14:paraId="2E442DE4" w14:textId="77777777" w:rsidR="00804122" w:rsidRDefault="00804122" w:rsidP="00804122">
      <w:pPr>
        <w:pStyle w:val="NoSpacing"/>
        <w:rPr>
          <w:rStyle w:val="Heading2Char"/>
          <w:sz w:val="24"/>
          <w:szCs w:val="24"/>
        </w:rPr>
      </w:pPr>
    </w:p>
    <w:p w14:paraId="2797F3E9" w14:textId="518CE808" w:rsidR="00941FFA" w:rsidRDefault="00067F18" w:rsidP="008F6F3F">
      <w:pPr>
        <w:pStyle w:val="Heading2"/>
        <w:rPr>
          <w:rStyle w:val="Heading2Char"/>
          <w:sz w:val="24"/>
          <w:szCs w:val="24"/>
        </w:rPr>
      </w:pPr>
      <w:r w:rsidRPr="007E540E">
        <w:rPr>
          <w:rStyle w:val="Heading2Char"/>
          <w:sz w:val="24"/>
          <w:szCs w:val="24"/>
        </w:rPr>
        <w:t>ASSIGNMENTS</w:t>
      </w:r>
    </w:p>
    <w:p w14:paraId="25AE5559" w14:textId="5C4CA45B" w:rsidR="008F6F3F" w:rsidRDefault="008F6F3F" w:rsidP="008F6F3F"/>
    <w:p w14:paraId="034A27FB" w14:textId="6246610E" w:rsidR="00494435" w:rsidRDefault="00494435" w:rsidP="008F6F3F"/>
    <w:p w14:paraId="410635C5" w14:textId="77777777" w:rsidR="00494435" w:rsidRPr="008F6F3F" w:rsidRDefault="00494435" w:rsidP="008F6F3F"/>
    <w:p w14:paraId="2736632B" w14:textId="23866C88" w:rsidR="0073654A" w:rsidRPr="00804122" w:rsidRDefault="000A68F1" w:rsidP="0075213A">
      <w:pPr>
        <w:pStyle w:val="Heading1"/>
        <w:rPr>
          <w:rFonts w:eastAsia="Times New Roman"/>
          <w:sz w:val="28"/>
        </w:rPr>
      </w:pPr>
      <w:r>
        <w:rPr>
          <w:rFonts w:eastAsia="Times New Roman"/>
          <w:sz w:val="28"/>
        </w:rPr>
        <w:t>Grading policies</w:t>
      </w:r>
    </w:p>
    <w:p w14:paraId="1BB73E6C" w14:textId="77777777" w:rsidR="0073654A" w:rsidRPr="0075213A" w:rsidRDefault="0073654A" w:rsidP="0073654A">
      <w:pPr>
        <w:spacing w:after="0" w:line="240" w:lineRule="auto"/>
        <w:rPr>
          <w:rFonts w:eastAsia="Cambria" w:cs="Segoe UI Semilight"/>
          <w:sz w:val="24"/>
          <w:szCs w:val="24"/>
        </w:rPr>
      </w:pPr>
    </w:p>
    <w:p w14:paraId="712B4BE6" w14:textId="77777777" w:rsidR="000A68F1" w:rsidRPr="00941FFA" w:rsidRDefault="000A68F1" w:rsidP="000A68F1">
      <w:pPr>
        <w:spacing w:before="0" w:after="0" w:line="240" w:lineRule="auto"/>
        <w:rPr>
          <w:sz w:val="24"/>
          <w:szCs w:val="24"/>
        </w:rPr>
      </w:pPr>
      <w:r w:rsidRPr="00941FFA">
        <w:rPr>
          <w:sz w:val="24"/>
          <w:szCs w:val="24"/>
        </w:rPr>
        <w:t>State the course grading policy. Include graded assignments, weighting, and how late work will be treated. All major graded assignments should be described, at least briefly. UTRGV’s grading policy is to use straight letter grades (A, B, C, D, or F).</w:t>
      </w:r>
    </w:p>
    <w:p w14:paraId="250BBA6E" w14:textId="77777777" w:rsidR="000A68F1" w:rsidRDefault="000A68F1" w:rsidP="000A68F1">
      <w:pPr>
        <w:spacing w:before="0" w:after="0" w:line="240" w:lineRule="auto"/>
        <w:rPr>
          <w:rFonts w:ascii="Cambria" w:hAnsi="Cambria"/>
          <w:sz w:val="22"/>
          <w:szCs w:val="22"/>
        </w:rPr>
      </w:pPr>
    </w:p>
    <w:p w14:paraId="75AD3CF6" w14:textId="0075874C" w:rsidR="00133661" w:rsidRPr="00804122" w:rsidRDefault="00133661" w:rsidP="008F6F3F">
      <w:pPr>
        <w:pStyle w:val="Heading2"/>
      </w:pPr>
      <w:r w:rsidRPr="00804122">
        <w:t>Letter Grade</w:t>
      </w:r>
    </w:p>
    <w:p w14:paraId="120893D8" w14:textId="77777777" w:rsidR="00133661" w:rsidRPr="00804122" w:rsidRDefault="00133661" w:rsidP="00133661">
      <w:pPr>
        <w:spacing w:after="0" w:line="240" w:lineRule="auto"/>
        <w:rPr>
          <w:rFonts w:eastAsia="Cambria" w:cs="Calibri"/>
          <w:sz w:val="24"/>
          <w:szCs w:val="24"/>
        </w:rPr>
      </w:pPr>
      <w:r w:rsidRPr="00804122">
        <w:rPr>
          <w:rFonts w:eastAsia="Cambria" w:cs="Arial"/>
          <w:sz w:val="24"/>
          <w:szCs w:val="24"/>
        </w:rPr>
        <w:t>A = 90-100%</w:t>
      </w:r>
    </w:p>
    <w:p w14:paraId="6E1C7D4A" w14:textId="77777777" w:rsidR="00133661" w:rsidRPr="00804122" w:rsidRDefault="00133661" w:rsidP="00133661">
      <w:pPr>
        <w:spacing w:after="0" w:line="240" w:lineRule="auto"/>
        <w:rPr>
          <w:rFonts w:eastAsia="Cambria" w:cs="Calibri"/>
          <w:sz w:val="24"/>
          <w:szCs w:val="24"/>
        </w:rPr>
      </w:pPr>
      <w:r w:rsidRPr="00804122">
        <w:rPr>
          <w:rFonts w:eastAsia="Cambria" w:cs="Arial"/>
          <w:sz w:val="24"/>
          <w:szCs w:val="24"/>
        </w:rPr>
        <w:t>B = 80-89%</w:t>
      </w:r>
    </w:p>
    <w:p w14:paraId="55FF6616" w14:textId="77777777" w:rsidR="00133661" w:rsidRPr="00804122" w:rsidRDefault="00133661" w:rsidP="00133661">
      <w:pPr>
        <w:spacing w:after="0" w:line="240" w:lineRule="auto"/>
        <w:rPr>
          <w:rFonts w:eastAsia="Cambria" w:cs="Calibri"/>
          <w:sz w:val="24"/>
          <w:szCs w:val="24"/>
        </w:rPr>
      </w:pPr>
      <w:r w:rsidRPr="00804122">
        <w:rPr>
          <w:rFonts w:eastAsia="Cambria" w:cs="Arial"/>
          <w:sz w:val="24"/>
          <w:szCs w:val="24"/>
        </w:rPr>
        <w:t xml:space="preserve">C = 70-79% </w:t>
      </w:r>
    </w:p>
    <w:p w14:paraId="4786CEC1" w14:textId="6E14341C" w:rsidR="009B5B19" w:rsidRDefault="00133661" w:rsidP="00133661">
      <w:pPr>
        <w:rPr>
          <w:rFonts w:eastAsia="Cambria" w:cs="Arial"/>
          <w:sz w:val="24"/>
          <w:szCs w:val="24"/>
        </w:rPr>
      </w:pPr>
      <w:r w:rsidRPr="00804122">
        <w:rPr>
          <w:rFonts w:eastAsia="Cambria" w:cs="Arial"/>
          <w:sz w:val="24"/>
          <w:szCs w:val="24"/>
        </w:rPr>
        <w:t>D = Below 69%</w:t>
      </w:r>
    </w:p>
    <w:tbl>
      <w:tblPr>
        <w:tblW w:w="83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ssignment Table"/>
        <w:tblDescription w:val="Assignment Table"/>
      </w:tblPr>
      <w:tblGrid>
        <w:gridCol w:w="6779"/>
        <w:gridCol w:w="1606"/>
      </w:tblGrid>
      <w:tr w:rsidR="009B5B19" w:rsidRPr="000F7FC3" w14:paraId="4E25B11A" w14:textId="77777777" w:rsidTr="008F6F3F">
        <w:trPr>
          <w:trHeight w:val="436"/>
          <w:tblHeader/>
        </w:trPr>
        <w:tc>
          <w:tcPr>
            <w:tcW w:w="6779" w:type="dxa"/>
          </w:tcPr>
          <w:p w14:paraId="264E5455" w14:textId="77777777" w:rsidR="009B5B19" w:rsidRPr="009312DC" w:rsidRDefault="009B5B19" w:rsidP="00216AAB">
            <w:pPr>
              <w:spacing w:after="0" w:line="240" w:lineRule="auto"/>
              <w:jc w:val="center"/>
              <w:rPr>
                <w:rFonts w:cs="Segoe UI Semilight"/>
                <w:b/>
                <w:sz w:val="24"/>
              </w:rPr>
            </w:pPr>
            <w:r w:rsidRPr="009312DC">
              <w:rPr>
                <w:rFonts w:cs="Segoe UI Semilight"/>
                <w:b/>
                <w:sz w:val="24"/>
              </w:rPr>
              <w:t>ASSIGNMENTS</w:t>
            </w:r>
          </w:p>
        </w:tc>
        <w:tc>
          <w:tcPr>
            <w:tcW w:w="1606" w:type="dxa"/>
          </w:tcPr>
          <w:p w14:paraId="2605F8C7" w14:textId="77777777" w:rsidR="009B5B19" w:rsidRPr="009312DC" w:rsidRDefault="009B5B19" w:rsidP="00216AAB">
            <w:pPr>
              <w:spacing w:after="0" w:line="240" w:lineRule="auto"/>
              <w:jc w:val="center"/>
              <w:rPr>
                <w:rFonts w:cs="Segoe UI Semilight"/>
                <w:b/>
                <w:sz w:val="24"/>
              </w:rPr>
            </w:pPr>
            <w:r w:rsidRPr="009312DC">
              <w:rPr>
                <w:rFonts w:cs="Segoe UI Semilight"/>
                <w:b/>
                <w:sz w:val="24"/>
              </w:rPr>
              <w:t>Weight</w:t>
            </w:r>
          </w:p>
        </w:tc>
      </w:tr>
      <w:tr w:rsidR="009B5B19" w:rsidRPr="000F7FC3" w14:paraId="58730CC3" w14:textId="77777777" w:rsidTr="008F6F3F">
        <w:trPr>
          <w:trHeight w:val="451"/>
        </w:trPr>
        <w:tc>
          <w:tcPr>
            <w:tcW w:w="6779" w:type="dxa"/>
          </w:tcPr>
          <w:p w14:paraId="1707FEE0" w14:textId="5AC0D43D" w:rsidR="009B5B19" w:rsidRPr="009312DC" w:rsidRDefault="009B5B19" w:rsidP="00216AAB">
            <w:pPr>
              <w:spacing w:after="0" w:line="240" w:lineRule="auto"/>
              <w:ind w:left="299" w:hanging="299"/>
              <w:rPr>
                <w:rFonts w:cs="Segoe UI Semilight"/>
                <w:sz w:val="24"/>
              </w:rPr>
            </w:pPr>
          </w:p>
        </w:tc>
        <w:tc>
          <w:tcPr>
            <w:tcW w:w="1606" w:type="dxa"/>
          </w:tcPr>
          <w:p w14:paraId="28C99558" w14:textId="76540490" w:rsidR="009B5B19" w:rsidRPr="009312DC" w:rsidRDefault="009B5B19" w:rsidP="00216AAB">
            <w:pPr>
              <w:spacing w:after="0" w:line="240" w:lineRule="auto"/>
              <w:jc w:val="center"/>
              <w:rPr>
                <w:rFonts w:cs="Segoe UI Semilight"/>
                <w:sz w:val="24"/>
              </w:rPr>
            </w:pPr>
          </w:p>
        </w:tc>
      </w:tr>
      <w:tr w:rsidR="009B5B19" w:rsidRPr="000F7FC3" w14:paraId="5BF22855" w14:textId="77777777" w:rsidTr="008F6F3F">
        <w:trPr>
          <w:trHeight w:val="436"/>
        </w:trPr>
        <w:tc>
          <w:tcPr>
            <w:tcW w:w="6779" w:type="dxa"/>
          </w:tcPr>
          <w:p w14:paraId="50BD6CBB" w14:textId="7A34C774" w:rsidR="009B5B19" w:rsidRPr="009312DC" w:rsidRDefault="009B5B19" w:rsidP="00216AAB">
            <w:pPr>
              <w:spacing w:after="0" w:line="240" w:lineRule="auto"/>
              <w:rPr>
                <w:rFonts w:cs="Segoe UI Semilight"/>
                <w:sz w:val="24"/>
              </w:rPr>
            </w:pPr>
          </w:p>
        </w:tc>
        <w:tc>
          <w:tcPr>
            <w:tcW w:w="1606" w:type="dxa"/>
          </w:tcPr>
          <w:p w14:paraId="0E011E40" w14:textId="5005D493" w:rsidR="009B5B19" w:rsidRPr="009312DC" w:rsidRDefault="009B5B19" w:rsidP="00216AAB">
            <w:pPr>
              <w:spacing w:after="0" w:line="240" w:lineRule="auto"/>
              <w:jc w:val="center"/>
              <w:rPr>
                <w:rFonts w:cs="Segoe UI Semilight"/>
                <w:sz w:val="24"/>
              </w:rPr>
            </w:pPr>
          </w:p>
        </w:tc>
      </w:tr>
      <w:tr w:rsidR="009B5B19" w:rsidRPr="000F7FC3" w14:paraId="47E46899" w14:textId="77777777" w:rsidTr="008F6F3F">
        <w:trPr>
          <w:trHeight w:val="436"/>
        </w:trPr>
        <w:tc>
          <w:tcPr>
            <w:tcW w:w="6779" w:type="dxa"/>
          </w:tcPr>
          <w:p w14:paraId="74022FB9" w14:textId="0DE83A1A" w:rsidR="009B5B19" w:rsidRPr="009312DC" w:rsidRDefault="009B5B19" w:rsidP="00216AAB">
            <w:pPr>
              <w:spacing w:after="0" w:line="240" w:lineRule="auto"/>
              <w:rPr>
                <w:rFonts w:cs="Segoe UI Semilight"/>
                <w:sz w:val="24"/>
              </w:rPr>
            </w:pPr>
          </w:p>
        </w:tc>
        <w:tc>
          <w:tcPr>
            <w:tcW w:w="1606" w:type="dxa"/>
          </w:tcPr>
          <w:p w14:paraId="12EDCD29" w14:textId="15DD531C" w:rsidR="009B5B19" w:rsidRPr="009312DC" w:rsidRDefault="009B5B19" w:rsidP="00216AAB">
            <w:pPr>
              <w:spacing w:after="0" w:line="240" w:lineRule="auto"/>
              <w:jc w:val="center"/>
              <w:rPr>
                <w:rFonts w:cs="Segoe UI Semilight"/>
                <w:sz w:val="24"/>
              </w:rPr>
            </w:pPr>
          </w:p>
        </w:tc>
      </w:tr>
      <w:tr w:rsidR="009B5B19" w:rsidRPr="000F7FC3" w14:paraId="20EB2951" w14:textId="77777777" w:rsidTr="008F6F3F">
        <w:trPr>
          <w:trHeight w:val="451"/>
        </w:trPr>
        <w:tc>
          <w:tcPr>
            <w:tcW w:w="6779" w:type="dxa"/>
          </w:tcPr>
          <w:p w14:paraId="208D9318" w14:textId="1B59B118" w:rsidR="009B5B19" w:rsidRPr="009312DC" w:rsidRDefault="009B5B19" w:rsidP="00216AAB">
            <w:pPr>
              <w:pStyle w:val="Header"/>
              <w:tabs>
                <w:tab w:val="left" w:pos="392"/>
              </w:tabs>
              <w:ind w:left="369" w:hanging="337"/>
              <w:rPr>
                <w:rFonts w:cs="Segoe UI Semilight"/>
                <w:b/>
                <w:sz w:val="24"/>
                <w:szCs w:val="20"/>
              </w:rPr>
            </w:pPr>
          </w:p>
        </w:tc>
        <w:tc>
          <w:tcPr>
            <w:tcW w:w="1606" w:type="dxa"/>
          </w:tcPr>
          <w:p w14:paraId="7250CD91" w14:textId="0DB823F8" w:rsidR="009B5B19" w:rsidRPr="009312DC" w:rsidRDefault="009B5B19" w:rsidP="00216AAB">
            <w:pPr>
              <w:spacing w:after="0" w:line="240" w:lineRule="auto"/>
              <w:jc w:val="center"/>
              <w:rPr>
                <w:rFonts w:cs="Segoe UI Semilight"/>
                <w:sz w:val="24"/>
              </w:rPr>
            </w:pPr>
          </w:p>
        </w:tc>
      </w:tr>
      <w:tr w:rsidR="009B5B19" w:rsidRPr="000F7FC3" w14:paraId="1544AE57" w14:textId="77777777" w:rsidTr="008F6F3F">
        <w:trPr>
          <w:trHeight w:val="451"/>
        </w:trPr>
        <w:tc>
          <w:tcPr>
            <w:tcW w:w="6779" w:type="dxa"/>
          </w:tcPr>
          <w:p w14:paraId="789CC2CB" w14:textId="53D0CF7B" w:rsidR="009B5B19" w:rsidRPr="009B5B19" w:rsidRDefault="009B5B19" w:rsidP="00216AAB">
            <w:pPr>
              <w:pStyle w:val="Header"/>
              <w:tabs>
                <w:tab w:val="left" w:pos="392"/>
              </w:tabs>
              <w:ind w:left="369" w:hanging="337"/>
              <w:rPr>
                <w:rFonts w:cs="Segoe UI Semilight"/>
                <w:sz w:val="24"/>
                <w:szCs w:val="20"/>
              </w:rPr>
            </w:pPr>
          </w:p>
        </w:tc>
        <w:tc>
          <w:tcPr>
            <w:tcW w:w="1606" w:type="dxa"/>
          </w:tcPr>
          <w:p w14:paraId="30E9D2B1" w14:textId="27AE4E1D" w:rsidR="009B5B19" w:rsidRPr="009312DC" w:rsidRDefault="009B5B19" w:rsidP="00216AAB">
            <w:pPr>
              <w:spacing w:after="0" w:line="240" w:lineRule="auto"/>
              <w:jc w:val="center"/>
              <w:rPr>
                <w:rFonts w:cs="Segoe UI Semilight"/>
                <w:sz w:val="24"/>
              </w:rPr>
            </w:pPr>
          </w:p>
        </w:tc>
      </w:tr>
      <w:tr w:rsidR="009B5B19" w:rsidRPr="000F7FC3" w14:paraId="09CE39A9" w14:textId="77777777" w:rsidTr="008F6F3F">
        <w:trPr>
          <w:trHeight w:val="451"/>
        </w:trPr>
        <w:tc>
          <w:tcPr>
            <w:tcW w:w="6779" w:type="dxa"/>
          </w:tcPr>
          <w:p w14:paraId="06E0F183" w14:textId="77777777" w:rsidR="009B5B19" w:rsidRPr="009312DC" w:rsidRDefault="009B5B19" w:rsidP="00216AAB">
            <w:pPr>
              <w:pStyle w:val="Header"/>
              <w:tabs>
                <w:tab w:val="left" w:pos="392"/>
              </w:tabs>
              <w:ind w:left="369" w:hanging="337"/>
              <w:rPr>
                <w:rFonts w:cs="Segoe UI Semilight"/>
                <w:b/>
                <w:sz w:val="24"/>
                <w:szCs w:val="20"/>
              </w:rPr>
            </w:pPr>
            <w:r w:rsidRPr="009312DC">
              <w:rPr>
                <w:rFonts w:cs="Segoe UI Semilight"/>
                <w:b/>
                <w:sz w:val="24"/>
                <w:szCs w:val="20"/>
              </w:rPr>
              <w:t>Total</w:t>
            </w:r>
          </w:p>
        </w:tc>
        <w:tc>
          <w:tcPr>
            <w:tcW w:w="1606" w:type="dxa"/>
          </w:tcPr>
          <w:p w14:paraId="7E9DE103" w14:textId="14D31CE5" w:rsidR="009B5B19" w:rsidRPr="009312DC" w:rsidRDefault="009B5B19" w:rsidP="00216AAB">
            <w:pPr>
              <w:spacing w:after="0" w:line="240" w:lineRule="auto"/>
              <w:jc w:val="center"/>
              <w:rPr>
                <w:rFonts w:cs="Segoe UI Semilight"/>
                <w:sz w:val="24"/>
              </w:rPr>
            </w:pPr>
            <w:r w:rsidRPr="009312DC">
              <w:rPr>
                <w:rFonts w:cs="Segoe UI Semilight"/>
                <w:sz w:val="24"/>
              </w:rPr>
              <w:fldChar w:fldCharType="begin"/>
            </w:r>
            <w:r w:rsidRPr="009312DC">
              <w:rPr>
                <w:rFonts w:cs="Segoe UI Semilight"/>
                <w:sz w:val="24"/>
              </w:rPr>
              <w:instrText xml:space="preserve"> =SUM(ABOVE)*100 \# "0.00%" </w:instrText>
            </w:r>
            <w:r w:rsidRPr="009312DC">
              <w:rPr>
                <w:rFonts w:cs="Segoe UI Semilight"/>
                <w:sz w:val="24"/>
              </w:rPr>
              <w:fldChar w:fldCharType="separate"/>
            </w:r>
            <w:r w:rsidR="00ED4809">
              <w:rPr>
                <w:rFonts w:cs="Segoe UI Semilight"/>
                <w:noProof/>
                <w:sz w:val="24"/>
              </w:rPr>
              <w:t>100</w:t>
            </w:r>
            <w:r w:rsidRPr="009312DC">
              <w:rPr>
                <w:rFonts w:cs="Segoe UI Semilight"/>
                <w:noProof/>
                <w:sz w:val="24"/>
              </w:rPr>
              <w:t>%</w:t>
            </w:r>
            <w:r w:rsidRPr="009312DC">
              <w:rPr>
                <w:rFonts w:cs="Segoe UI Semilight"/>
                <w:noProof/>
                <w:sz w:val="24"/>
              </w:rPr>
              <w:fldChar w:fldCharType="end"/>
            </w:r>
          </w:p>
        </w:tc>
      </w:tr>
    </w:tbl>
    <w:p w14:paraId="3B5E9E4B" w14:textId="77777777" w:rsidR="00434198" w:rsidRPr="00804122" w:rsidRDefault="00434198" w:rsidP="00133661">
      <w:pPr>
        <w:rPr>
          <w:sz w:val="24"/>
          <w:szCs w:val="24"/>
        </w:rPr>
      </w:pPr>
    </w:p>
    <w:p w14:paraId="01F8D417" w14:textId="77777777" w:rsidR="00DA2B27" w:rsidRPr="00804122" w:rsidRDefault="00DA2B27" w:rsidP="00DA2B27">
      <w:pPr>
        <w:pStyle w:val="Heading2"/>
        <w:rPr>
          <w:sz w:val="24"/>
        </w:rPr>
      </w:pPr>
      <w:r w:rsidRPr="00804122">
        <w:rPr>
          <w:sz w:val="24"/>
        </w:rPr>
        <w:t>Calendar of Activities</w:t>
      </w:r>
    </w:p>
    <w:p w14:paraId="2FC29331" w14:textId="77777777" w:rsidR="00494435" w:rsidRPr="00494435" w:rsidRDefault="00494435" w:rsidP="00494435">
      <w:pPr>
        <w:ind w:left="-5" w:right="48"/>
      </w:pPr>
      <w:r w:rsidRPr="00494435">
        <w:t xml:space="preserve">Include in this section a table or list that provides information for students regarding important dates, assignments or activities. The UTRGV academic calendar can be found at </w:t>
      </w:r>
      <w:hyperlink r:id="rId17">
        <w:r w:rsidRPr="00494435">
          <w:rPr>
            <w:color w:val="0563C1"/>
            <w:u w:val="single" w:color="0563C1"/>
          </w:rPr>
          <w:t>https://my.utrgv.edu/home</w:t>
        </w:r>
      </w:hyperlink>
      <w:hyperlink r:id="rId18">
        <w:r w:rsidRPr="00494435">
          <w:t xml:space="preserve"> </w:t>
        </w:r>
      </w:hyperlink>
      <w:r w:rsidRPr="00494435">
        <w:t xml:space="preserve"> at the bottom of the screen, </w:t>
      </w:r>
      <w:r w:rsidRPr="00494435">
        <w:rPr>
          <w:i/>
        </w:rPr>
        <w:t>prior to login</w:t>
      </w:r>
      <w:r w:rsidRPr="00494435">
        <w:t xml:space="preserve">. Some important dates for spring 2018 include: </w:t>
      </w:r>
    </w:p>
    <w:tbl>
      <w:tblPr>
        <w:tblStyle w:val="TableGrid0"/>
        <w:tblW w:w="7293" w:type="dxa"/>
        <w:tblInd w:w="0" w:type="dxa"/>
        <w:tblLook w:val="04A0" w:firstRow="1" w:lastRow="0" w:firstColumn="1" w:lastColumn="0" w:noHBand="0" w:noVBand="1"/>
      </w:tblPr>
      <w:tblGrid>
        <w:gridCol w:w="1440"/>
        <w:gridCol w:w="490"/>
        <w:gridCol w:w="5363"/>
      </w:tblGrid>
      <w:tr w:rsidR="00494435" w:rsidRPr="00494435" w14:paraId="76595924" w14:textId="77777777" w:rsidTr="00175B7A">
        <w:trPr>
          <w:trHeight w:val="216"/>
        </w:trPr>
        <w:tc>
          <w:tcPr>
            <w:tcW w:w="1440" w:type="dxa"/>
            <w:tcBorders>
              <w:top w:val="nil"/>
              <w:left w:val="nil"/>
              <w:bottom w:val="nil"/>
              <w:right w:val="nil"/>
            </w:tcBorders>
          </w:tcPr>
          <w:p w14:paraId="56957BF1" w14:textId="77777777" w:rsidR="00494435" w:rsidRPr="00494435" w:rsidRDefault="00494435" w:rsidP="00175B7A">
            <w:pPr>
              <w:spacing w:line="259" w:lineRule="auto"/>
            </w:pPr>
            <w:r w:rsidRPr="00494435">
              <w:rPr>
                <w:sz w:val="20"/>
              </w:rPr>
              <w:t xml:space="preserve">January 16 </w:t>
            </w:r>
          </w:p>
        </w:tc>
        <w:tc>
          <w:tcPr>
            <w:tcW w:w="490" w:type="dxa"/>
            <w:tcBorders>
              <w:top w:val="nil"/>
              <w:left w:val="nil"/>
              <w:bottom w:val="nil"/>
              <w:right w:val="nil"/>
            </w:tcBorders>
          </w:tcPr>
          <w:p w14:paraId="3FC0AEC8"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5DFE0D84" w14:textId="77777777" w:rsidR="00494435" w:rsidRPr="00494435" w:rsidRDefault="00494435" w:rsidP="00175B7A">
            <w:pPr>
              <w:spacing w:line="259" w:lineRule="auto"/>
              <w:ind w:left="230"/>
            </w:pPr>
            <w:r w:rsidRPr="00494435">
              <w:rPr>
                <w:sz w:val="20"/>
              </w:rPr>
              <w:t xml:space="preserve">First day of classes </w:t>
            </w:r>
          </w:p>
        </w:tc>
      </w:tr>
      <w:tr w:rsidR="00494435" w:rsidRPr="00494435" w14:paraId="67DC9975" w14:textId="77777777" w:rsidTr="00175B7A">
        <w:trPr>
          <w:trHeight w:val="234"/>
        </w:trPr>
        <w:tc>
          <w:tcPr>
            <w:tcW w:w="1440" w:type="dxa"/>
            <w:tcBorders>
              <w:top w:val="nil"/>
              <w:left w:val="nil"/>
              <w:bottom w:val="nil"/>
              <w:right w:val="nil"/>
            </w:tcBorders>
          </w:tcPr>
          <w:p w14:paraId="5CBDB243" w14:textId="77777777" w:rsidR="00494435" w:rsidRPr="00494435" w:rsidRDefault="00494435" w:rsidP="00175B7A">
            <w:pPr>
              <w:spacing w:line="259" w:lineRule="auto"/>
            </w:pPr>
            <w:r w:rsidRPr="00494435">
              <w:rPr>
                <w:sz w:val="20"/>
              </w:rPr>
              <w:t xml:space="preserve">January 19 </w:t>
            </w:r>
          </w:p>
        </w:tc>
        <w:tc>
          <w:tcPr>
            <w:tcW w:w="490" w:type="dxa"/>
            <w:tcBorders>
              <w:top w:val="nil"/>
              <w:left w:val="nil"/>
              <w:bottom w:val="nil"/>
              <w:right w:val="nil"/>
            </w:tcBorders>
          </w:tcPr>
          <w:p w14:paraId="746C9BAA"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059CB51C" w14:textId="77777777" w:rsidR="00494435" w:rsidRPr="00494435" w:rsidRDefault="00494435" w:rsidP="00175B7A">
            <w:pPr>
              <w:spacing w:line="259" w:lineRule="auto"/>
              <w:ind w:left="230"/>
            </w:pPr>
            <w:r w:rsidRPr="00494435">
              <w:rPr>
                <w:sz w:val="20"/>
              </w:rPr>
              <w:t xml:space="preserve">Last day to add a course or register for spring 2018 </w:t>
            </w:r>
          </w:p>
        </w:tc>
      </w:tr>
      <w:tr w:rsidR="00494435" w:rsidRPr="00494435" w14:paraId="5BB11547" w14:textId="77777777" w:rsidTr="00175B7A">
        <w:trPr>
          <w:trHeight w:val="235"/>
        </w:trPr>
        <w:tc>
          <w:tcPr>
            <w:tcW w:w="1440" w:type="dxa"/>
            <w:tcBorders>
              <w:top w:val="nil"/>
              <w:left w:val="nil"/>
              <w:bottom w:val="nil"/>
              <w:right w:val="nil"/>
            </w:tcBorders>
          </w:tcPr>
          <w:p w14:paraId="14F816BE" w14:textId="77777777" w:rsidR="00494435" w:rsidRPr="00494435" w:rsidRDefault="00494435" w:rsidP="00175B7A">
            <w:pPr>
              <w:spacing w:line="259" w:lineRule="auto"/>
            </w:pPr>
            <w:r w:rsidRPr="00494435">
              <w:rPr>
                <w:sz w:val="20"/>
              </w:rPr>
              <w:t xml:space="preserve">March 12 – 17 </w:t>
            </w:r>
          </w:p>
        </w:tc>
        <w:tc>
          <w:tcPr>
            <w:tcW w:w="490" w:type="dxa"/>
            <w:tcBorders>
              <w:top w:val="nil"/>
              <w:left w:val="nil"/>
              <w:bottom w:val="nil"/>
              <w:right w:val="nil"/>
            </w:tcBorders>
          </w:tcPr>
          <w:p w14:paraId="0C8D2675"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1E090928" w14:textId="77777777" w:rsidR="00494435" w:rsidRPr="00494435" w:rsidRDefault="00494435" w:rsidP="00175B7A">
            <w:pPr>
              <w:spacing w:line="259" w:lineRule="auto"/>
              <w:ind w:left="230"/>
            </w:pPr>
            <w:r w:rsidRPr="00494435">
              <w:rPr>
                <w:sz w:val="20"/>
              </w:rPr>
              <w:t xml:space="preserve">SPRING BREAK – NO classes </w:t>
            </w:r>
          </w:p>
        </w:tc>
      </w:tr>
      <w:tr w:rsidR="00494435" w:rsidRPr="00494435" w14:paraId="3643A668" w14:textId="77777777" w:rsidTr="00175B7A">
        <w:trPr>
          <w:trHeight w:val="234"/>
        </w:trPr>
        <w:tc>
          <w:tcPr>
            <w:tcW w:w="1440" w:type="dxa"/>
            <w:tcBorders>
              <w:top w:val="nil"/>
              <w:left w:val="nil"/>
              <w:bottom w:val="nil"/>
              <w:right w:val="nil"/>
            </w:tcBorders>
          </w:tcPr>
          <w:p w14:paraId="338A2527" w14:textId="77777777" w:rsidR="00494435" w:rsidRPr="00494435" w:rsidRDefault="00494435" w:rsidP="00175B7A">
            <w:pPr>
              <w:spacing w:line="259" w:lineRule="auto"/>
            </w:pPr>
            <w:r w:rsidRPr="00494435">
              <w:rPr>
                <w:sz w:val="20"/>
              </w:rPr>
              <w:t xml:space="preserve">March 30 – 31 </w:t>
            </w:r>
          </w:p>
        </w:tc>
        <w:tc>
          <w:tcPr>
            <w:tcW w:w="490" w:type="dxa"/>
            <w:tcBorders>
              <w:top w:val="nil"/>
              <w:left w:val="nil"/>
              <w:bottom w:val="nil"/>
              <w:right w:val="nil"/>
            </w:tcBorders>
          </w:tcPr>
          <w:p w14:paraId="55C01345"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44B0308F" w14:textId="77777777" w:rsidR="00494435" w:rsidRPr="00494435" w:rsidRDefault="00494435" w:rsidP="00175B7A">
            <w:pPr>
              <w:spacing w:line="259" w:lineRule="auto"/>
              <w:ind w:left="230"/>
            </w:pPr>
            <w:r w:rsidRPr="00494435">
              <w:rPr>
                <w:sz w:val="20"/>
              </w:rPr>
              <w:t xml:space="preserve">EASTER HOLIDAY – NO classes </w:t>
            </w:r>
          </w:p>
        </w:tc>
      </w:tr>
      <w:tr w:rsidR="00494435" w:rsidRPr="00494435" w14:paraId="790C7300" w14:textId="77777777" w:rsidTr="00175B7A">
        <w:trPr>
          <w:trHeight w:val="234"/>
        </w:trPr>
        <w:tc>
          <w:tcPr>
            <w:tcW w:w="1440" w:type="dxa"/>
            <w:tcBorders>
              <w:top w:val="nil"/>
              <w:left w:val="nil"/>
              <w:bottom w:val="nil"/>
              <w:right w:val="nil"/>
            </w:tcBorders>
          </w:tcPr>
          <w:p w14:paraId="5C53B00F" w14:textId="77777777" w:rsidR="00494435" w:rsidRPr="00494435" w:rsidRDefault="00494435" w:rsidP="00175B7A">
            <w:pPr>
              <w:spacing w:line="259" w:lineRule="auto"/>
            </w:pPr>
            <w:r w:rsidRPr="00494435">
              <w:rPr>
                <w:sz w:val="20"/>
              </w:rPr>
              <w:t xml:space="preserve">April 12  </w:t>
            </w:r>
          </w:p>
        </w:tc>
        <w:tc>
          <w:tcPr>
            <w:tcW w:w="490" w:type="dxa"/>
            <w:tcBorders>
              <w:top w:val="nil"/>
              <w:left w:val="nil"/>
              <w:bottom w:val="nil"/>
              <w:right w:val="nil"/>
            </w:tcBorders>
          </w:tcPr>
          <w:p w14:paraId="119605D8"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436AF381" w14:textId="77777777" w:rsidR="00494435" w:rsidRPr="00494435" w:rsidRDefault="00494435" w:rsidP="00175B7A">
            <w:pPr>
              <w:spacing w:line="259" w:lineRule="auto"/>
              <w:ind w:right="43"/>
              <w:jc w:val="right"/>
            </w:pPr>
            <w:r w:rsidRPr="00494435">
              <w:rPr>
                <w:sz w:val="20"/>
              </w:rPr>
              <w:t xml:space="preserve">Last day to drop a course; will count toward the 6-drop rule </w:t>
            </w:r>
          </w:p>
        </w:tc>
      </w:tr>
      <w:tr w:rsidR="00494435" w:rsidRPr="00494435" w14:paraId="554D3D05" w14:textId="77777777" w:rsidTr="00175B7A">
        <w:trPr>
          <w:trHeight w:val="235"/>
        </w:trPr>
        <w:tc>
          <w:tcPr>
            <w:tcW w:w="1440" w:type="dxa"/>
            <w:tcBorders>
              <w:top w:val="nil"/>
              <w:left w:val="nil"/>
              <w:bottom w:val="nil"/>
              <w:right w:val="nil"/>
            </w:tcBorders>
          </w:tcPr>
          <w:p w14:paraId="6DA4D0B7" w14:textId="77777777" w:rsidR="00494435" w:rsidRPr="00494435" w:rsidRDefault="00494435" w:rsidP="00175B7A">
            <w:pPr>
              <w:tabs>
                <w:tab w:val="center" w:pos="720"/>
              </w:tabs>
              <w:spacing w:line="259" w:lineRule="auto"/>
            </w:pPr>
            <w:r w:rsidRPr="00494435">
              <w:rPr>
                <w:sz w:val="20"/>
              </w:rPr>
              <w:t xml:space="preserve">May 2 </w:t>
            </w:r>
            <w:r w:rsidRPr="00494435">
              <w:rPr>
                <w:sz w:val="20"/>
              </w:rPr>
              <w:tab/>
              <w:t xml:space="preserve"> </w:t>
            </w:r>
          </w:p>
        </w:tc>
        <w:tc>
          <w:tcPr>
            <w:tcW w:w="490" w:type="dxa"/>
            <w:tcBorders>
              <w:top w:val="nil"/>
              <w:left w:val="nil"/>
              <w:bottom w:val="nil"/>
              <w:right w:val="nil"/>
            </w:tcBorders>
          </w:tcPr>
          <w:p w14:paraId="66E7F749"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6C06A0A1" w14:textId="77777777" w:rsidR="00494435" w:rsidRPr="00494435" w:rsidRDefault="00494435" w:rsidP="00175B7A">
            <w:pPr>
              <w:spacing w:line="259" w:lineRule="auto"/>
              <w:ind w:left="230"/>
            </w:pPr>
            <w:r w:rsidRPr="00494435">
              <w:rPr>
                <w:sz w:val="20"/>
              </w:rPr>
              <w:t xml:space="preserve">Last day of classes </w:t>
            </w:r>
          </w:p>
        </w:tc>
      </w:tr>
      <w:tr w:rsidR="00494435" w:rsidRPr="00494435" w14:paraId="21DCBD9B" w14:textId="77777777" w:rsidTr="00175B7A">
        <w:trPr>
          <w:trHeight w:val="234"/>
        </w:trPr>
        <w:tc>
          <w:tcPr>
            <w:tcW w:w="1440" w:type="dxa"/>
            <w:tcBorders>
              <w:top w:val="nil"/>
              <w:left w:val="nil"/>
              <w:bottom w:val="nil"/>
              <w:right w:val="nil"/>
            </w:tcBorders>
          </w:tcPr>
          <w:p w14:paraId="0F2ABE76" w14:textId="77777777" w:rsidR="00494435" w:rsidRPr="00494435" w:rsidRDefault="00494435" w:rsidP="00175B7A">
            <w:pPr>
              <w:tabs>
                <w:tab w:val="center" w:pos="720"/>
              </w:tabs>
              <w:spacing w:line="259" w:lineRule="auto"/>
            </w:pPr>
            <w:r w:rsidRPr="00494435">
              <w:rPr>
                <w:sz w:val="20"/>
              </w:rPr>
              <w:t xml:space="preserve">May 3 </w:t>
            </w:r>
            <w:r w:rsidRPr="00494435">
              <w:rPr>
                <w:sz w:val="20"/>
              </w:rPr>
              <w:tab/>
              <w:t xml:space="preserve"> </w:t>
            </w:r>
          </w:p>
        </w:tc>
        <w:tc>
          <w:tcPr>
            <w:tcW w:w="490" w:type="dxa"/>
            <w:tcBorders>
              <w:top w:val="nil"/>
              <w:left w:val="nil"/>
              <w:bottom w:val="nil"/>
              <w:right w:val="nil"/>
            </w:tcBorders>
          </w:tcPr>
          <w:p w14:paraId="75D97FF1"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340E40E7" w14:textId="77777777" w:rsidR="00494435" w:rsidRPr="00494435" w:rsidRDefault="00494435" w:rsidP="00175B7A">
            <w:pPr>
              <w:spacing w:line="259" w:lineRule="auto"/>
              <w:ind w:left="230"/>
            </w:pPr>
            <w:r w:rsidRPr="00494435">
              <w:rPr>
                <w:sz w:val="20"/>
              </w:rPr>
              <w:t xml:space="preserve">Study Day – NO class </w:t>
            </w:r>
          </w:p>
        </w:tc>
      </w:tr>
      <w:tr w:rsidR="00494435" w:rsidRPr="00494435" w14:paraId="21B700DD" w14:textId="77777777" w:rsidTr="00175B7A">
        <w:trPr>
          <w:trHeight w:val="234"/>
        </w:trPr>
        <w:tc>
          <w:tcPr>
            <w:tcW w:w="1440" w:type="dxa"/>
            <w:tcBorders>
              <w:top w:val="nil"/>
              <w:left w:val="nil"/>
              <w:bottom w:val="nil"/>
              <w:right w:val="nil"/>
            </w:tcBorders>
          </w:tcPr>
          <w:p w14:paraId="2C629510" w14:textId="77777777" w:rsidR="00494435" w:rsidRPr="00494435" w:rsidRDefault="00494435" w:rsidP="00175B7A">
            <w:pPr>
              <w:spacing w:line="259" w:lineRule="auto"/>
            </w:pPr>
            <w:r w:rsidRPr="00494435">
              <w:rPr>
                <w:sz w:val="20"/>
              </w:rPr>
              <w:t xml:space="preserve">May 4 – 10 </w:t>
            </w:r>
          </w:p>
        </w:tc>
        <w:tc>
          <w:tcPr>
            <w:tcW w:w="490" w:type="dxa"/>
            <w:tcBorders>
              <w:top w:val="nil"/>
              <w:left w:val="nil"/>
              <w:bottom w:val="nil"/>
              <w:right w:val="nil"/>
            </w:tcBorders>
          </w:tcPr>
          <w:p w14:paraId="5CFD51AA"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7D32D234" w14:textId="77777777" w:rsidR="00494435" w:rsidRPr="00494435" w:rsidRDefault="00494435" w:rsidP="00175B7A">
            <w:pPr>
              <w:spacing w:line="259" w:lineRule="auto"/>
              <w:ind w:left="230"/>
            </w:pPr>
            <w:r w:rsidRPr="00494435">
              <w:rPr>
                <w:sz w:val="20"/>
              </w:rPr>
              <w:t xml:space="preserve">Spring 2018 Final Exams </w:t>
            </w:r>
          </w:p>
        </w:tc>
      </w:tr>
      <w:tr w:rsidR="00494435" w14:paraId="44F259DE" w14:textId="77777777" w:rsidTr="00175B7A">
        <w:trPr>
          <w:trHeight w:val="217"/>
        </w:trPr>
        <w:tc>
          <w:tcPr>
            <w:tcW w:w="1440" w:type="dxa"/>
            <w:tcBorders>
              <w:top w:val="nil"/>
              <w:left w:val="nil"/>
              <w:bottom w:val="nil"/>
              <w:right w:val="nil"/>
            </w:tcBorders>
          </w:tcPr>
          <w:p w14:paraId="04A8EE63" w14:textId="77777777" w:rsidR="00494435" w:rsidRPr="00494435" w:rsidRDefault="00494435" w:rsidP="00175B7A">
            <w:pPr>
              <w:spacing w:line="259" w:lineRule="auto"/>
            </w:pPr>
            <w:r w:rsidRPr="00494435">
              <w:rPr>
                <w:sz w:val="20"/>
              </w:rPr>
              <w:t xml:space="preserve">May 11 - 12 </w:t>
            </w:r>
          </w:p>
        </w:tc>
        <w:tc>
          <w:tcPr>
            <w:tcW w:w="490" w:type="dxa"/>
            <w:tcBorders>
              <w:top w:val="nil"/>
              <w:left w:val="nil"/>
              <w:bottom w:val="nil"/>
              <w:right w:val="nil"/>
            </w:tcBorders>
          </w:tcPr>
          <w:p w14:paraId="5FCE061C" w14:textId="77777777" w:rsidR="00494435" w:rsidRPr="00494435" w:rsidRDefault="00494435" w:rsidP="00175B7A">
            <w:pPr>
              <w:spacing w:line="259" w:lineRule="auto"/>
            </w:pPr>
            <w:r w:rsidRPr="00494435">
              <w:rPr>
                <w:sz w:val="20"/>
              </w:rPr>
              <w:t xml:space="preserve"> </w:t>
            </w:r>
          </w:p>
        </w:tc>
        <w:tc>
          <w:tcPr>
            <w:tcW w:w="5363" w:type="dxa"/>
            <w:tcBorders>
              <w:top w:val="nil"/>
              <w:left w:val="nil"/>
              <w:bottom w:val="nil"/>
              <w:right w:val="nil"/>
            </w:tcBorders>
          </w:tcPr>
          <w:p w14:paraId="0FB35002" w14:textId="77777777" w:rsidR="00494435" w:rsidRDefault="00494435" w:rsidP="00175B7A">
            <w:pPr>
              <w:spacing w:line="259" w:lineRule="auto"/>
              <w:ind w:left="230"/>
              <w:rPr>
                <w:sz w:val="20"/>
              </w:rPr>
            </w:pPr>
            <w:r w:rsidRPr="00494435">
              <w:rPr>
                <w:sz w:val="20"/>
              </w:rPr>
              <w:t>Commencement Ceremonies</w:t>
            </w:r>
            <w:r>
              <w:rPr>
                <w:sz w:val="20"/>
              </w:rPr>
              <w:t xml:space="preserve"> </w:t>
            </w:r>
          </w:p>
          <w:p w14:paraId="143D840F" w14:textId="77777777" w:rsidR="00494435" w:rsidRDefault="00494435" w:rsidP="00175B7A">
            <w:pPr>
              <w:spacing w:line="259" w:lineRule="auto"/>
              <w:ind w:left="230"/>
            </w:pPr>
          </w:p>
          <w:p w14:paraId="7DCD3836" w14:textId="586E22E5" w:rsidR="00494435" w:rsidRDefault="00494435" w:rsidP="00175B7A">
            <w:pPr>
              <w:spacing w:line="259" w:lineRule="auto"/>
              <w:ind w:left="230"/>
            </w:pPr>
          </w:p>
        </w:tc>
      </w:tr>
    </w:tbl>
    <w:p w14:paraId="62230F53" w14:textId="77777777" w:rsidR="00AE47F8" w:rsidRPr="00804122" w:rsidRDefault="00AE47F8" w:rsidP="0075213A">
      <w:pPr>
        <w:pStyle w:val="Heading1"/>
        <w:rPr>
          <w:rFonts w:eastAsia="Times New Roman"/>
          <w:sz w:val="28"/>
        </w:rPr>
      </w:pPr>
      <w:r w:rsidRPr="00804122">
        <w:rPr>
          <w:rFonts w:eastAsia="Times New Roman"/>
          <w:sz w:val="28"/>
        </w:rPr>
        <w:t>COURSE POLICIES</w:t>
      </w:r>
    </w:p>
    <w:p w14:paraId="561F9EF1" w14:textId="2EB57A07" w:rsidR="00AE47F8" w:rsidRPr="00D374D2" w:rsidRDefault="00B45A5B" w:rsidP="008A0B62">
      <w:pPr>
        <w:pStyle w:val="Heading2"/>
        <w:rPr>
          <w:sz w:val="24"/>
        </w:rPr>
      </w:pPr>
      <w:r>
        <w:rPr>
          <w:sz w:val="24"/>
        </w:rPr>
        <w:t>Attendance</w:t>
      </w:r>
    </w:p>
    <w:p w14:paraId="0947A895" w14:textId="77777777" w:rsidR="00494435" w:rsidRPr="00494435" w:rsidRDefault="00494435" w:rsidP="00494435">
      <w:pPr>
        <w:ind w:left="-5" w:right="48"/>
      </w:pPr>
      <w:r w:rsidRPr="00494435">
        <w:t xml:space="preserve">Recommended on all syllabi; may be modified by the instructor as long as it is not inconsistent with UTRGV policy. </w:t>
      </w:r>
    </w:p>
    <w:p w14:paraId="1D1B0DCF" w14:textId="77777777" w:rsidR="00494435" w:rsidRDefault="00494435" w:rsidP="00494435">
      <w:pPr>
        <w:ind w:left="-5" w:right="48"/>
      </w:pPr>
      <w:r w:rsidRPr="00494435">
        <w:t xml:space="preserve">Students are expected to attend all scheduled classes and may be dropped from the course for excessive absences. </w:t>
      </w:r>
      <w:r w:rsidRPr="00494435">
        <w:rPr>
          <w:i/>
        </w:rPr>
        <w:t xml:space="preserve"> </w:t>
      </w:r>
      <w:r w:rsidRPr="00494435">
        <w:t>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w:t>
      </w:r>
      <w:r>
        <w:t xml:space="preserve">  </w:t>
      </w:r>
    </w:p>
    <w:p w14:paraId="1C90685B" w14:textId="77777777" w:rsidR="00B45A5B" w:rsidRPr="002E0A38" w:rsidRDefault="00B45A5B" w:rsidP="00B45A5B">
      <w:pPr>
        <w:pStyle w:val="Heading2"/>
        <w:rPr>
          <w:sz w:val="24"/>
        </w:rPr>
      </w:pPr>
      <w:r w:rsidRPr="00B45A5B">
        <w:rPr>
          <w:sz w:val="24"/>
        </w:rPr>
        <w:t>Late Work Policy</w:t>
      </w:r>
    </w:p>
    <w:p w14:paraId="25AA97DB" w14:textId="77777777" w:rsidR="00B45A5B" w:rsidRDefault="00B45A5B" w:rsidP="00AE47F8">
      <w:pPr>
        <w:autoSpaceDE w:val="0"/>
        <w:autoSpaceDN w:val="0"/>
        <w:adjustRightInd w:val="0"/>
        <w:rPr>
          <w:rFonts w:cs="Segoe UI Semilight"/>
          <w:iCs/>
          <w:sz w:val="24"/>
        </w:rPr>
      </w:pPr>
    </w:p>
    <w:p w14:paraId="1FD83204" w14:textId="77777777" w:rsidR="00B45A5B" w:rsidRPr="00FB1DF4" w:rsidRDefault="00B45A5B" w:rsidP="00AE47F8">
      <w:pPr>
        <w:autoSpaceDE w:val="0"/>
        <w:autoSpaceDN w:val="0"/>
        <w:adjustRightInd w:val="0"/>
        <w:rPr>
          <w:rFonts w:cs="Segoe UI Semilight"/>
          <w:iCs/>
          <w:sz w:val="24"/>
        </w:rPr>
      </w:pPr>
    </w:p>
    <w:p w14:paraId="1C1673D3" w14:textId="49B44267" w:rsidR="00E71A2D" w:rsidRPr="00804122" w:rsidRDefault="00B45A5B" w:rsidP="00E71A2D">
      <w:pPr>
        <w:pStyle w:val="Heading2"/>
        <w:rPr>
          <w:b/>
          <w:sz w:val="24"/>
        </w:rPr>
      </w:pPr>
      <w:r>
        <w:rPr>
          <w:sz w:val="24"/>
        </w:rPr>
        <w:t>Assignment submission</w:t>
      </w:r>
    </w:p>
    <w:p w14:paraId="246636A7" w14:textId="591EA504" w:rsidR="00E71A2D" w:rsidRDefault="00E71A2D" w:rsidP="00804122">
      <w:pPr>
        <w:pStyle w:val="NoSpacing"/>
        <w:rPr>
          <w:sz w:val="24"/>
        </w:rPr>
      </w:pPr>
    </w:p>
    <w:p w14:paraId="236447AE" w14:textId="77777777" w:rsidR="00B45A5B" w:rsidRPr="00804122" w:rsidRDefault="00B45A5B" w:rsidP="00804122">
      <w:pPr>
        <w:pStyle w:val="NoSpacing"/>
        <w:rPr>
          <w:sz w:val="24"/>
        </w:rPr>
      </w:pPr>
    </w:p>
    <w:p w14:paraId="004B65B6" w14:textId="77777777" w:rsidR="00E71A2D" w:rsidRPr="00D374D2" w:rsidRDefault="00E71A2D" w:rsidP="00E71A2D">
      <w:pPr>
        <w:pStyle w:val="Heading2"/>
        <w:rPr>
          <w:sz w:val="24"/>
        </w:rPr>
      </w:pPr>
      <w:r w:rsidRPr="00D374D2">
        <w:rPr>
          <w:sz w:val="24"/>
        </w:rPr>
        <w:fldChar w:fldCharType="begin"/>
      </w:r>
      <w:r w:rsidRPr="00D374D2">
        <w:rPr>
          <w:sz w:val="24"/>
        </w:rPr>
        <w:instrText>PRIVATE "TYPE=PICT;ALT=*"</w:instrText>
      </w:r>
      <w:r w:rsidRPr="00D374D2">
        <w:rPr>
          <w:sz w:val="24"/>
        </w:rPr>
        <w:fldChar w:fldCharType="end"/>
      </w:r>
      <w:r w:rsidRPr="00D374D2">
        <w:rPr>
          <w:iCs/>
          <w:sz w:val="24"/>
        </w:rPr>
        <w:t>Communication Skills</w:t>
      </w:r>
    </w:p>
    <w:p w14:paraId="67899DB4" w14:textId="77777777" w:rsidR="00E71A2D" w:rsidRPr="00804122" w:rsidRDefault="00E71A2D" w:rsidP="00804122">
      <w:pPr>
        <w:pStyle w:val="NoSpacing"/>
        <w:rPr>
          <w:sz w:val="24"/>
        </w:rPr>
      </w:pPr>
      <w:r w:rsidRPr="00804122">
        <w:rPr>
          <w:sz w:val="24"/>
        </w:rPr>
        <w:lastRenderedPageBreak/>
        <w:t xml:space="preserve">All students must have adequate writing skills to communicate content in a professional and concise manner. Students must be proficient in their written presentations including strategies for developing ideas, citing scholarly references, writing style, wording, phrasing, and using language conventions. Students must follow APA guidelines, use non-racist and non-sexist language, and include sufficient references to support their thesis and ideas in the paper. </w:t>
      </w:r>
    </w:p>
    <w:p w14:paraId="2573F123" w14:textId="77777777" w:rsidR="00E71A2D" w:rsidRPr="00C64FC7" w:rsidRDefault="00E71A2D" w:rsidP="00C64FC7">
      <w:pPr>
        <w:pStyle w:val="Heading2"/>
        <w:rPr>
          <w:sz w:val="24"/>
        </w:rPr>
      </w:pPr>
      <w:r w:rsidRPr="00C64FC7">
        <w:rPr>
          <w:sz w:val="24"/>
        </w:rPr>
        <w:t>Netiquette</w:t>
      </w:r>
    </w:p>
    <w:p w14:paraId="6BF69F68" w14:textId="77777777" w:rsidR="00E71A2D" w:rsidRPr="00804122" w:rsidRDefault="00E71A2D" w:rsidP="00804122">
      <w:pPr>
        <w:pStyle w:val="NoSpacing"/>
        <w:rPr>
          <w:sz w:val="24"/>
        </w:rPr>
      </w:pPr>
      <w:r w:rsidRPr="00804122">
        <w:rPr>
          <w:sz w:val="24"/>
        </w:rPr>
        <w:t>Netiquette describes the code of conduct for a face to face or online environment. It ensures respect for others and prevents misunderstandings or unintentional offenses to others. The netiquette described here is amended to ensure your success in this course.</w:t>
      </w:r>
    </w:p>
    <w:p w14:paraId="6F4E54DC" w14:textId="77777777" w:rsidR="00E71A2D" w:rsidRPr="00804122" w:rsidRDefault="00E71A2D" w:rsidP="00804122">
      <w:pPr>
        <w:pStyle w:val="NoSpacing"/>
        <w:numPr>
          <w:ilvl w:val="0"/>
          <w:numId w:val="38"/>
        </w:numPr>
        <w:rPr>
          <w:sz w:val="24"/>
        </w:rPr>
      </w:pPr>
      <w:r w:rsidRPr="00804122">
        <w:rPr>
          <w:sz w:val="24"/>
        </w:rPr>
        <w:t>When you are typing or submitting a response, do not use all capital letters (caps). Caps is equal to SHOUTING YOUR MESSAGE.</w:t>
      </w:r>
    </w:p>
    <w:p w14:paraId="2B1A7455" w14:textId="77777777" w:rsidR="00E71A2D" w:rsidRPr="00804122" w:rsidRDefault="00E71A2D" w:rsidP="00804122">
      <w:pPr>
        <w:pStyle w:val="NoSpacing"/>
        <w:numPr>
          <w:ilvl w:val="0"/>
          <w:numId w:val="38"/>
        </w:numPr>
        <w:rPr>
          <w:sz w:val="24"/>
        </w:rPr>
      </w:pPr>
      <w:r w:rsidRPr="00804122">
        <w:rPr>
          <w:sz w:val="24"/>
        </w:rPr>
        <w:t>Although it is customary to use acronyms (ex. ROFL - rolling on floor laughing, BTW - by the way, or FYI - for your information) when chatting online, try to avoid using these. There may be those in this course who are not as experienced as you and may miss out on understanding.</w:t>
      </w:r>
    </w:p>
    <w:p w14:paraId="0B57B0F1" w14:textId="679A211B" w:rsidR="00E7058D" w:rsidRPr="0012447E" w:rsidRDefault="00E71A2D" w:rsidP="00E7058D">
      <w:pPr>
        <w:pStyle w:val="NoSpacing"/>
        <w:numPr>
          <w:ilvl w:val="0"/>
          <w:numId w:val="38"/>
        </w:numPr>
        <w:rPr>
          <w:sz w:val="24"/>
        </w:rPr>
      </w:pPr>
      <w:r w:rsidRPr="00804122">
        <w:rPr>
          <w:sz w:val="24"/>
        </w:rPr>
        <w:t>Although you are encouraged to participate and ask questions, it is asked that you do not spam other users (SPAM refers to unwanted or excessive email). Before sending mass emails, consider using the discussion board to post general inquiries or requesting assistance from your instructor.</w:t>
      </w:r>
      <w:r w:rsidR="00290E3E" w:rsidRPr="00804122">
        <w:rPr>
          <w:sz w:val="24"/>
        </w:rPr>
        <w:br/>
      </w:r>
    </w:p>
    <w:p w14:paraId="2AC94E5F" w14:textId="77777777" w:rsidR="00E7058D" w:rsidRPr="00804122" w:rsidRDefault="00E7058D" w:rsidP="00E7058D">
      <w:pPr>
        <w:pStyle w:val="NoSpacing"/>
        <w:rPr>
          <w:sz w:val="24"/>
        </w:rPr>
      </w:pPr>
    </w:p>
    <w:p w14:paraId="3C20BC2F" w14:textId="5C8C4C62" w:rsidR="00E259D8" w:rsidRDefault="00494435" w:rsidP="004A4C10">
      <w:pPr>
        <w:pStyle w:val="Heading1"/>
        <w:rPr>
          <w:sz w:val="24"/>
        </w:rPr>
      </w:pPr>
      <w:r>
        <w:rPr>
          <w:sz w:val="24"/>
        </w:rPr>
        <w:t>UTRGV</w:t>
      </w:r>
      <w:r w:rsidR="00E259D8" w:rsidRPr="00430664">
        <w:rPr>
          <w:sz w:val="24"/>
        </w:rPr>
        <w:t xml:space="preserve"> POLIC</w:t>
      </w:r>
      <w:r>
        <w:rPr>
          <w:sz w:val="24"/>
        </w:rPr>
        <w:t>y statements</w:t>
      </w:r>
    </w:p>
    <w:p w14:paraId="57164C7C" w14:textId="77777777" w:rsidR="00494435" w:rsidRDefault="00494435" w:rsidP="00494435">
      <w:pPr>
        <w:spacing w:line="237" w:lineRule="auto"/>
      </w:pPr>
      <w:r w:rsidRPr="00494435">
        <w:rPr>
          <w:i/>
        </w:rPr>
        <w:t>The UTRGV disability accommodation, mandatory course evaluation statement and sexual harassment statement are required on all syllabi.</w:t>
      </w:r>
      <w:r w:rsidRPr="00494435">
        <w:t xml:space="preserve"> Additional policy statements are optional, such as those covering attendance, academic integrity, and course drop policies.</w:t>
      </w:r>
      <w:r>
        <w:t xml:space="preserve"> </w:t>
      </w:r>
    </w:p>
    <w:p w14:paraId="014BB89A" w14:textId="7908EE61" w:rsidR="00D71C60" w:rsidRPr="00430664" w:rsidRDefault="00D71C60" w:rsidP="00D71C60">
      <w:pPr>
        <w:pStyle w:val="Heading2"/>
        <w:rPr>
          <w:sz w:val="24"/>
        </w:rPr>
      </w:pPr>
      <w:r>
        <w:rPr>
          <w:sz w:val="24"/>
        </w:rPr>
        <w:t>Students with Disabilities</w:t>
      </w:r>
    </w:p>
    <w:p w14:paraId="62A060E5" w14:textId="77777777" w:rsidR="00494435" w:rsidRPr="00494435" w:rsidRDefault="00494435" w:rsidP="00494435">
      <w:pPr>
        <w:spacing w:after="102" w:line="259" w:lineRule="auto"/>
      </w:pPr>
      <w:r w:rsidRPr="00494435">
        <w:rPr>
          <w:i/>
        </w:rPr>
        <w:t>Required on all syllabi.</w:t>
      </w:r>
      <w:r w:rsidRPr="00494435">
        <w:t xml:space="preserve"> Do not modify.</w:t>
      </w:r>
      <w:r w:rsidRPr="00494435">
        <w:rPr>
          <w:rFonts w:ascii="Calibri" w:eastAsia="Calibri" w:hAnsi="Calibri" w:cs="Calibri"/>
        </w:rPr>
        <w:t xml:space="preserve"> </w:t>
      </w:r>
    </w:p>
    <w:p w14:paraId="3DB22D33" w14:textId="77777777" w:rsidR="00494435" w:rsidRPr="00494435" w:rsidRDefault="00494435" w:rsidP="00494435">
      <w:pPr>
        <w:spacing w:line="243" w:lineRule="auto"/>
        <w:ind w:right="108"/>
        <w:jc w:val="both"/>
      </w:pPr>
      <w:r w:rsidRPr="00494435">
        <w:t xml:space="preserve">Students with a documented disability (physical, psychological, learning, or other disability which affects academic performance) who would like to receive academic accommodations should contact Student Accessibility Services (SAS) as soon as possible to schedule an appointment to initiate services.  Accommodations can be arranged through SAS at any time, but are not retroactive.  </w:t>
      </w:r>
      <w:r w:rsidRPr="00494435">
        <w:rPr>
          <w:rFonts w:ascii="Times New Roman" w:eastAsia="Times New Roman" w:hAnsi="Times New Roman" w:cs="Times New Roman"/>
          <w:sz w:val="24"/>
        </w:rPr>
        <w:t>Students who suffer a broken bone, severe injury or undergo surgery during the semester are eligible for temporary services.</w:t>
      </w:r>
      <w:r w:rsidRPr="00494435">
        <w:rPr>
          <w:rFonts w:ascii="Calibri" w:eastAsia="Calibri" w:hAnsi="Calibri" w:cs="Calibri"/>
          <w:sz w:val="23"/>
        </w:rPr>
        <w:t xml:space="preserve"> </w:t>
      </w:r>
      <w:r w:rsidRPr="00494435">
        <w:t xml:space="preserve"> </w:t>
      </w:r>
      <w:r w:rsidRPr="00494435">
        <w:rPr>
          <w:b/>
        </w:rPr>
        <w:t>Brownsville Campus</w:t>
      </w:r>
      <w:r w:rsidRPr="00494435">
        <w:t xml:space="preserve">: Student Accessibility </w:t>
      </w:r>
    </w:p>
    <w:p w14:paraId="777CC89A" w14:textId="77777777" w:rsidR="00494435" w:rsidRDefault="00494435" w:rsidP="00494435">
      <w:pPr>
        <w:ind w:left="-5" w:right="48"/>
      </w:pPr>
      <w:r w:rsidRPr="00494435">
        <w:t xml:space="preserve">Services is located in Cortez Hall Room 129 and can be contacted by phone at (956) 882-7374 (Voice) or via email at </w:t>
      </w:r>
      <w:r w:rsidRPr="00494435">
        <w:rPr>
          <w:color w:val="0563C1"/>
          <w:u w:val="single" w:color="0563C1"/>
        </w:rPr>
        <w:t>ability@utrgv.edu</w:t>
      </w:r>
      <w:r w:rsidRPr="00494435">
        <w:t xml:space="preserve">. </w:t>
      </w:r>
      <w:r w:rsidRPr="00494435">
        <w:rPr>
          <w:b/>
        </w:rPr>
        <w:t>Edinburg Campus:</w:t>
      </w:r>
      <w:r w:rsidRPr="00494435">
        <w:t xml:space="preserve"> Student Accessibility Services is located in 108 University Center and can be contacted by phone at (956) 665-7005 (Voice), (956) 665-3840 (Fax), or via email at </w:t>
      </w:r>
      <w:r w:rsidRPr="00494435">
        <w:rPr>
          <w:color w:val="0563C1"/>
          <w:u w:val="single" w:color="0563C1"/>
        </w:rPr>
        <w:t>ability@utrgv.edu</w:t>
      </w:r>
      <w:r w:rsidRPr="00494435">
        <w:t>.</w:t>
      </w:r>
      <w:r>
        <w:rPr>
          <w:rFonts w:ascii="Calibri" w:eastAsia="Calibri" w:hAnsi="Calibri" w:cs="Calibri"/>
        </w:rPr>
        <w:t xml:space="preserve"> </w:t>
      </w:r>
    </w:p>
    <w:p w14:paraId="21F57386" w14:textId="2A632B8D" w:rsidR="004724B2" w:rsidRPr="00430664" w:rsidRDefault="004724B2" w:rsidP="004E2F30">
      <w:pPr>
        <w:pStyle w:val="Heading2"/>
        <w:rPr>
          <w:sz w:val="24"/>
        </w:rPr>
      </w:pPr>
      <w:r w:rsidRPr="00430664">
        <w:rPr>
          <w:sz w:val="24"/>
        </w:rPr>
        <w:t>MANDATORY COURSE EVALUATION PERI</w:t>
      </w:r>
      <w:r w:rsidR="002E0A38">
        <w:rPr>
          <w:sz w:val="24"/>
        </w:rPr>
        <w:t>OD</w:t>
      </w:r>
    </w:p>
    <w:p w14:paraId="488B3942" w14:textId="77777777" w:rsidR="00494435" w:rsidRPr="00494435" w:rsidRDefault="00494435" w:rsidP="00494435">
      <w:pPr>
        <w:spacing w:line="259" w:lineRule="auto"/>
        <w:ind w:left="-5"/>
      </w:pPr>
      <w:r w:rsidRPr="00494435">
        <w:rPr>
          <w:i/>
        </w:rPr>
        <w:t>Required on all syllabi.</w:t>
      </w:r>
      <w:r w:rsidRPr="00494435">
        <w:t xml:space="preserve"> Do not modify. </w:t>
      </w:r>
    </w:p>
    <w:p w14:paraId="20206721" w14:textId="77777777" w:rsidR="00494435" w:rsidRPr="00494435" w:rsidRDefault="00494435" w:rsidP="00494435">
      <w:pPr>
        <w:ind w:left="-5" w:right="48"/>
      </w:pPr>
      <w:r w:rsidRPr="00494435">
        <w:t xml:space="preserve">Students are required to complete an ONLINE evaluation of this course, accessed through your UTRGV account </w:t>
      </w:r>
      <w:hyperlink r:id="rId19">
        <w:r w:rsidRPr="00494435">
          <w:t>(</w:t>
        </w:r>
      </w:hyperlink>
      <w:hyperlink r:id="rId20">
        <w:r w:rsidRPr="00494435">
          <w:rPr>
            <w:color w:val="0563C1"/>
            <w:u w:val="single" w:color="0563C1"/>
          </w:rPr>
          <w:t>http://my.utrgv.edu</w:t>
        </w:r>
      </w:hyperlink>
      <w:hyperlink r:id="rId21">
        <w:r w:rsidRPr="00494435">
          <w:t>)</w:t>
        </w:r>
      </w:hyperlink>
      <w:r w:rsidRPr="00494435">
        <w:t xml:space="preserve">; you will be contacted through email with further instructions.  Students who complete their evaluations will have priority access to their grades.  Online evaluations will be available: </w:t>
      </w:r>
    </w:p>
    <w:p w14:paraId="162121C6" w14:textId="77777777" w:rsidR="00494435" w:rsidRPr="00494435" w:rsidRDefault="00494435" w:rsidP="00494435">
      <w:pPr>
        <w:tabs>
          <w:tab w:val="center" w:pos="4144"/>
        </w:tabs>
        <w:ind w:left="-15"/>
      </w:pPr>
      <w:r w:rsidRPr="00494435">
        <w:t xml:space="preserve">Spring 2018 Module 1  </w:t>
      </w:r>
      <w:r w:rsidRPr="00494435">
        <w:tab/>
        <w:t xml:space="preserve">February 14 – February 20 </w:t>
      </w:r>
    </w:p>
    <w:p w14:paraId="10197908" w14:textId="77777777" w:rsidR="00494435" w:rsidRPr="00494435" w:rsidRDefault="00494435" w:rsidP="00494435">
      <w:pPr>
        <w:tabs>
          <w:tab w:val="center" w:pos="3748"/>
        </w:tabs>
        <w:ind w:left="-15"/>
      </w:pPr>
      <w:r w:rsidRPr="00494435">
        <w:t xml:space="preserve">Spring 2018 Module 2  </w:t>
      </w:r>
      <w:r w:rsidRPr="00494435">
        <w:tab/>
        <w:t xml:space="preserve">April 11 – April 17 </w:t>
      </w:r>
    </w:p>
    <w:p w14:paraId="3C44E20D" w14:textId="77777777" w:rsidR="00494435" w:rsidRDefault="00494435" w:rsidP="00494435">
      <w:pPr>
        <w:tabs>
          <w:tab w:val="center" w:pos="3651"/>
        </w:tabs>
        <w:ind w:left="-15"/>
      </w:pPr>
      <w:r w:rsidRPr="00494435">
        <w:t xml:space="preserve">Spring 2018 (full semester)  </w:t>
      </w:r>
      <w:r w:rsidRPr="00494435">
        <w:tab/>
        <w:t>April 11 – May 2</w:t>
      </w:r>
      <w:r>
        <w:t xml:space="preserve"> </w:t>
      </w:r>
    </w:p>
    <w:p w14:paraId="023D7AC4" w14:textId="3BF1A08E" w:rsidR="00934860" w:rsidRPr="009B6EF5" w:rsidRDefault="00934860" w:rsidP="009B6EF5">
      <w:pPr>
        <w:pStyle w:val="NoSpacing"/>
        <w:rPr>
          <w:caps/>
          <w:spacing w:val="15"/>
        </w:rPr>
      </w:pPr>
    </w:p>
    <w:p w14:paraId="0B9B5D6A" w14:textId="3003000C" w:rsidR="0021205F" w:rsidRPr="00430664" w:rsidRDefault="007E613E" w:rsidP="0021205F">
      <w:pPr>
        <w:pStyle w:val="Heading2"/>
        <w:rPr>
          <w:sz w:val="24"/>
        </w:rPr>
      </w:pPr>
      <w:r>
        <w:rPr>
          <w:sz w:val="24"/>
        </w:rPr>
        <w:t>SCHOLASTIC</w:t>
      </w:r>
      <w:r w:rsidR="0021205F" w:rsidRPr="00430664">
        <w:rPr>
          <w:sz w:val="24"/>
        </w:rPr>
        <w:t xml:space="preserve"> INTEGRITY</w:t>
      </w:r>
    </w:p>
    <w:p w14:paraId="4090FF56" w14:textId="77777777" w:rsidR="00494435" w:rsidRPr="00494435" w:rsidRDefault="00494435" w:rsidP="00494435">
      <w:pPr>
        <w:ind w:left="-5" w:right="48"/>
      </w:pPr>
      <w:r w:rsidRPr="00494435">
        <w:t xml:space="preserve">Recommended on all syllabi.  </w:t>
      </w:r>
    </w:p>
    <w:p w14:paraId="15A068A0" w14:textId="77777777" w:rsidR="00494435" w:rsidRDefault="00494435" w:rsidP="00494435">
      <w:pPr>
        <w:ind w:left="-5" w:right="48"/>
      </w:pPr>
      <w:r w:rsidRPr="00494435">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w:t>
      </w:r>
      <w:r w:rsidRPr="00494435">
        <w:rPr>
          <w:color w:val="1F497D"/>
        </w:rPr>
        <w:t xml:space="preserve"> </w:t>
      </w:r>
      <w:r w:rsidRPr="00494435">
        <w:t>(including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r>
        <w:t xml:space="preserve"> </w:t>
      </w:r>
    </w:p>
    <w:p w14:paraId="0A290336" w14:textId="77777777" w:rsidR="0001138C" w:rsidRPr="00EE3630" w:rsidRDefault="0001138C" w:rsidP="0001138C">
      <w:pPr>
        <w:pStyle w:val="Heading3"/>
        <w:rPr>
          <w:rFonts w:cs="Segoe UI Semilight"/>
          <w:sz w:val="24"/>
        </w:rPr>
      </w:pPr>
      <w:r w:rsidRPr="00EE3630">
        <w:rPr>
          <w:rFonts w:cs="Segoe UI Semilight"/>
          <w:sz w:val="24"/>
        </w:rPr>
        <w:t>Definitions</w:t>
      </w:r>
    </w:p>
    <w:p w14:paraId="17DABCE1" w14:textId="77777777" w:rsidR="00EE3630" w:rsidRPr="00EE3630" w:rsidRDefault="0001138C" w:rsidP="00EE3630">
      <w:pPr>
        <w:pStyle w:val="NoSpacing"/>
        <w:spacing w:before="0"/>
        <w:rPr>
          <w:sz w:val="24"/>
        </w:rPr>
      </w:pPr>
      <w:r w:rsidRPr="00EE3630">
        <w:rPr>
          <w:sz w:val="24"/>
        </w:rPr>
        <w:t>“</w:t>
      </w:r>
      <w:r w:rsidRPr="00EE3630">
        <w:rPr>
          <w:b/>
          <w:sz w:val="24"/>
        </w:rPr>
        <w:t>Plagiarism</w:t>
      </w:r>
      <w:r w:rsidRPr="00EE3630">
        <w:rPr>
          <w:sz w:val="24"/>
        </w:rPr>
        <w:t xml:space="preserve"> is a form of cheating. At UTRGV, “plagiarism is the appropriation, buying, receiving as a gift, or obtaining by any means another's work and the unacknowledged submission or incorporation of it in one's own academic work offered for credit.”</w:t>
      </w:r>
    </w:p>
    <w:p w14:paraId="11887723" w14:textId="77777777" w:rsidR="00EE3630" w:rsidRPr="00EE3630" w:rsidRDefault="00EE3630" w:rsidP="00EE3630">
      <w:pPr>
        <w:pStyle w:val="NoSpacing"/>
        <w:spacing w:before="0"/>
        <w:rPr>
          <w:sz w:val="24"/>
        </w:rPr>
      </w:pPr>
    </w:p>
    <w:p w14:paraId="65BA6D96" w14:textId="20C1B441" w:rsidR="00EE3630" w:rsidRPr="00EE3630" w:rsidRDefault="00C50277" w:rsidP="00EE3630">
      <w:pPr>
        <w:pStyle w:val="NoSpacing"/>
        <w:spacing w:before="0"/>
        <w:rPr>
          <w:sz w:val="24"/>
        </w:rPr>
      </w:pPr>
      <w:r w:rsidRPr="00EE3630">
        <w:rPr>
          <w:b/>
          <w:sz w:val="24"/>
        </w:rPr>
        <w:t>Important Note:</w:t>
      </w:r>
      <w:r w:rsidRPr="00EE3630">
        <w:rPr>
          <w:sz w:val="24"/>
        </w:rPr>
        <w:t xml:space="preserve"> Any form of academic dishonesty, including cheating and plag</w:t>
      </w:r>
      <w:r w:rsidR="00CD2689">
        <w:rPr>
          <w:sz w:val="24"/>
        </w:rPr>
        <w:t>iarism, may be reported to the Office of Student A</w:t>
      </w:r>
      <w:r w:rsidRPr="00EE3630">
        <w:rPr>
          <w:sz w:val="24"/>
        </w:rPr>
        <w:t>ffairs.</w:t>
      </w:r>
    </w:p>
    <w:p w14:paraId="72A5AC48" w14:textId="6B4C9D11" w:rsidR="00EE3630" w:rsidRDefault="00C50277" w:rsidP="00AB622A">
      <w:pPr>
        <w:pStyle w:val="NoSpacing"/>
        <w:spacing w:before="0"/>
        <w:rPr>
          <w:sz w:val="24"/>
        </w:rPr>
      </w:pPr>
      <w:r w:rsidRPr="00EE3630">
        <w:rPr>
          <w:sz w:val="24"/>
        </w:rPr>
        <w:lastRenderedPageBreak/>
        <w:br/>
      </w:r>
      <w:r w:rsidRPr="00EE3630">
        <w:rPr>
          <w:b/>
          <w:sz w:val="24"/>
        </w:rPr>
        <w:t>Course policies are subject to change.</w:t>
      </w:r>
      <w:r w:rsidRPr="00EE3630">
        <w:rPr>
          <w:sz w:val="24"/>
        </w:rPr>
        <w:t xml:space="preserve"> It is the student’s responsibility to check Blackboard for corrections or updates to the syllabus. Any changes will be posted in Blackboard.</w:t>
      </w:r>
    </w:p>
    <w:p w14:paraId="75327DC6" w14:textId="77777777" w:rsidR="00AB622A" w:rsidRPr="00AB622A" w:rsidRDefault="00AB622A" w:rsidP="00AB622A">
      <w:pPr>
        <w:pStyle w:val="NoSpacing"/>
        <w:spacing w:before="0"/>
        <w:rPr>
          <w:sz w:val="24"/>
        </w:rPr>
      </w:pPr>
    </w:p>
    <w:p w14:paraId="42F6BE6A" w14:textId="136527C5" w:rsidR="00EE3630" w:rsidRPr="00EE3630" w:rsidRDefault="00C50277" w:rsidP="00EE3630">
      <w:pPr>
        <w:pStyle w:val="Heading2"/>
        <w:rPr>
          <w:sz w:val="24"/>
        </w:rPr>
      </w:pPr>
      <w:r w:rsidRPr="00EE3630">
        <w:rPr>
          <w:sz w:val="24"/>
        </w:rPr>
        <w:t xml:space="preserve">SEXUAL HARASSMENT, DISCRIMINATION, and VIOLENCE: </w:t>
      </w:r>
    </w:p>
    <w:p w14:paraId="4F3A8F01" w14:textId="77777777" w:rsidR="00494435" w:rsidRPr="00494435" w:rsidRDefault="00494435" w:rsidP="00494435">
      <w:pPr>
        <w:spacing w:line="259" w:lineRule="auto"/>
        <w:ind w:left="-5"/>
      </w:pPr>
      <w:r w:rsidRPr="00494435">
        <w:rPr>
          <w:i/>
        </w:rPr>
        <w:t xml:space="preserve">Required on all syllabi. </w:t>
      </w:r>
      <w:r w:rsidRPr="00494435">
        <w:t xml:space="preserve">Do not modify. </w:t>
      </w:r>
    </w:p>
    <w:p w14:paraId="148D0291" w14:textId="77777777" w:rsidR="00494435" w:rsidRDefault="00494435" w:rsidP="00494435">
      <w:pPr>
        <w:ind w:left="-5" w:right="48"/>
      </w:pPr>
      <w:r w:rsidRPr="00494435">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22">
        <w:r w:rsidRPr="00494435">
          <w:rPr>
            <w:color w:val="0563C1"/>
            <w:u w:val="single" w:color="0563C1"/>
          </w:rPr>
          <w:t>www.utrgv.edu/equity</w:t>
        </w:r>
      </w:hyperlink>
      <w:hyperlink r:id="rId23">
        <w:r w:rsidRPr="00494435">
          <w:t>,</w:t>
        </w:r>
      </w:hyperlink>
      <w:r w:rsidRPr="00494435">
        <w:t xml:space="preserve"> including confidential resources available on campus. The faculty and staff of UTRGV actively strive to provide a learning, working, and living environment that promotes personal integrity, civility, and mutual respect that is</w:t>
      </w:r>
      <w:r w:rsidRPr="00494435">
        <w:rPr>
          <w:color w:val="FF0000"/>
        </w:rPr>
        <w:t xml:space="preserve"> </w:t>
      </w:r>
      <w:r w:rsidRPr="00494435">
        <w:t>free from sexual misconduct and discrimination.</w:t>
      </w:r>
      <w:r>
        <w:t xml:space="preserve">  </w:t>
      </w:r>
    </w:p>
    <w:p w14:paraId="4056E9F7" w14:textId="77777777" w:rsidR="00E7058D" w:rsidRPr="00E7058D" w:rsidRDefault="00E7058D" w:rsidP="00E7058D">
      <w:pPr>
        <w:spacing w:before="0" w:after="0" w:line="240" w:lineRule="auto"/>
        <w:rPr>
          <w:rFonts w:ascii="Cambria" w:eastAsia="Calibri" w:hAnsi="Cambria" w:cs="Calibri"/>
          <w:sz w:val="22"/>
          <w:szCs w:val="22"/>
        </w:rPr>
      </w:pPr>
    </w:p>
    <w:p w14:paraId="17021CF9" w14:textId="589ABAA4" w:rsidR="00C50277" w:rsidRPr="00EE3630" w:rsidRDefault="002E0A38" w:rsidP="00C50277">
      <w:pPr>
        <w:pStyle w:val="Heading2"/>
        <w:rPr>
          <w:sz w:val="24"/>
        </w:rPr>
      </w:pPr>
      <w:r>
        <w:rPr>
          <w:sz w:val="24"/>
        </w:rPr>
        <w:t>COURSE DROPS</w:t>
      </w:r>
    </w:p>
    <w:p w14:paraId="3F26675C" w14:textId="77777777" w:rsidR="00494435" w:rsidRPr="00494435" w:rsidRDefault="00494435" w:rsidP="00494435">
      <w:pPr>
        <w:ind w:left="-5" w:right="48"/>
      </w:pPr>
      <w:r w:rsidRPr="00494435">
        <w:t xml:space="preserve">Recommended on all syllabi; may be modified by the instructor as long as it is not inconsistent with UTRGV policy. </w:t>
      </w:r>
    </w:p>
    <w:p w14:paraId="3F580E09" w14:textId="77777777" w:rsidR="00494435" w:rsidRDefault="00494435" w:rsidP="00494435">
      <w:pPr>
        <w:spacing w:after="208"/>
        <w:ind w:left="-5" w:right="48"/>
      </w:pPr>
      <w:r w:rsidRPr="00494435">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r>
        <w:t xml:space="preserve"> </w:t>
      </w:r>
    </w:p>
    <w:p w14:paraId="498457D7" w14:textId="428EACE1" w:rsidR="00494435" w:rsidRPr="00EE3630" w:rsidRDefault="00494435" w:rsidP="00494435">
      <w:pPr>
        <w:pStyle w:val="Heading2"/>
        <w:rPr>
          <w:sz w:val="24"/>
        </w:rPr>
      </w:pPr>
      <w:r>
        <w:rPr>
          <w:sz w:val="24"/>
        </w:rPr>
        <w:t xml:space="preserve">Student services </w:t>
      </w:r>
    </w:p>
    <w:p w14:paraId="63CE8A19" w14:textId="77777777" w:rsidR="00494435" w:rsidRPr="00494435" w:rsidRDefault="00494435" w:rsidP="00494435">
      <w:pPr>
        <w:spacing w:line="240" w:lineRule="auto"/>
        <w:rPr>
          <w:rFonts w:eastAsia="Times New Roman" w:cs="Times New Roman"/>
          <w:bCs/>
          <w:color w:val="222222"/>
        </w:rPr>
      </w:pPr>
      <w:r w:rsidRPr="00494435">
        <w:rPr>
          <w:rFonts w:eastAsia="Calibri" w:cs="Calibri"/>
        </w:rPr>
        <w:t>Recommended on all syllabi.</w:t>
      </w:r>
      <w:r w:rsidRPr="00494435">
        <w:rPr>
          <w:rFonts w:eastAsia="Times New Roman" w:cs="Times New Roman"/>
          <w:bCs/>
          <w:color w:val="222222"/>
        </w:rPr>
        <w:t xml:space="preserve"> </w:t>
      </w:r>
    </w:p>
    <w:p w14:paraId="0594C20B" w14:textId="77777777" w:rsidR="00494435" w:rsidRPr="00494435" w:rsidRDefault="00494435" w:rsidP="00494435">
      <w:pPr>
        <w:spacing w:line="240" w:lineRule="auto"/>
        <w:rPr>
          <w:rFonts w:eastAsia="Times New Roman" w:cs="Times New Roman"/>
          <w:bCs/>
          <w:color w:val="222222"/>
        </w:rPr>
      </w:pPr>
      <w:r w:rsidRPr="00494435">
        <w:rPr>
          <w:rFonts w:eastAsia="Times New Roman" w:cs="Times New Roman"/>
          <w:bCs/>
          <w:color w:val="222222"/>
        </w:rPr>
        <w:t>Students who demonstrate financial need have a variety of options when it comes to paying for college costs, such as scholarships, grants, loans and work-study. Students should visit the Students Services Center (U Central) for additional information. U Central is located in BMAIN 1.100 (Brownsville) or ESSBL 1.145 (Edinburg) or can be reached by email (</w:t>
      </w:r>
      <w:r w:rsidRPr="00494435">
        <w:rPr>
          <w:rFonts w:eastAsia="Times New Roman" w:cs="Times New Roman"/>
        </w:rPr>
        <w:t xml:space="preserve">ucentral@utrgv.edu) </w:t>
      </w:r>
      <w:r w:rsidRPr="00494435">
        <w:rPr>
          <w:rFonts w:eastAsia="Times New Roman" w:cs="Times New Roman"/>
          <w:bCs/>
          <w:color w:val="222222"/>
        </w:rPr>
        <w:t>or telephone</w:t>
      </w:r>
      <w:r w:rsidRPr="00494435">
        <w:rPr>
          <w:rFonts w:eastAsia="Times New Roman" w:cs="Times New Roman"/>
          <w:color w:val="222222"/>
        </w:rPr>
        <w:t>: (888) 882-4026</w:t>
      </w:r>
      <w:r w:rsidRPr="00494435">
        <w:rPr>
          <w:rFonts w:eastAsia="Times New Roman" w:cs="Times New Roman"/>
          <w:bCs/>
          <w:color w:val="222222"/>
        </w:rPr>
        <w:t>. In addition to f</w:t>
      </w:r>
      <w:r w:rsidRPr="00494435">
        <w:rPr>
          <w:rFonts w:cs="Times New Roman"/>
          <w:color w:val="222222"/>
        </w:rPr>
        <w:t xml:space="preserve">inancial aid, U Central can assist students with registration and admissions. </w:t>
      </w:r>
    </w:p>
    <w:p w14:paraId="36E4D51F" w14:textId="77777777" w:rsidR="00494435" w:rsidRPr="00494435" w:rsidRDefault="00494435" w:rsidP="00494435">
      <w:pPr>
        <w:spacing w:line="240" w:lineRule="auto"/>
        <w:rPr>
          <w:rFonts w:cs="Times New Roman"/>
          <w:color w:val="222222"/>
        </w:rPr>
      </w:pPr>
    </w:p>
    <w:p w14:paraId="03D0D7CA" w14:textId="77777777" w:rsidR="00494435" w:rsidRPr="00494435" w:rsidRDefault="00494435" w:rsidP="00494435">
      <w:pPr>
        <w:spacing w:line="240" w:lineRule="auto"/>
        <w:rPr>
          <w:rFonts w:cs="Times New Roman"/>
          <w:color w:val="222222"/>
        </w:rPr>
      </w:pPr>
      <w:r w:rsidRPr="00494435">
        <w:rPr>
          <w:rFonts w:cs="Times New Roman"/>
          <w:color w:val="222222"/>
        </w:rPr>
        <w:t>Students seeking academic help in their studies can use university resources in addition to an instructor’s office hours. University Resources include the Learning Center, Writing Center, Advising Center and Career Center. The centers provide services such as tutoring, writing help, critical thinking, study skills, degree planning, and student employment. Locations are:</w:t>
      </w:r>
    </w:p>
    <w:p w14:paraId="7DF30578" w14:textId="77777777" w:rsidR="00494435" w:rsidRPr="00494435" w:rsidRDefault="00494435" w:rsidP="00494435">
      <w:pPr>
        <w:pStyle w:val="ListParagraph"/>
        <w:numPr>
          <w:ilvl w:val="0"/>
          <w:numId w:val="46"/>
        </w:numPr>
        <w:spacing w:before="0" w:after="0" w:line="240" w:lineRule="auto"/>
        <w:rPr>
          <w:rFonts w:ascii="Cambria" w:hAnsi="Cambria" w:cs="Times New Roman"/>
        </w:rPr>
      </w:pPr>
      <w:r w:rsidRPr="00494435">
        <w:rPr>
          <w:rFonts w:ascii="Cambria" w:hAnsi="Cambria" w:cs="Times New Roman"/>
        </w:rPr>
        <w:t>Learning center</w:t>
      </w:r>
      <w:r w:rsidRPr="00494435">
        <w:rPr>
          <w:rFonts w:ascii="Cambria" w:hAnsi="Cambria" w:cs="Times New Roman"/>
          <w:color w:val="222222"/>
        </w:rPr>
        <w:t>:</w:t>
      </w:r>
      <w:r w:rsidRPr="00494435">
        <w:rPr>
          <w:rFonts w:ascii="Cambria" w:hAnsi="Cambria" w:cs="Times New Roman"/>
          <w:color w:val="222222"/>
        </w:rPr>
        <w:tab/>
        <w:t>BSTUN 2.10</w:t>
      </w:r>
      <w:r w:rsidRPr="00494435">
        <w:rPr>
          <w:rFonts w:ascii="Cambria" w:hAnsi="Cambria" w:cs="Times New Roman"/>
        </w:rPr>
        <w:t xml:space="preserve"> (Brownsville) or </w:t>
      </w:r>
      <w:r w:rsidRPr="00494435">
        <w:rPr>
          <w:rFonts w:ascii="Cambria" w:hAnsi="Cambria" w:cs="Times New Roman"/>
          <w:color w:val="222222"/>
        </w:rPr>
        <w:t>ELCTR 100</w:t>
      </w:r>
      <w:r w:rsidRPr="00494435">
        <w:rPr>
          <w:rFonts w:ascii="Cambria" w:hAnsi="Cambria" w:cs="Times New Roman"/>
        </w:rPr>
        <w:t xml:space="preserve"> (Edinburg)</w:t>
      </w:r>
    </w:p>
    <w:p w14:paraId="6F25C96C" w14:textId="77777777" w:rsidR="00494435" w:rsidRPr="00494435" w:rsidRDefault="00494435" w:rsidP="00494435">
      <w:pPr>
        <w:pStyle w:val="ListParagraph"/>
        <w:numPr>
          <w:ilvl w:val="0"/>
          <w:numId w:val="45"/>
        </w:numPr>
        <w:spacing w:before="0" w:after="0" w:line="240" w:lineRule="auto"/>
        <w:rPr>
          <w:rFonts w:ascii="Cambria" w:hAnsi="Cambria" w:cs="Times New Roman"/>
        </w:rPr>
      </w:pPr>
      <w:r w:rsidRPr="00494435">
        <w:rPr>
          <w:rFonts w:ascii="Cambria" w:hAnsi="Cambria" w:cs="Times New Roman"/>
        </w:rPr>
        <w:t xml:space="preserve">Writing center: </w:t>
      </w:r>
      <w:bookmarkStart w:id="0" w:name="_Hlk498443042"/>
      <w:r w:rsidRPr="00494435">
        <w:rPr>
          <w:rFonts w:ascii="Cambria" w:hAnsi="Cambria" w:cs="Times New Roman"/>
        </w:rPr>
        <w:t xml:space="preserve"> </w:t>
      </w:r>
      <w:r w:rsidRPr="00494435">
        <w:rPr>
          <w:rFonts w:ascii="Cambria" w:hAnsi="Cambria" w:cs="Times New Roman"/>
        </w:rPr>
        <w:tab/>
      </w:r>
      <w:r w:rsidRPr="00494435">
        <w:rPr>
          <w:rFonts w:ascii="Cambria" w:hAnsi="Cambria" w:cs="Times New Roman"/>
          <w:color w:val="222222"/>
        </w:rPr>
        <w:t>BLIBR 3.206 (Brownsville) or ESTAC 3.119 (Edinburg)</w:t>
      </w:r>
    </w:p>
    <w:bookmarkEnd w:id="0"/>
    <w:p w14:paraId="17AD25C1" w14:textId="77777777" w:rsidR="00494435" w:rsidRPr="00494435" w:rsidRDefault="00494435" w:rsidP="00494435">
      <w:pPr>
        <w:pStyle w:val="ListParagraph"/>
        <w:numPr>
          <w:ilvl w:val="0"/>
          <w:numId w:val="45"/>
        </w:numPr>
        <w:spacing w:before="0" w:after="0" w:line="240" w:lineRule="auto"/>
        <w:rPr>
          <w:rFonts w:ascii="Cambria" w:hAnsi="Cambria" w:cs="Times New Roman"/>
        </w:rPr>
      </w:pPr>
      <w:r w:rsidRPr="00494435">
        <w:rPr>
          <w:rFonts w:ascii="Cambria" w:hAnsi="Cambria" w:cs="Times New Roman"/>
        </w:rPr>
        <w:t xml:space="preserve">Advising center: </w:t>
      </w:r>
      <w:r w:rsidRPr="00494435">
        <w:rPr>
          <w:rFonts w:ascii="Cambria" w:hAnsi="Cambria" w:cs="Times New Roman"/>
        </w:rPr>
        <w:tab/>
      </w:r>
      <w:r w:rsidRPr="00494435">
        <w:rPr>
          <w:rFonts w:ascii="Cambria" w:hAnsi="Cambria" w:cs="Times New Roman"/>
          <w:color w:val="222222"/>
        </w:rPr>
        <w:t xml:space="preserve">BMAIN </w:t>
      </w:r>
      <w:r w:rsidRPr="00494435">
        <w:rPr>
          <w:rStyle w:val="Strong"/>
          <w:rFonts w:ascii="Cambria" w:hAnsi="Cambria" w:cs="Times New Roman"/>
          <w:color w:val="222222"/>
        </w:rPr>
        <w:t xml:space="preserve">1.400 (Brownsville) or </w:t>
      </w:r>
      <w:r w:rsidRPr="00494435">
        <w:rPr>
          <w:rFonts w:ascii="Cambria" w:hAnsi="Cambria"/>
        </w:rPr>
        <w:t>E</w:t>
      </w:r>
      <w:r w:rsidRPr="00494435">
        <w:rPr>
          <w:rFonts w:ascii="Cambria" w:hAnsi="Cambria" w:cs="Times New Roman"/>
          <w:color w:val="222222"/>
        </w:rPr>
        <w:t>SWKH 101 (Edinburg)</w:t>
      </w:r>
    </w:p>
    <w:p w14:paraId="688E17C8" w14:textId="77777777" w:rsidR="00494435" w:rsidRPr="00494435" w:rsidRDefault="00494435" w:rsidP="00494435">
      <w:pPr>
        <w:pStyle w:val="ListParagraph"/>
        <w:numPr>
          <w:ilvl w:val="0"/>
          <w:numId w:val="45"/>
        </w:numPr>
        <w:spacing w:before="0" w:after="0" w:line="240" w:lineRule="auto"/>
        <w:rPr>
          <w:rFonts w:ascii="Cambria" w:hAnsi="Cambria" w:cs="Times New Roman"/>
        </w:rPr>
      </w:pPr>
      <w:r w:rsidRPr="00494435">
        <w:rPr>
          <w:rFonts w:ascii="Cambria" w:hAnsi="Cambria" w:cs="Times New Roman"/>
        </w:rPr>
        <w:t xml:space="preserve">Career center:  </w:t>
      </w:r>
      <w:r w:rsidRPr="00494435">
        <w:rPr>
          <w:rFonts w:ascii="Cambria" w:hAnsi="Cambria" w:cs="Times New Roman"/>
        </w:rPr>
        <w:tab/>
      </w:r>
      <w:r w:rsidRPr="00494435">
        <w:rPr>
          <w:rFonts w:ascii="Cambria" w:hAnsi="Cambria" w:cs="Times New Roman"/>
        </w:rPr>
        <w:tab/>
      </w:r>
      <w:r w:rsidRPr="00494435">
        <w:rPr>
          <w:rFonts w:ascii="Cambria" w:hAnsi="Cambria" w:cs="Times New Roman"/>
          <w:color w:val="222222"/>
        </w:rPr>
        <w:t>BCRTZ 129</w:t>
      </w:r>
      <w:r w:rsidRPr="00494435">
        <w:rPr>
          <w:rFonts w:ascii="Cambria" w:hAnsi="Cambria" w:cs="Times New Roman"/>
        </w:rPr>
        <w:t xml:space="preserve"> (Brownsville) or </w:t>
      </w:r>
      <w:r w:rsidRPr="00494435">
        <w:rPr>
          <w:rFonts w:ascii="Cambria" w:hAnsi="Cambria"/>
        </w:rPr>
        <w:t>ESSBL 2.101 (Edinburg)</w:t>
      </w:r>
    </w:p>
    <w:p w14:paraId="3C1C2493" w14:textId="77777777" w:rsidR="00D71C60" w:rsidRDefault="00D71C60" w:rsidP="00F14F02">
      <w:pPr>
        <w:pStyle w:val="NoSpacing"/>
        <w:rPr>
          <w:sz w:val="24"/>
        </w:rPr>
      </w:pPr>
    </w:p>
    <w:p w14:paraId="1EB3EE20" w14:textId="11823433" w:rsidR="00D71C60" w:rsidRDefault="00D71C60" w:rsidP="00F14F02">
      <w:pPr>
        <w:pStyle w:val="NoSpacing"/>
        <w:rPr>
          <w:sz w:val="24"/>
        </w:rPr>
      </w:pPr>
    </w:p>
    <w:p w14:paraId="4B1953AE" w14:textId="1D5FDC31" w:rsidR="00494435" w:rsidRDefault="00494435" w:rsidP="00F14F02">
      <w:pPr>
        <w:pStyle w:val="NoSpacing"/>
        <w:rPr>
          <w:sz w:val="24"/>
        </w:rPr>
      </w:pPr>
    </w:p>
    <w:p w14:paraId="018F012C" w14:textId="45AF4089" w:rsidR="00494435" w:rsidRDefault="00494435" w:rsidP="00F14F02">
      <w:pPr>
        <w:pStyle w:val="NoSpacing"/>
        <w:rPr>
          <w:sz w:val="24"/>
        </w:rPr>
      </w:pPr>
    </w:p>
    <w:p w14:paraId="6F4BAA26" w14:textId="0619EC57" w:rsidR="00494435" w:rsidRDefault="00494435" w:rsidP="00F14F02">
      <w:pPr>
        <w:pStyle w:val="NoSpacing"/>
        <w:rPr>
          <w:sz w:val="24"/>
        </w:rPr>
      </w:pPr>
    </w:p>
    <w:p w14:paraId="2B8C7C9B" w14:textId="680AF3F3" w:rsidR="00494435" w:rsidRDefault="00494435" w:rsidP="00F14F02">
      <w:pPr>
        <w:pStyle w:val="NoSpacing"/>
        <w:rPr>
          <w:sz w:val="24"/>
        </w:rPr>
      </w:pPr>
    </w:p>
    <w:p w14:paraId="073D8D5E" w14:textId="5EC177C6" w:rsidR="00494435" w:rsidRDefault="00494435" w:rsidP="00F14F02">
      <w:pPr>
        <w:pStyle w:val="NoSpacing"/>
        <w:rPr>
          <w:sz w:val="24"/>
        </w:rPr>
      </w:pPr>
    </w:p>
    <w:p w14:paraId="3F1CDE24" w14:textId="6011DB55" w:rsidR="00494435" w:rsidRDefault="00494435" w:rsidP="00F14F02">
      <w:pPr>
        <w:pStyle w:val="NoSpacing"/>
        <w:rPr>
          <w:sz w:val="24"/>
        </w:rPr>
      </w:pPr>
    </w:p>
    <w:p w14:paraId="28183CCC" w14:textId="2D513F0E" w:rsidR="00494435" w:rsidRDefault="00494435" w:rsidP="00F14F02">
      <w:pPr>
        <w:pStyle w:val="NoSpacing"/>
        <w:rPr>
          <w:sz w:val="24"/>
        </w:rPr>
      </w:pPr>
    </w:p>
    <w:p w14:paraId="20ECC1C5" w14:textId="4659BFBB" w:rsidR="00494435" w:rsidRDefault="00494435" w:rsidP="00F14F02">
      <w:pPr>
        <w:pStyle w:val="NoSpacing"/>
        <w:rPr>
          <w:sz w:val="24"/>
        </w:rPr>
      </w:pPr>
    </w:p>
    <w:p w14:paraId="7C1D5294" w14:textId="421BA4E3" w:rsidR="00494435" w:rsidRDefault="00494435" w:rsidP="00F14F02">
      <w:pPr>
        <w:pStyle w:val="NoSpacing"/>
        <w:rPr>
          <w:sz w:val="24"/>
        </w:rPr>
      </w:pPr>
    </w:p>
    <w:p w14:paraId="399182A4" w14:textId="31079467" w:rsidR="00494435" w:rsidRDefault="00494435" w:rsidP="00F14F02">
      <w:pPr>
        <w:pStyle w:val="NoSpacing"/>
        <w:rPr>
          <w:sz w:val="24"/>
        </w:rPr>
      </w:pPr>
    </w:p>
    <w:p w14:paraId="0AD5022C" w14:textId="7248C78A" w:rsidR="00494435" w:rsidRDefault="00494435" w:rsidP="00F14F02">
      <w:pPr>
        <w:pStyle w:val="NoSpacing"/>
        <w:rPr>
          <w:sz w:val="24"/>
        </w:rPr>
      </w:pPr>
    </w:p>
    <w:p w14:paraId="6D1BEBFF" w14:textId="6CA393EB" w:rsidR="00494435" w:rsidRDefault="00494435" w:rsidP="00F14F02">
      <w:pPr>
        <w:pStyle w:val="NoSpacing"/>
        <w:rPr>
          <w:sz w:val="24"/>
        </w:rPr>
      </w:pPr>
    </w:p>
    <w:p w14:paraId="5A6EA04C" w14:textId="7B9468AD" w:rsidR="00494435" w:rsidRDefault="00494435" w:rsidP="00F14F02">
      <w:pPr>
        <w:pStyle w:val="NoSpacing"/>
        <w:rPr>
          <w:sz w:val="24"/>
        </w:rPr>
      </w:pPr>
    </w:p>
    <w:p w14:paraId="0780BE0C" w14:textId="6C45577D" w:rsidR="00494435" w:rsidRDefault="00494435" w:rsidP="00F14F02">
      <w:pPr>
        <w:pStyle w:val="NoSpacing"/>
        <w:rPr>
          <w:sz w:val="24"/>
        </w:rPr>
      </w:pPr>
    </w:p>
    <w:p w14:paraId="3B3A551D" w14:textId="7ABEDDE6" w:rsidR="00494435" w:rsidRDefault="00494435" w:rsidP="00F14F02">
      <w:pPr>
        <w:pStyle w:val="NoSpacing"/>
        <w:rPr>
          <w:sz w:val="24"/>
        </w:rPr>
      </w:pPr>
    </w:p>
    <w:p w14:paraId="0753B3B9" w14:textId="3E6F3E41" w:rsidR="00494435" w:rsidRDefault="00494435" w:rsidP="00F14F02">
      <w:pPr>
        <w:pStyle w:val="NoSpacing"/>
        <w:rPr>
          <w:sz w:val="24"/>
        </w:rPr>
      </w:pPr>
    </w:p>
    <w:p w14:paraId="4CB4234C" w14:textId="2F81E366" w:rsidR="00494435" w:rsidRDefault="00494435" w:rsidP="00F14F02">
      <w:pPr>
        <w:pStyle w:val="NoSpacing"/>
        <w:rPr>
          <w:sz w:val="24"/>
        </w:rPr>
      </w:pPr>
    </w:p>
    <w:p w14:paraId="24FD99E5" w14:textId="17CD9A03" w:rsidR="00494435" w:rsidRDefault="00494435" w:rsidP="00F14F02">
      <w:pPr>
        <w:pStyle w:val="NoSpacing"/>
        <w:rPr>
          <w:sz w:val="24"/>
        </w:rPr>
      </w:pPr>
    </w:p>
    <w:p w14:paraId="459A1F9C" w14:textId="1DB5CBAE" w:rsidR="00494435" w:rsidRDefault="00494435" w:rsidP="00F14F02">
      <w:pPr>
        <w:pStyle w:val="NoSpacing"/>
        <w:rPr>
          <w:sz w:val="24"/>
        </w:rPr>
      </w:pPr>
    </w:p>
    <w:p w14:paraId="62538DED" w14:textId="6348F7FB" w:rsidR="00494435" w:rsidRDefault="00494435" w:rsidP="00F14F02">
      <w:pPr>
        <w:pStyle w:val="NoSpacing"/>
        <w:rPr>
          <w:sz w:val="24"/>
        </w:rPr>
      </w:pPr>
    </w:p>
    <w:p w14:paraId="015E4EA6" w14:textId="724E47CE" w:rsidR="00494435" w:rsidRDefault="00494435" w:rsidP="00F14F02">
      <w:pPr>
        <w:pStyle w:val="NoSpacing"/>
        <w:rPr>
          <w:sz w:val="24"/>
        </w:rPr>
      </w:pPr>
    </w:p>
    <w:p w14:paraId="402594E9" w14:textId="66154945" w:rsidR="00494435" w:rsidRDefault="00494435" w:rsidP="00F14F02">
      <w:pPr>
        <w:pStyle w:val="NoSpacing"/>
        <w:rPr>
          <w:sz w:val="24"/>
        </w:rPr>
      </w:pPr>
    </w:p>
    <w:p w14:paraId="59A8D034" w14:textId="26AA6573" w:rsidR="00494435" w:rsidRDefault="00494435" w:rsidP="00F14F02">
      <w:pPr>
        <w:pStyle w:val="NoSpacing"/>
        <w:rPr>
          <w:sz w:val="24"/>
        </w:rPr>
      </w:pPr>
    </w:p>
    <w:p w14:paraId="7202B1EF" w14:textId="2F0596A6" w:rsidR="00494435" w:rsidRDefault="00494435" w:rsidP="00F14F02">
      <w:pPr>
        <w:pStyle w:val="NoSpacing"/>
        <w:rPr>
          <w:sz w:val="24"/>
        </w:rPr>
      </w:pPr>
    </w:p>
    <w:p w14:paraId="0471287D" w14:textId="55ADF10F" w:rsidR="00494435" w:rsidRDefault="00494435" w:rsidP="00F14F02">
      <w:pPr>
        <w:pStyle w:val="NoSpacing"/>
        <w:rPr>
          <w:sz w:val="24"/>
        </w:rPr>
      </w:pPr>
    </w:p>
    <w:p w14:paraId="0D05A578" w14:textId="77777777" w:rsidR="00494435" w:rsidRPr="00F14F02" w:rsidRDefault="00494435" w:rsidP="00F14F02">
      <w:pPr>
        <w:pStyle w:val="NoSpacing"/>
        <w:rPr>
          <w:sz w:val="24"/>
        </w:rPr>
      </w:pPr>
      <w:bookmarkStart w:id="1" w:name="_GoBack"/>
      <w:bookmarkEnd w:id="1"/>
    </w:p>
    <w:p w14:paraId="2E5434BB" w14:textId="77777777" w:rsidR="00606B4E" w:rsidRDefault="007710CE" w:rsidP="00216AAB">
      <w:pPr>
        <w:pStyle w:val="Heading1"/>
        <w:pBdr>
          <w:left w:val="single" w:sz="24" w:space="31" w:color="E48312" w:themeColor="accent1"/>
          <w:right w:val="single" w:sz="24" w:space="31" w:color="E48312" w:themeColor="accent1"/>
        </w:pBdr>
        <w:spacing w:before="0"/>
        <w:jc w:val="center"/>
        <w:rPr>
          <w:b/>
          <w:sz w:val="24"/>
        </w:rPr>
      </w:pPr>
      <w:r w:rsidRPr="000A53C6">
        <w:rPr>
          <w:b/>
          <w:sz w:val="24"/>
        </w:rPr>
        <w:t xml:space="preserve">Tentative course topics, </w:t>
      </w:r>
    </w:p>
    <w:p w14:paraId="121A48C3" w14:textId="6ED9A322" w:rsidR="000A53C6" w:rsidRDefault="007710CE" w:rsidP="00216AAB">
      <w:pPr>
        <w:pStyle w:val="Heading1"/>
        <w:pBdr>
          <w:left w:val="single" w:sz="24" w:space="31" w:color="E48312" w:themeColor="accent1"/>
          <w:right w:val="single" w:sz="24" w:space="31" w:color="E48312" w:themeColor="accent1"/>
        </w:pBdr>
        <w:spacing w:before="0"/>
        <w:jc w:val="center"/>
        <w:rPr>
          <w:b/>
          <w:sz w:val="24"/>
        </w:rPr>
      </w:pPr>
      <w:r w:rsidRPr="000A53C6">
        <w:rPr>
          <w:b/>
          <w:sz w:val="24"/>
        </w:rPr>
        <w:t xml:space="preserve">calendar of activities, </w:t>
      </w:r>
    </w:p>
    <w:p w14:paraId="13419296" w14:textId="3FBCEEAB" w:rsidR="004724B2" w:rsidRPr="000A53C6" w:rsidRDefault="00606B4E" w:rsidP="00216AAB">
      <w:pPr>
        <w:pStyle w:val="Heading1"/>
        <w:pBdr>
          <w:left w:val="single" w:sz="24" w:space="31" w:color="E48312" w:themeColor="accent1"/>
          <w:right w:val="single" w:sz="24" w:space="31" w:color="E48312" w:themeColor="accent1"/>
        </w:pBdr>
        <w:spacing w:before="0"/>
        <w:jc w:val="center"/>
        <w:rPr>
          <w:b/>
          <w:sz w:val="24"/>
        </w:rPr>
      </w:pPr>
      <w:r>
        <w:rPr>
          <w:b/>
          <w:sz w:val="24"/>
        </w:rPr>
        <w:t xml:space="preserve">general assignments and </w:t>
      </w:r>
      <w:r w:rsidR="007710CE" w:rsidRPr="000A53C6">
        <w:rPr>
          <w:b/>
          <w:sz w:val="24"/>
        </w:rPr>
        <w:t>activities</w:t>
      </w:r>
    </w:p>
    <w:tbl>
      <w:tblPr>
        <w:tblStyle w:val="GridTable1Light-Accent61"/>
        <w:tblW w:w="564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of Calendar of Activities"/>
      </w:tblPr>
      <w:tblGrid>
        <w:gridCol w:w="969"/>
        <w:gridCol w:w="4571"/>
        <w:gridCol w:w="2548"/>
        <w:gridCol w:w="2468"/>
      </w:tblGrid>
      <w:tr w:rsidR="00714E12" w:rsidRPr="00683A1D" w14:paraId="297D6009" w14:textId="77777777" w:rsidTr="008F6F3F">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459" w:type="pct"/>
          </w:tcPr>
          <w:p w14:paraId="566B8D6A" w14:textId="77777777" w:rsidR="00AC014B" w:rsidRPr="00CD2689" w:rsidRDefault="00AC014B" w:rsidP="00AF1588">
            <w:pPr>
              <w:pStyle w:val="NoSpacing"/>
              <w:rPr>
                <w:b w:val="0"/>
                <w:bCs w:val="0"/>
              </w:rPr>
            </w:pPr>
            <w:r w:rsidRPr="00CD2689">
              <w:t>Week</w:t>
            </w:r>
          </w:p>
        </w:tc>
        <w:tc>
          <w:tcPr>
            <w:tcW w:w="2165" w:type="pct"/>
          </w:tcPr>
          <w:p w14:paraId="771D0455" w14:textId="77777777" w:rsidR="00AC014B" w:rsidRPr="00CD2689" w:rsidRDefault="00AC014B" w:rsidP="00AF1588">
            <w:pPr>
              <w:pStyle w:val="NoSpacing"/>
              <w:cnfStyle w:val="100000000000" w:firstRow="1" w:lastRow="0" w:firstColumn="0" w:lastColumn="0" w:oddVBand="0" w:evenVBand="0" w:oddHBand="0" w:evenHBand="0" w:firstRowFirstColumn="0" w:firstRowLastColumn="0" w:lastRowFirstColumn="0" w:lastRowLastColumn="0"/>
              <w:rPr>
                <w:b w:val="0"/>
                <w:bCs w:val="0"/>
              </w:rPr>
            </w:pPr>
            <w:r w:rsidRPr="00CD2689">
              <w:t>Modules/Topics/Activities</w:t>
            </w:r>
          </w:p>
        </w:tc>
        <w:tc>
          <w:tcPr>
            <w:tcW w:w="1207" w:type="pct"/>
          </w:tcPr>
          <w:p w14:paraId="2F3C1A9B" w14:textId="77777777" w:rsidR="00AC014B" w:rsidRPr="00CD2689" w:rsidRDefault="00AC014B" w:rsidP="00AF1588">
            <w:pPr>
              <w:pStyle w:val="NoSpacing"/>
              <w:cnfStyle w:val="100000000000" w:firstRow="1" w:lastRow="0" w:firstColumn="0" w:lastColumn="0" w:oddVBand="0" w:evenVBand="0" w:oddHBand="0" w:evenHBand="0" w:firstRowFirstColumn="0" w:firstRowLastColumn="0" w:lastRowFirstColumn="0" w:lastRowLastColumn="0"/>
              <w:rPr>
                <w:b w:val="0"/>
                <w:bCs w:val="0"/>
              </w:rPr>
            </w:pPr>
            <w:r w:rsidRPr="00CD2689">
              <w:t>Readings/Quizzes</w:t>
            </w:r>
          </w:p>
        </w:tc>
        <w:tc>
          <w:tcPr>
            <w:cnfStyle w:val="000100000000" w:firstRow="0" w:lastRow="0" w:firstColumn="0" w:lastColumn="1" w:oddVBand="0" w:evenVBand="0" w:oddHBand="0" w:evenHBand="0" w:firstRowFirstColumn="0" w:firstRowLastColumn="0" w:lastRowFirstColumn="0" w:lastRowLastColumn="0"/>
            <w:tcW w:w="1170" w:type="pct"/>
          </w:tcPr>
          <w:p w14:paraId="2FD56B2D" w14:textId="77777777" w:rsidR="00AC014B" w:rsidRPr="00CD2689" w:rsidRDefault="00AC014B" w:rsidP="00AF1588">
            <w:pPr>
              <w:pStyle w:val="NoSpacing"/>
              <w:rPr>
                <w:b w:val="0"/>
                <w:bCs w:val="0"/>
              </w:rPr>
            </w:pPr>
            <w:r w:rsidRPr="00CD2689">
              <w:t>Alignments</w:t>
            </w:r>
          </w:p>
        </w:tc>
      </w:tr>
      <w:tr w:rsidR="00714E12" w:rsidRPr="00683A1D" w14:paraId="41864C7A" w14:textId="77777777" w:rsidTr="008F6F3F">
        <w:trPr>
          <w:trHeight w:val="1308"/>
        </w:trPr>
        <w:tc>
          <w:tcPr>
            <w:cnfStyle w:val="001000000000" w:firstRow="0" w:lastRow="0" w:firstColumn="1" w:lastColumn="0" w:oddVBand="0" w:evenVBand="0" w:oddHBand="0" w:evenHBand="0" w:firstRowFirstColumn="0" w:firstRowLastColumn="0" w:lastRowFirstColumn="0" w:lastRowLastColumn="0"/>
            <w:tcW w:w="459" w:type="pct"/>
          </w:tcPr>
          <w:p w14:paraId="49DA0612" w14:textId="15BA3CA8" w:rsidR="00AC014B" w:rsidRPr="00CD2689" w:rsidRDefault="00AB622A" w:rsidP="00DF0026">
            <w:pPr>
              <w:pStyle w:val="Subtitle"/>
              <w:rPr>
                <w:rFonts w:cstheme="minorHAnsi"/>
                <w:color w:val="auto"/>
                <w:sz w:val="20"/>
                <w:szCs w:val="20"/>
              </w:rPr>
            </w:pPr>
            <w:r>
              <w:rPr>
                <w:rFonts w:cstheme="minorHAnsi"/>
                <w:color w:val="auto"/>
                <w:sz w:val="20"/>
                <w:szCs w:val="20"/>
              </w:rPr>
              <w:t xml:space="preserve">WEEK </w:t>
            </w:r>
            <w:r w:rsidR="00AC014B" w:rsidRPr="00CD2689">
              <w:rPr>
                <w:rFonts w:cstheme="minorHAnsi"/>
                <w:color w:val="auto"/>
                <w:sz w:val="20"/>
                <w:szCs w:val="20"/>
              </w:rPr>
              <w:t>1</w:t>
            </w:r>
            <w:r>
              <w:rPr>
                <w:rFonts w:cstheme="minorHAnsi"/>
                <w:color w:val="auto"/>
                <w:sz w:val="20"/>
                <w:szCs w:val="20"/>
              </w:rPr>
              <w:t xml:space="preserve"> </w:t>
            </w:r>
          </w:p>
          <w:p w14:paraId="4C27C159" w14:textId="77777777" w:rsidR="00AC014B" w:rsidRPr="00CD2689" w:rsidRDefault="00AC014B" w:rsidP="00DF0026">
            <w:pPr>
              <w:pStyle w:val="Subtitle"/>
              <w:rPr>
                <w:rFonts w:cstheme="minorHAnsi"/>
                <w:color w:val="auto"/>
                <w:sz w:val="20"/>
                <w:szCs w:val="20"/>
              </w:rPr>
            </w:pPr>
          </w:p>
        </w:tc>
        <w:tc>
          <w:tcPr>
            <w:tcW w:w="2165" w:type="pct"/>
          </w:tcPr>
          <w:p w14:paraId="5D34886A" w14:textId="4BFEA3A0" w:rsidR="00AC014B" w:rsidRPr="00951445" w:rsidRDefault="00AC014B" w:rsidP="00EB3D50">
            <w:pPr>
              <w:pStyle w:val="ListParagraph"/>
              <w:ind w:left="108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207" w:type="pct"/>
          </w:tcPr>
          <w:p w14:paraId="27587929" w14:textId="40439442" w:rsidR="00AC014B" w:rsidRPr="00B43319" w:rsidRDefault="00AC014B" w:rsidP="00041018">
            <w:pPr>
              <w:pStyle w:val="NoSpacing"/>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1170" w:type="pct"/>
          </w:tcPr>
          <w:p w14:paraId="3D675DCD" w14:textId="38C1DC13" w:rsidR="00AC014B" w:rsidRPr="00B43319" w:rsidRDefault="00AC014B" w:rsidP="00DF0026">
            <w:pPr>
              <w:rPr>
                <w:rFonts w:cstheme="minorHAnsi"/>
                <w:sz w:val="20"/>
                <w:szCs w:val="18"/>
              </w:rPr>
            </w:pPr>
          </w:p>
        </w:tc>
      </w:tr>
      <w:tr w:rsidR="00714E12" w:rsidRPr="00683A1D" w14:paraId="462AEF33" w14:textId="77777777" w:rsidTr="008F6F3F">
        <w:trPr>
          <w:trHeight w:val="2195"/>
        </w:trPr>
        <w:tc>
          <w:tcPr>
            <w:cnfStyle w:val="001000000000" w:firstRow="0" w:lastRow="0" w:firstColumn="1" w:lastColumn="0" w:oddVBand="0" w:evenVBand="0" w:oddHBand="0" w:evenHBand="0" w:firstRowFirstColumn="0" w:firstRowLastColumn="0" w:lastRowFirstColumn="0" w:lastRowLastColumn="0"/>
            <w:tcW w:w="459" w:type="pct"/>
          </w:tcPr>
          <w:p w14:paraId="5A8F278C" w14:textId="497BBE79" w:rsidR="00AB622A" w:rsidRDefault="00AB622A" w:rsidP="00AB622A">
            <w:pPr>
              <w:pStyle w:val="NoSpacing"/>
            </w:pPr>
            <w:r>
              <w:lastRenderedPageBreak/>
              <w:t>WEEK 2</w:t>
            </w:r>
          </w:p>
          <w:p w14:paraId="5FF66855" w14:textId="77777777" w:rsidR="00AC014B" w:rsidRPr="00CD2689" w:rsidRDefault="00AC014B" w:rsidP="00DF0026">
            <w:pPr>
              <w:pStyle w:val="Subtitle"/>
              <w:rPr>
                <w:rFonts w:cstheme="minorHAnsi"/>
                <w:color w:val="auto"/>
                <w:sz w:val="20"/>
                <w:szCs w:val="20"/>
              </w:rPr>
            </w:pPr>
          </w:p>
          <w:p w14:paraId="0B0D7C05" w14:textId="77777777" w:rsidR="00AC014B" w:rsidRPr="00CD2689" w:rsidRDefault="00AC014B" w:rsidP="00DF0026"/>
          <w:p w14:paraId="1F5B77F4" w14:textId="77777777" w:rsidR="00AC014B" w:rsidRPr="00CD2689" w:rsidRDefault="00AC014B" w:rsidP="00DF0026"/>
        </w:tc>
        <w:tc>
          <w:tcPr>
            <w:tcW w:w="2165" w:type="pct"/>
          </w:tcPr>
          <w:p w14:paraId="6F60449B" w14:textId="287CC39E" w:rsidR="00714E12" w:rsidRPr="00B33C06" w:rsidRDefault="00714E12" w:rsidP="00EB3D50">
            <w:pPr>
              <w:pStyle w:val="ListParagraph"/>
              <w:ind w:left="1080"/>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207" w:type="pct"/>
          </w:tcPr>
          <w:p w14:paraId="1539912C" w14:textId="38B13E84" w:rsidR="00AC014B" w:rsidRPr="00B43319" w:rsidRDefault="009D7A9D" w:rsidP="00DC7F43">
            <w:pPr>
              <w:pStyle w:val="No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p>
        </w:tc>
        <w:tc>
          <w:tcPr>
            <w:cnfStyle w:val="000100000000" w:firstRow="0" w:lastRow="0" w:firstColumn="0" w:lastColumn="1" w:oddVBand="0" w:evenVBand="0" w:oddHBand="0" w:evenHBand="0" w:firstRowFirstColumn="0" w:firstRowLastColumn="0" w:lastRowFirstColumn="0" w:lastRowLastColumn="0"/>
            <w:tcW w:w="1170" w:type="pct"/>
          </w:tcPr>
          <w:p w14:paraId="28FB2799" w14:textId="382E6066" w:rsidR="00AC014B" w:rsidRPr="00B43319" w:rsidRDefault="00AC014B" w:rsidP="00DF0026">
            <w:pPr>
              <w:pStyle w:val="BalloonText"/>
              <w:rPr>
                <w:rFonts w:asciiTheme="minorHAnsi" w:hAnsiTheme="minorHAnsi" w:cstheme="minorHAnsi"/>
                <w:b w:val="0"/>
                <w:sz w:val="20"/>
              </w:rPr>
            </w:pPr>
          </w:p>
        </w:tc>
      </w:tr>
      <w:tr w:rsidR="00714E12" w:rsidRPr="00683A1D" w14:paraId="5707E2A2" w14:textId="77777777" w:rsidTr="008F6F3F">
        <w:trPr>
          <w:trHeight w:val="1092"/>
        </w:trPr>
        <w:tc>
          <w:tcPr>
            <w:cnfStyle w:val="001000000000" w:firstRow="0" w:lastRow="0" w:firstColumn="1" w:lastColumn="0" w:oddVBand="0" w:evenVBand="0" w:oddHBand="0" w:evenHBand="0" w:firstRowFirstColumn="0" w:firstRowLastColumn="0" w:lastRowFirstColumn="0" w:lastRowLastColumn="0"/>
            <w:tcW w:w="459" w:type="pct"/>
          </w:tcPr>
          <w:p w14:paraId="78275077" w14:textId="2B46F9C8" w:rsidR="00AC014B" w:rsidRDefault="00AB622A" w:rsidP="00AB622A">
            <w:pPr>
              <w:pStyle w:val="NoSpacing"/>
            </w:pPr>
            <w:r>
              <w:t xml:space="preserve">WEEK </w:t>
            </w:r>
            <w:r w:rsidR="00AC014B" w:rsidRPr="00CD2689">
              <w:t>3</w:t>
            </w:r>
          </w:p>
          <w:p w14:paraId="1746D660" w14:textId="77777777" w:rsidR="00AC014B" w:rsidRPr="00CD2689" w:rsidRDefault="00AC014B" w:rsidP="00EB3D50">
            <w:pPr>
              <w:pStyle w:val="NoSpacing"/>
              <w:rPr>
                <w:rFonts w:cstheme="minorHAnsi"/>
                <w:i/>
                <w:sz w:val="20"/>
                <w:szCs w:val="20"/>
              </w:rPr>
            </w:pPr>
          </w:p>
        </w:tc>
        <w:tc>
          <w:tcPr>
            <w:tcW w:w="2165" w:type="pct"/>
          </w:tcPr>
          <w:p w14:paraId="205646DB" w14:textId="6BDEE042" w:rsidR="00AC014B" w:rsidRPr="00951445" w:rsidRDefault="00AC014B" w:rsidP="00EB3D50">
            <w:pPr>
              <w:pStyle w:val="ListParagraph"/>
              <w:ind w:left="1080"/>
              <w:jc w:val="both"/>
              <w:cnfStyle w:val="000000000000" w:firstRow="0" w:lastRow="0" w:firstColumn="0" w:lastColumn="0" w:oddVBand="0" w:evenVBand="0" w:oddHBand="0" w:evenHBand="0" w:firstRowFirstColumn="0" w:firstRowLastColumn="0" w:lastRowFirstColumn="0" w:lastRowLastColumn="0"/>
              <w:rPr>
                <w:rFonts w:cstheme="minorHAnsi"/>
                <w:snapToGrid w:val="0"/>
                <w:sz w:val="20"/>
                <w:szCs w:val="20"/>
              </w:rPr>
            </w:pPr>
          </w:p>
        </w:tc>
        <w:tc>
          <w:tcPr>
            <w:tcW w:w="1207" w:type="pct"/>
          </w:tcPr>
          <w:p w14:paraId="0CFCA3B8" w14:textId="1365025A" w:rsidR="00714E12" w:rsidRPr="00B43319" w:rsidRDefault="009D7A9D" w:rsidP="00DC7F43">
            <w:pPr>
              <w:pStyle w:val="No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p>
        </w:tc>
        <w:tc>
          <w:tcPr>
            <w:cnfStyle w:val="000100000000" w:firstRow="0" w:lastRow="0" w:firstColumn="0" w:lastColumn="1" w:oddVBand="0" w:evenVBand="0" w:oddHBand="0" w:evenHBand="0" w:firstRowFirstColumn="0" w:firstRowLastColumn="0" w:lastRowFirstColumn="0" w:lastRowLastColumn="0"/>
            <w:tcW w:w="1170" w:type="pct"/>
          </w:tcPr>
          <w:p w14:paraId="47CE7914" w14:textId="70259C49" w:rsidR="00AC014B" w:rsidRPr="00B43319" w:rsidRDefault="00AC014B" w:rsidP="00DF0026">
            <w:pPr>
              <w:pStyle w:val="BalloonText"/>
              <w:rPr>
                <w:rFonts w:asciiTheme="minorHAnsi" w:hAnsiTheme="minorHAnsi" w:cstheme="minorHAnsi"/>
                <w:b w:val="0"/>
                <w:sz w:val="20"/>
              </w:rPr>
            </w:pPr>
          </w:p>
        </w:tc>
      </w:tr>
      <w:tr w:rsidR="00714E12" w:rsidRPr="00683A1D" w14:paraId="20F17730" w14:textId="77777777" w:rsidTr="008F6F3F">
        <w:trPr>
          <w:trHeight w:val="1470"/>
        </w:trPr>
        <w:tc>
          <w:tcPr>
            <w:cnfStyle w:val="001000000000" w:firstRow="0" w:lastRow="0" w:firstColumn="1" w:lastColumn="0" w:oddVBand="0" w:evenVBand="0" w:oddHBand="0" w:evenHBand="0" w:firstRowFirstColumn="0" w:firstRowLastColumn="0" w:lastRowFirstColumn="0" w:lastRowLastColumn="0"/>
            <w:tcW w:w="459" w:type="pct"/>
          </w:tcPr>
          <w:p w14:paraId="78AE4FBE" w14:textId="69A07BA4" w:rsidR="00AC014B" w:rsidRDefault="00AB622A" w:rsidP="00AB622A">
            <w:pPr>
              <w:pStyle w:val="NoSpacing"/>
            </w:pPr>
            <w:r>
              <w:t xml:space="preserve">WEEK </w:t>
            </w:r>
            <w:r w:rsidR="00AC014B" w:rsidRPr="00CD2689">
              <w:t>4</w:t>
            </w:r>
          </w:p>
          <w:p w14:paraId="648E500B" w14:textId="0B9E944C" w:rsidR="00AB622A" w:rsidRPr="00AB622A" w:rsidRDefault="00AB622A" w:rsidP="00AB622A">
            <w:pPr>
              <w:pStyle w:val="NoSpacing"/>
            </w:pPr>
          </w:p>
        </w:tc>
        <w:tc>
          <w:tcPr>
            <w:tcW w:w="2165" w:type="pct"/>
          </w:tcPr>
          <w:p w14:paraId="19BF345E" w14:textId="6451C1D5" w:rsidR="008B7222" w:rsidRPr="00CD2689" w:rsidRDefault="008B7222" w:rsidP="00EB3D50">
            <w:pPr>
              <w:pStyle w:val="ListParagraph"/>
              <w:ind w:left="1080"/>
              <w:jc w:val="both"/>
              <w:cnfStyle w:val="000000000000" w:firstRow="0" w:lastRow="0" w:firstColumn="0" w:lastColumn="0" w:oddVBand="0" w:evenVBand="0" w:oddHBand="0" w:evenHBand="0" w:firstRowFirstColumn="0" w:firstRowLastColumn="0" w:lastRowFirstColumn="0" w:lastRowLastColumn="0"/>
              <w:rPr>
                <w:rFonts w:cstheme="minorHAnsi"/>
                <w:snapToGrid w:val="0"/>
                <w:sz w:val="20"/>
                <w:szCs w:val="20"/>
              </w:rPr>
            </w:pPr>
          </w:p>
        </w:tc>
        <w:tc>
          <w:tcPr>
            <w:tcW w:w="1207" w:type="pct"/>
          </w:tcPr>
          <w:p w14:paraId="5748C334" w14:textId="526DC346" w:rsidR="00AC014B" w:rsidRPr="00B43319" w:rsidRDefault="00DC7F43" w:rsidP="00DC7F43">
            <w:pPr>
              <w:pStyle w:val="No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p>
        </w:tc>
        <w:tc>
          <w:tcPr>
            <w:cnfStyle w:val="000100000000" w:firstRow="0" w:lastRow="0" w:firstColumn="0" w:lastColumn="1" w:oddVBand="0" w:evenVBand="0" w:oddHBand="0" w:evenHBand="0" w:firstRowFirstColumn="0" w:firstRowLastColumn="0" w:lastRowFirstColumn="0" w:lastRowLastColumn="0"/>
            <w:tcW w:w="1170" w:type="pct"/>
          </w:tcPr>
          <w:p w14:paraId="1977B899" w14:textId="089CA3E1" w:rsidR="00AC014B" w:rsidRPr="00B43319" w:rsidRDefault="00AC014B" w:rsidP="00DF0026">
            <w:pPr>
              <w:pStyle w:val="BalloonText"/>
              <w:rPr>
                <w:rFonts w:asciiTheme="minorHAnsi" w:hAnsiTheme="minorHAnsi" w:cstheme="minorHAnsi"/>
                <w:b w:val="0"/>
                <w:sz w:val="20"/>
              </w:rPr>
            </w:pPr>
          </w:p>
        </w:tc>
      </w:tr>
      <w:tr w:rsidR="00714E12" w:rsidRPr="00683A1D" w14:paraId="2B974E97"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6A76295A" w14:textId="3CA79CF0" w:rsidR="00AC014B" w:rsidRDefault="00AB622A" w:rsidP="00AB622A">
            <w:pPr>
              <w:pStyle w:val="NoSpacing"/>
            </w:pPr>
            <w:r>
              <w:t xml:space="preserve">WEEK </w:t>
            </w:r>
            <w:r w:rsidR="00AC014B" w:rsidRPr="00CD2689">
              <w:t>5</w:t>
            </w:r>
          </w:p>
          <w:p w14:paraId="521D5562" w14:textId="77777777" w:rsidR="00AC014B" w:rsidRPr="00CD2689" w:rsidRDefault="00AC014B" w:rsidP="00EB3D50">
            <w:pPr>
              <w:pStyle w:val="NoSpacing"/>
              <w:rPr>
                <w:rFonts w:cstheme="minorHAnsi"/>
                <w:sz w:val="20"/>
                <w:szCs w:val="20"/>
              </w:rPr>
            </w:pPr>
          </w:p>
        </w:tc>
        <w:tc>
          <w:tcPr>
            <w:tcW w:w="2165" w:type="pct"/>
          </w:tcPr>
          <w:p w14:paraId="698846D9" w14:textId="50753B72" w:rsidR="00951445" w:rsidRPr="001B204A" w:rsidRDefault="00951445"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6A311DE9" w14:textId="61E72477" w:rsidR="00AC014B" w:rsidRPr="00B43319" w:rsidRDefault="00AC014B" w:rsidP="005424FC">
            <w:pPr>
              <w:pStyle w:val="NoSpacing"/>
              <w:cnfStyle w:val="000000000000" w:firstRow="0" w:lastRow="0" w:firstColumn="0" w:lastColumn="0" w:oddVBand="0" w:evenVBand="0" w:oddHBand="0" w:evenHBand="0" w:firstRowFirstColumn="0" w:firstRowLastColumn="0" w:lastRowFirstColumn="0" w:lastRowLastColumn="0"/>
              <w:rPr>
                <w:b/>
                <w:sz w:val="20"/>
              </w:rPr>
            </w:pPr>
          </w:p>
        </w:tc>
        <w:tc>
          <w:tcPr>
            <w:cnfStyle w:val="000100000000" w:firstRow="0" w:lastRow="0" w:firstColumn="0" w:lastColumn="1" w:oddVBand="0" w:evenVBand="0" w:oddHBand="0" w:evenHBand="0" w:firstRowFirstColumn="0" w:firstRowLastColumn="0" w:lastRowFirstColumn="0" w:lastRowLastColumn="0"/>
            <w:tcW w:w="1170" w:type="pct"/>
          </w:tcPr>
          <w:p w14:paraId="5B7B7DD6" w14:textId="49E45F36" w:rsidR="00AC014B" w:rsidRPr="00B43319" w:rsidRDefault="00AC014B" w:rsidP="00DF0026">
            <w:pPr>
              <w:rPr>
                <w:rFonts w:cstheme="minorHAnsi"/>
                <w:sz w:val="20"/>
                <w:szCs w:val="18"/>
              </w:rPr>
            </w:pPr>
          </w:p>
        </w:tc>
      </w:tr>
      <w:tr w:rsidR="00EB3D50" w:rsidRPr="00683A1D" w14:paraId="0F511AAF"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4AC4436A" w14:textId="68712694" w:rsidR="00EB3D50" w:rsidRDefault="00EB3D50" w:rsidP="00AB622A">
            <w:pPr>
              <w:pStyle w:val="NoSpacing"/>
            </w:pPr>
            <w:r>
              <w:t>WEEK 6</w:t>
            </w:r>
          </w:p>
        </w:tc>
        <w:tc>
          <w:tcPr>
            <w:tcW w:w="2165" w:type="pct"/>
          </w:tcPr>
          <w:p w14:paraId="665B276D"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52046C58"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0EBD4D74" w14:textId="77777777" w:rsidR="00EB3D50" w:rsidRPr="00B43319" w:rsidRDefault="00EB3D50" w:rsidP="00DF0026">
            <w:pPr>
              <w:rPr>
                <w:rFonts w:cstheme="minorHAnsi"/>
                <w:szCs w:val="18"/>
              </w:rPr>
            </w:pPr>
          </w:p>
        </w:tc>
      </w:tr>
      <w:tr w:rsidR="00EB3D50" w:rsidRPr="00683A1D" w14:paraId="302A6396"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6D9F0D93" w14:textId="634DD56A" w:rsidR="00EB3D50" w:rsidRDefault="00EB3D50" w:rsidP="00AB622A">
            <w:pPr>
              <w:pStyle w:val="NoSpacing"/>
            </w:pPr>
            <w:r>
              <w:t>WEEK 7</w:t>
            </w:r>
          </w:p>
        </w:tc>
        <w:tc>
          <w:tcPr>
            <w:tcW w:w="2165" w:type="pct"/>
          </w:tcPr>
          <w:p w14:paraId="09D8BF7C"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5B36ADEB"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5BBB0136" w14:textId="77777777" w:rsidR="00EB3D50" w:rsidRPr="00B43319" w:rsidRDefault="00EB3D50" w:rsidP="00DF0026">
            <w:pPr>
              <w:rPr>
                <w:rFonts w:cstheme="minorHAnsi"/>
                <w:szCs w:val="18"/>
              </w:rPr>
            </w:pPr>
          </w:p>
        </w:tc>
      </w:tr>
      <w:tr w:rsidR="00EB3D50" w:rsidRPr="00683A1D" w14:paraId="34725B08"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41BFB7D1" w14:textId="788CC542" w:rsidR="00EB3D50" w:rsidRDefault="00EB3D50" w:rsidP="00AB622A">
            <w:pPr>
              <w:pStyle w:val="NoSpacing"/>
            </w:pPr>
            <w:r>
              <w:t>WEEK 8</w:t>
            </w:r>
          </w:p>
        </w:tc>
        <w:tc>
          <w:tcPr>
            <w:tcW w:w="2165" w:type="pct"/>
          </w:tcPr>
          <w:p w14:paraId="72FBB1B4"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3CDD2BFE"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0BED94CE" w14:textId="77777777" w:rsidR="00EB3D50" w:rsidRPr="00B43319" w:rsidRDefault="00EB3D50" w:rsidP="00DF0026">
            <w:pPr>
              <w:rPr>
                <w:rFonts w:cstheme="minorHAnsi"/>
                <w:szCs w:val="18"/>
              </w:rPr>
            </w:pPr>
          </w:p>
        </w:tc>
      </w:tr>
      <w:tr w:rsidR="00EB3D50" w:rsidRPr="00683A1D" w14:paraId="02EBD8E4"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30DC80DC" w14:textId="5682F0DC" w:rsidR="00EB3D50" w:rsidRDefault="00EB3D50" w:rsidP="00AB622A">
            <w:pPr>
              <w:pStyle w:val="NoSpacing"/>
            </w:pPr>
            <w:r>
              <w:t>WEEK 9</w:t>
            </w:r>
          </w:p>
        </w:tc>
        <w:tc>
          <w:tcPr>
            <w:tcW w:w="2165" w:type="pct"/>
          </w:tcPr>
          <w:p w14:paraId="164838D0"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6BB84293"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16DEF864" w14:textId="77777777" w:rsidR="00EB3D50" w:rsidRPr="00B43319" w:rsidRDefault="00EB3D50" w:rsidP="00DF0026">
            <w:pPr>
              <w:rPr>
                <w:rFonts w:cstheme="minorHAnsi"/>
                <w:szCs w:val="18"/>
              </w:rPr>
            </w:pPr>
          </w:p>
        </w:tc>
      </w:tr>
      <w:tr w:rsidR="00EB3D50" w:rsidRPr="00683A1D" w14:paraId="67995DB1"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5461D3C2" w14:textId="6DF7E257" w:rsidR="00EB3D50" w:rsidRDefault="00EB3D50" w:rsidP="00AB622A">
            <w:pPr>
              <w:pStyle w:val="NoSpacing"/>
            </w:pPr>
            <w:r>
              <w:t>WEEK 10</w:t>
            </w:r>
          </w:p>
        </w:tc>
        <w:tc>
          <w:tcPr>
            <w:tcW w:w="2165" w:type="pct"/>
          </w:tcPr>
          <w:p w14:paraId="480590EB"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1895603D"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3599C7F9" w14:textId="77777777" w:rsidR="00EB3D50" w:rsidRPr="00B43319" w:rsidRDefault="00EB3D50" w:rsidP="00DF0026">
            <w:pPr>
              <w:rPr>
                <w:rFonts w:cstheme="minorHAnsi"/>
                <w:szCs w:val="18"/>
              </w:rPr>
            </w:pPr>
          </w:p>
        </w:tc>
      </w:tr>
      <w:tr w:rsidR="00EB3D50" w:rsidRPr="00683A1D" w14:paraId="46EBA303"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30651EA6" w14:textId="63C2DC71" w:rsidR="00EB3D50" w:rsidRDefault="00EB3D50" w:rsidP="00AB622A">
            <w:pPr>
              <w:pStyle w:val="NoSpacing"/>
            </w:pPr>
            <w:r>
              <w:t>WEEK 11</w:t>
            </w:r>
          </w:p>
        </w:tc>
        <w:tc>
          <w:tcPr>
            <w:tcW w:w="2165" w:type="pct"/>
          </w:tcPr>
          <w:p w14:paraId="32558219"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156CD0FA"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0A99BCC6" w14:textId="77777777" w:rsidR="00EB3D50" w:rsidRPr="00B43319" w:rsidRDefault="00EB3D50" w:rsidP="00DF0026">
            <w:pPr>
              <w:rPr>
                <w:rFonts w:cstheme="minorHAnsi"/>
                <w:szCs w:val="18"/>
              </w:rPr>
            </w:pPr>
          </w:p>
        </w:tc>
      </w:tr>
      <w:tr w:rsidR="00EB3D50" w:rsidRPr="00683A1D" w14:paraId="17CE3260"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3A42BCB6" w14:textId="1D0A7227" w:rsidR="00EB3D50" w:rsidRDefault="00EB3D50" w:rsidP="00AB622A">
            <w:pPr>
              <w:pStyle w:val="NoSpacing"/>
            </w:pPr>
            <w:r>
              <w:t>Week 12</w:t>
            </w:r>
          </w:p>
        </w:tc>
        <w:tc>
          <w:tcPr>
            <w:tcW w:w="2165" w:type="pct"/>
          </w:tcPr>
          <w:p w14:paraId="2D4E5B53"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32124463"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01D65D84" w14:textId="77777777" w:rsidR="00EB3D50" w:rsidRPr="00B43319" w:rsidRDefault="00EB3D50" w:rsidP="00DF0026">
            <w:pPr>
              <w:rPr>
                <w:rFonts w:cstheme="minorHAnsi"/>
                <w:szCs w:val="18"/>
              </w:rPr>
            </w:pPr>
          </w:p>
        </w:tc>
      </w:tr>
      <w:tr w:rsidR="00EB3D50" w:rsidRPr="00683A1D" w14:paraId="3F0E35E7"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531827E5" w14:textId="0ED6CE51" w:rsidR="00EB3D50" w:rsidRDefault="00EB3D50" w:rsidP="00AB622A">
            <w:pPr>
              <w:pStyle w:val="NoSpacing"/>
            </w:pPr>
            <w:r>
              <w:t>Week 13</w:t>
            </w:r>
          </w:p>
        </w:tc>
        <w:tc>
          <w:tcPr>
            <w:tcW w:w="2165" w:type="pct"/>
          </w:tcPr>
          <w:p w14:paraId="60BF549B"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271DA50A"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3751253C" w14:textId="77777777" w:rsidR="00EB3D50" w:rsidRPr="00B43319" w:rsidRDefault="00EB3D50" w:rsidP="00DF0026">
            <w:pPr>
              <w:rPr>
                <w:rFonts w:cstheme="minorHAnsi"/>
                <w:szCs w:val="18"/>
              </w:rPr>
            </w:pPr>
          </w:p>
        </w:tc>
      </w:tr>
      <w:tr w:rsidR="00EB3D50" w:rsidRPr="00683A1D" w14:paraId="3BF59665"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3EA81857" w14:textId="01E1E6E4" w:rsidR="00EB3D50" w:rsidRDefault="00EB3D50" w:rsidP="00AB622A">
            <w:pPr>
              <w:pStyle w:val="NoSpacing"/>
            </w:pPr>
            <w:r>
              <w:t>Week 14</w:t>
            </w:r>
          </w:p>
        </w:tc>
        <w:tc>
          <w:tcPr>
            <w:tcW w:w="2165" w:type="pct"/>
          </w:tcPr>
          <w:p w14:paraId="51BA8A49"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7C57F3B3"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552D0A6B" w14:textId="77777777" w:rsidR="00EB3D50" w:rsidRPr="00B43319" w:rsidRDefault="00EB3D50" w:rsidP="00DF0026">
            <w:pPr>
              <w:rPr>
                <w:rFonts w:cstheme="minorHAnsi"/>
                <w:szCs w:val="18"/>
              </w:rPr>
            </w:pPr>
          </w:p>
        </w:tc>
      </w:tr>
      <w:tr w:rsidR="00EB3D50" w:rsidRPr="00683A1D" w14:paraId="67683772" w14:textId="77777777" w:rsidTr="008F6F3F">
        <w:trPr>
          <w:trHeight w:val="1448"/>
        </w:trPr>
        <w:tc>
          <w:tcPr>
            <w:cnfStyle w:val="001000000000" w:firstRow="0" w:lastRow="0" w:firstColumn="1" w:lastColumn="0" w:oddVBand="0" w:evenVBand="0" w:oddHBand="0" w:evenHBand="0" w:firstRowFirstColumn="0" w:firstRowLastColumn="0" w:lastRowFirstColumn="0" w:lastRowLastColumn="0"/>
            <w:tcW w:w="459" w:type="pct"/>
          </w:tcPr>
          <w:p w14:paraId="495B28D7" w14:textId="03E8CBD3" w:rsidR="00EB3D50" w:rsidRDefault="00EB3D50" w:rsidP="00AB622A">
            <w:pPr>
              <w:pStyle w:val="NoSpacing"/>
            </w:pPr>
            <w:r>
              <w:lastRenderedPageBreak/>
              <w:t>Week 15</w:t>
            </w:r>
          </w:p>
        </w:tc>
        <w:tc>
          <w:tcPr>
            <w:tcW w:w="2165" w:type="pct"/>
          </w:tcPr>
          <w:p w14:paraId="493A97C5" w14:textId="77777777" w:rsidR="00EB3D50" w:rsidRPr="001B204A" w:rsidRDefault="00EB3D50" w:rsidP="00EB3D50">
            <w:pPr>
              <w:pStyle w:val="Header"/>
              <w:tabs>
                <w:tab w:val="clear" w:pos="4680"/>
                <w:tab w:val="clear" w:pos="9360"/>
                <w:tab w:val="left" w:pos="252"/>
              </w:tabs>
              <w:ind w:left="1080"/>
              <w:cnfStyle w:val="000000000000" w:firstRow="0" w:lastRow="0" w:firstColumn="0" w:lastColumn="0" w:oddVBand="0" w:evenVBand="0" w:oddHBand="0" w:evenHBand="0" w:firstRowFirstColumn="0" w:firstRowLastColumn="0" w:lastRowFirstColumn="0" w:lastRowLastColumn="0"/>
              <w:rPr>
                <w:rFonts w:cstheme="minorHAnsi"/>
                <w:b/>
                <w:snapToGrid w:val="0"/>
                <w:sz w:val="20"/>
                <w:szCs w:val="20"/>
              </w:rPr>
            </w:pPr>
          </w:p>
        </w:tc>
        <w:tc>
          <w:tcPr>
            <w:tcW w:w="1207" w:type="pct"/>
          </w:tcPr>
          <w:p w14:paraId="67DD4E56" w14:textId="77777777" w:rsidR="00EB3D50" w:rsidRPr="00B43319" w:rsidRDefault="00EB3D50" w:rsidP="005424FC">
            <w:pPr>
              <w:pStyle w:val="NoSpacing"/>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170" w:type="pct"/>
          </w:tcPr>
          <w:p w14:paraId="3013170E" w14:textId="77777777" w:rsidR="00EB3D50" w:rsidRPr="00B43319" w:rsidRDefault="00EB3D50" w:rsidP="00DF0026">
            <w:pPr>
              <w:rPr>
                <w:rFonts w:cstheme="minorHAnsi"/>
                <w:szCs w:val="18"/>
              </w:rPr>
            </w:pPr>
          </w:p>
        </w:tc>
      </w:tr>
      <w:tr w:rsidR="00EB3D50" w:rsidRPr="00683A1D" w14:paraId="7F8C4745" w14:textId="77777777" w:rsidTr="008F6F3F">
        <w:trPr>
          <w:cnfStyle w:val="010000000000" w:firstRow="0" w:lastRow="1" w:firstColumn="0" w:lastColumn="0" w:oddVBand="0" w:evenVBand="0" w:oddHBand="0"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459" w:type="pct"/>
          </w:tcPr>
          <w:p w14:paraId="35EF9916" w14:textId="70EF36E0" w:rsidR="00EB3D50" w:rsidRDefault="00EB3D50" w:rsidP="00AB622A">
            <w:pPr>
              <w:pStyle w:val="NoSpacing"/>
            </w:pPr>
            <w:r>
              <w:t>WEEK 16</w:t>
            </w:r>
          </w:p>
        </w:tc>
        <w:tc>
          <w:tcPr>
            <w:tcW w:w="2165" w:type="pct"/>
          </w:tcPr>
          <w:p w14:paraId="43D0A82D" w14:textId="77777777" w:rsidR="00EB3D50" w:rsidRPr="001B204A" w:rsidRDefault="00EB3D50" w:rsidP="00EB3D50">
            <w:pPr>
              <w:pStyle w:val="Header"/>
              <w:tabs>
                <w:tab w:val="clear" w:pos="4680"/>
                <w:tab w:val="clear" w:pos="9360"/>
                <w:tab w:val="left" w:pos="252"/>
              </w:tabs>
              <w:ind w:left="1080"/>
              <w:cnfStyle w:val="010000000000" w:firstRow="0" w:lastRow="1" w:firstColumn="0" w:lastColumn="0" w:oddVBand="0" w:evenVBand="0" w:oddHBand="0" w:evenHBand="0" w:firstRowFirstColumn="0" w:firstRowLastColumn="0" w:lastRowFirstColumn="0" w:lastRowLastColumn="0"/>
              <w:rPr>
                <w:rFonts w:cstheme="minorHAnsi"/>
                <w:b w:val="0"/>
                <w:snapToGrid w:val="0"/>
                <w:sz w:val="20"/>
                <w:szCs w:val="20"/>
              </w:rPr>
            </w:pPr>
          </w:p>
        </w:tc>
        <w:tc>
          <w:tcPr>
            <w:tcW w:w="1207" w:type="pct"/>
          </w:tcPr>
          <w:p w14:paraId="36D08F41" w14:textId="77777777" w:rsidR="00EB3D50" w:rsidRPr="00B43319" w:rsidRDefault="00EB3D50" w:rsidP="005424FC">
            <w:pPr>
              <w:pStyle w:val="NoSpacing"/>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170" w:type="pct"/>
          </w:tcPr>
          <w:p w14:paraId="7A148055" w14:textId="77777777" w:rsidR="00EB3D50" w:rsidRPr="00B43319" w:rsidRDefault="00EB3D50" w:rsidP="00DF0026">
            <w:pPr>
              <w:rPr>
                <w:rFonts w:cstheme="minorHAnsi"/>
                <w:szCs w:val="18"/>
              </w:rPr>
            </w:pPr>
          </w:p>
        </w:tc>
      </w:tr>
    </w:tbl>
    <w:p w14:paraId="72F95ABA" w14:textId="77777777" w:rsidR="008B7222" w:rsidRDefault="008B7222" w:rsidP="008B7222">
      <w:pPr>
        <w:pStyle w:val="NoSpacing"/>
      </w:pPr>
    </w:p>
    <w:sectPr w:rsidR="008B7222" w:rsidSect="00127422">
      <w:footerReference w:type="default" r:id="rId24"/>
      <w:footerReference w:type="first" r:id="rId25"/>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99F4E" w14:textId="77777777" w:rsidR="0053799A" w:rsidRDefault="0053799A" w:rsidP="007710CE">
      <w:pPr>
        <w:spacing w:before="0" w:after="0" w:line="240" w:lineRule="auto"/>
      </w:pPr>
      <w:r>
        <w:separator/>
      </w:r>
    </w:p>
  </w:endnote>
  <w:endnote w:type="continuationSeparator" w:id="0">
    <w:p w14:paraId="4EE9E308" w14:textId="77777777" w:rsidR="0053799A" w:rsidRDefault="0053799A" w:rsidP="007710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48407"/>
      <w:docPartObj>
        <w:docPartGallery w:val="Page Numbers (Bottom of Page)"/>
        <w:docPartUnique/>
      </w:docPartObj>
    </w:sdtPr>
    <w:sdtEndPr>
      <w:rPr>
        <w:noProof/>
      </w:rPr>
    </w:sdtEndPr>
    <w:sdtContent>
      <w:p w14:paraId="4DEF8025" w14:textId="435B5875" w:rsidR="000A68F1" w:rsidRDefault="000A68F1">
        <w:pPr>
          <w:pStyle w:val="Footer"/>
          <w:jc w:val="right"/>
        </w:pPr>
        <w:r>
          <w:fldChar w:fldCharType="begin"/>
        </w:r>
        <w:r>
          <w:instrText xml:space="preserve"> PAGE   \* MERGEFORMAT </w:instrText>
        </w:r>
        <w:r>
          <w:fldChar w:fldCharType="separate"/>
        </w:r>
        <w:r w:rsidR="00494435">
          <w:rPr>
            <w:noProof/>
          </w:rPr>
          <w:t>1</w:t>
        </w:r>
        <w:r>
          <w:rPr>
            <w:noProof/>
          </w:rPr>
          <w:fldChar w:fldCharType="end"/>
        </w:r>
      </w:p>
    </w:sdtContent>
  </w:sdt>
  <w:p w14:paraId="23A7A21A" w14:textId="050209E5" w:rsidR="000A68F1" w:rsidRDefault="000A68F1" w:rsidP="00AC014B">
    <w:pPr>
      <w:pStyle w:val="Footer"/>
      <w:jc w:val="center"/>
    </w:pPr>
    <w:bookmarkStart w:id="2" w:name="_Hlk488007128"/>
    <w:r w:rsidRPr="0096193B">
      <w:rPr>
        <w:rFonts w:ascii="Calibri" w:hAnsi="Calibri" w:cs="Calibri"/>
        <w:color w:val="000000"/>
        <w:sz w:val="16"/>
        <w:szCs w:val="16"/>
      </w:rPr>
      <w:t>This syl</w:t>
    </w:r>
    <w:r>
      <w:rPr>
        <w:rFonts w:ascii="Calibri" w:hAnsi="Calibri" w:cs="Calibri"/>
        <w:color w:val="000000"/>
        <w:sz w:val="16"/>
        <w:szCs w:val="16"/>
      </w:rPr>
      <w:t>labus subject to change</w:t>
    </w:r>
    <w:r w:rsidRPr="0096193B">
      <w:rPr>
        <w:rFonts w:ascii="Calibri" w:hAnsi="Calibri" w:cs="Calibri"/>
        <w:color w:val="000000"/>
        <w:sz w:val="16"/>
        <w:szCs w:val="16"/>
      </w:rPr>
      <w:t xml:space="preserve"> to better meet course objectives per discretion of instructor.</w:t>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40502"/>
      <w:docPartObj>
        <w:docPartGallery w:val="Page Numbers (Bottom of Page)"/>
        <w:docPartUnique/>
      </w:docPartObj>
    </w:sdtPr>
    <w:sdtEndPr>
      <w:rPr>
        <w:noProof/>
      </w:rPr>
    </w:sdtEndPr>
    <w:sdtContent>
      <w:p w14:paraId="58366DEE" w14:textId="4FC1F637" w:rsidR="000A68F1" w:rsidRDefault="000A68F1">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63D496B" w14:textId="77777777" w:rsidR="000A68F1" w:rsidRDefault="000A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A922" w14:textId="77777777" w:rsidR="0053799A" w:rsidRDefault="0053799A" w:rsidP="007710CE">
      <w:pPr>
        <w:spacing w:before="0" w:after="0" w:line="240" w:lineRule="auto"/>
      </w:pPr>
      <w:r>
        <w:separator/>
      </w:r>
    </w:p>
  </w:footnote>
  <w:footnote w:type="continuationSeparator" w:id="0">
    <w:p w14:paraId="522D2B20" w14:textId="77777777" w:rsidR="0053799A" w:rsidRDefault="0053799A" w:rsidP="007710C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6E7382"/>
    <w:lvl w:ilvl="0" w:tplc="D2720D4A">
      <w:numFmt w:val="none"/>
      <w:lvlText w:val=""/>
      <w:lvlJc w:val="left"/>
      <w:pPr>
        <w:tabs>
          <w:tab w:val="num" w:pos="360"/>
        </w:tabs>
      </w:pPr>
    </w:lvl>
    <w:lvl w:ilvl="1" w:tplc="31226AB2">
      <w:numFmt w:val="decimal"/>
      <w:lvlText w:val=""/>
      <w:lvlJc w:val="left"/>
    </w:lvl>
    <w:lvl w:ilvl="2" w:tplc="AA6CA5F0">
      <w:numFmt w:val="decimal"/>
      <w:lvlText w:val=""/>
      <w:lvlJc w:val="left"/>
    </w:lvl>
    <w:lvl w:ilvl="3" w:tplc="814CB0BE">
      <w:numFmt w:val="decimal"/>
      <w:lvlText w:val=""/>
      <w:lvlJc w:val="left"/>
    </w:lvl>
    <w:lvl w:ilvl="4" w:tplc="ED461C0E">
      <w:numFmt w:val="decimal"/>
      <w:lvlText w:val=""/>
      <w:lvlJc w:val="left"/>
    </w:lvl>
    <w:lvl w:ilvl="5" w:tplc="B05413D0">
      <w:numFmt w:val="decimal"/>
      <w:lvlText w:val=""/>
      <w:lvlJc w:val="left"/>
    </w:lvl>
    <w:lvl w:ilvl="6" w:tplc="90188256">
      <w:numFmt w:val="decimal"/>
      <w:lvlText w:val=""/>
      <w:lvlJc w:val="left"/>
    </w:lvl>
    <w:lvl w:ilvl="7" w:tplc="94785900">
      <w:numFmt w:val="decimal"/>
      <w:lvlText w:val=""/>
      <w:lvlJc w:val="left"/>
    </w:lvl>
    <w:lvl w:ilvl="8" w:tplc="B0123AD0">
      <w:numFmt w:val="decimal"/>
      <w:lvlText w:val=""/>
      <w:lvlJc w:val="left"/>
    </w:lvl>
  </w:abstractNum>
  <w:abstractNum w:abstractNumId="1" w15:restartNumberingAfterBreak="0">
    <w:nsid w:val="00000002"/>
    <w:multiLevelType w:val="hybridMultilevel"/>
    <w:tmpl w:val="ACC8EBA2"/>
    <w:lvl w:ilvl="0" w:tplc="6DD61D86">
      <w:numFmt w:val="none"/>
      <w:pStyle w:val="BulletedItem"/>
      <w:lvlText w:val=""/>
      <w:lvlJc w:val="left"/>
      <w:pPr>
        <w:tabs>
          <w:tab w:val="num" w:pos="360"/>
        </w:tabs>
      </w:pPr>
    </w:lvl>
    <w:lvl w:ilvl="1" w:tplc="1F8A68AC">
      <w:numFmt w:val="decimal"/>
      <w:lvlText w:val=""/>
      <w:lvlJc w:val="left"/>
    </w:lvl>
    <w:lvl w:ilvl="2" w:tplc="EDF2F292">
      <w:numFmt w:val="decimal"/>
      <w:lvlText w:val=""/>
      <w:lvlJc w:val="left"/>
    </w:lvl>
    <w:lvl w:ilvl="3" w:tplc="5AD2BC36">
      <w:numFmt w:val="decimal"/>
      <w:lvlText w:val=""/>
      <w:lvlJc w:val="left"/>
    </w:lvl>
    <w:lvl w:ilvl="4" w:tplc="14428326">
      <w:numFmt w:val="decimal"/>
      <w:lvlText w:val=""/>
      <w:lvlJc w:val="left"/>
    </w:lvl>
    <w:lvl w:ilvl="5" w:tplc="EBA24128">
      <w:numFmt w:val="decimal"/>
      <w:lvlText w:val=""/>
      <w:lvlJc w:val="left"/>
    </w:lvl>
    <w:lvl w:ilvl="6" w:tplc="E7729C78">
      <w:numFmt w:val="decimal"/>
      <w:lvlText w:val=""/>
      <w:lvlJc w:val="left"/>
    </w:lvl>
    <w:lvl w:ilvl="7" w:tplc="57B4F12C">
      <w:numFmt w:val="decimal"/>
      <w:lvlText w:val=""/>
      <w:lvlJc w:val="left"/>
    </w:lvl>
    <w:lvl w:ilvl="8" w:tplc="EAD477F8">
      <w:numFmt w:val="decimal"/>
      <w:lvlText w:val=""/>
      <w:lvlJc w:val="left"/>
    </w:lvl>
  </w:abstractNum>
  <w:abstractNum w:abstractNumId="2" w15:restartNumberingAfterBreak="0">
    <w:nsid w:val="027A42EF"/>
    <w:multiLevelType w:val="hybridMultilevel"/>
    <w:tmpl w:val="2710E91A"/>
    <w:lvl w:ilvl="0" w:tplc="A54251DC">
      <w:numFmt w:val="bullet"/>
      <w:lvlText w:val="•"/>
      <w:lvlJc w:val="left"/>
      <w:pPr>
        <w:ind w:left="360" w:hanging="360"/>
      </w:pPr>
      <w:rPr>
        <w:rFonts w:ascii="Century Gothic" w:eastAsia="Cambria"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A6464"/>
    <w:multiLevelType w:val="hybridMultilevel"/>
    <w:tmpl w:val="1A3E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C95532"/>
    <w:multiLevelType w:val="hybridMultilevel"/>
    <w:tmpl w:val="4B1A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82316"/>
    <w:multiLevelType w:val="hybridMultilevel"/>
    <w:tmpl w:val="D57C82E2"/>
    <w:lvl w:ilvl="0" w:tplc="A37A1110">
      <w:start w:val="1"/>
      <w:numFmt w:val="bullet"/>
      <w:pStyle w:val="TOC2"/>
      <w:lvlText w:val=""/>
      <w:lvlJc w:val="left"/>
      <w:pPr>
        <w:tabs>
          <w:tab w:val="num" w:pos="360"/>
        </w:tabs>
        <w:ind w:left="360" w:hanging="360"/>
      </w:pPr>
      <w:rPr>
        <w:rFonts w:ascii="Symbol" w:hAnsi="Symbol" w:hint="default"/>
      </w:rPr>
    </w:lvl>
    <w:lvl w:ilvl="1" w:tplc="70D40022">
      <w:start w:val="1"/>
      <w:numFmt w:val="bullet"/>
      <w:lvlText w:val="o"/>
      <w:lvlJc w:val="left"/>
      <w:pPr>
        <w:tabs>
          <w:tab w:val="num" w:pos="1080"/>
        </w:tabs>
        <w:ind w:left="1080" w:hanging="360"/>
      </w:pPr>
      <w:rPr>
        <w:rFonts w:ascii="Courier New" w:hAnsi="Courier New" w:hint="default"/>
      </w:rPr>
    </w:lvl>
    <w:lvl w:ilvl="2" w:tplc="779AD424" w:tentative="1">
      <w:start w:val="1"/>
      <w:numFmt w:val="bullet"/>
      <w:lvlText w:val=""/>
      <w:lvlJc w:val="left"/>
      <w:pPr>
        <w:tabs>
          <w:tab w:val="num" w:pos="1800"/>
        </w:tabs>
        <w:ind w:left="1800" w:hanging="360"/>
      </w:pPr>
      <w:rPr>
        <w:rFonts w:ascii="Wingdings" w:hAnsi="Wingdings" w:hint="default"/>
      </w:rPr>
    </w:lvl>
    <w:lvl w:ilvl="3" w:tplc="26AC1892" w:tentative="1">
      <w:start w:val="1"/>
      <w:numFmt w:val="bullet"/>
      <w:lvlText w:val=""/>
      <w:lvlJc w:val="left"/>
      <w:pPr>
        <w:tabs>
          <w:tab w:val="num" w:pos="2520"/>
        </w:tabs>
        <w:ind w:left="2520" w:hanging="360"/>
      </w:pPr>
      <w:rPr>
        <w:rFonts w:ascii="Symbol" w:hAnsi="Symbol" w:hint="default"/>
      </w:rPr>
    </w:lvl>
    <w:lvl w:ilvl="4" w:tplc="02ACFEF2" w:tentative="1">
      <w:start w:val="1"/>
      <w:numFmt w:val="bullet"/>
      <w:lvlText w:val="o"/>
      <w:lvlJc w:val="left"/>
      <w:pPr>
        <w:tabs>
          <w:tab w:val="num" w:pos="3240"/>
        </w:tabs>
        <w:ind w:left="3240" w:hanging="360"/>
      </w:pPr>
      <w:rPr>
        <w:rFonts w:ascii="Courier New" w:hAnsi="Courier New" w:hint="default"/>
      </w:rPr>
    </w:lvl>
    <w:lvl w:ilvl="5" w:tplc="4BA2DCD2" w:tentative="1">
      <w:start w:val="1"/>
      <w:numFmt w:val="bullet"/>
      <w:lvlText w:val=""/>
      <w:lvlJc w:val="left"/>
      <w:pPr>
        <w:tabs>
          <w:tab w:val="num" w:pos="3960"/>
        </w:tabs>
        <w:ind w:left="3960" w:hanging="360"/>
      </w:pPr>
      <w:rPr>
        <w:rFonts w:ascii="Wingdings" w:hAnsi="Wingdings" w:hint="default"/>
      </w:rPr>
    </w:lvl>
    <w:lvl w:ilvl="6" w:tplc="DFEE463C" w:tentative="1">
      <w:start w:val="1"/>
      <w:numFmt w:val="bullet"/>
      <w:lvlText w:val=""/>
      <w:lvlJc w:val="left"/>
      <w:pPr>
        <w:tabs>
          <w:tab w:val="num" w:pos="4680"/>
        </w:tabs>
        <w:ind w:left="4680" w:hanging="360"/>
      </w:pPr>
      <w:rPr>
        <w:rFonts w:ascii="Symbol" w:hAnsi="Symbol" w:hint="default"/>
      </w:rPr>
    </w:lvl>
    <w:lvl w:ilvl="7" w:tplc="C338E7CA" w:tentative="1">
      <w:start w:val="1"/>
      <w:numFmt w:val="bullet"/>
      <w:lvlText w:val="o"/>
      <w:lvlJc w:val="left"/>
      <w:pPr>
        <w:tabs>
          <w:tab w:val="num" w:pos="5400"/>
        </w:tabs>
        <w:ind w:left="5400" w:hanging="360"/>
      </w:pPr>
      <w:rPr>
        <w:rFonts w:ascii="Courier New" w:hAnsi="Courier New" w:hint="default"/>
      </w:rPr>
    </w:lvl>
    <w:lvl w:ilvl="8" w:tplc="B96040C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EB4A62"/>
    <w:multiLevelType w:val="hybridMultilevel"/>
    <w:tmpl w:val="BE1E2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55D1"/>
    <w:multiLevelType w:val="hybridMultilevel"/>
    <w:tmpl w:val="3CBE9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3229"/>
    <w:multiLevelType w:val="hybridMultilevel"/>
    <w:tmpl w:val="12EA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0727"/>
    <w:multiLevelType w:val="hybridMultilevel"/>
    <w:tmpl w:val="3D266728"/>
    <w:lvl w:ilvl="0" w:tplc="04090001">
      <w:start w:val="1"/>
      <w:numFmt w:val="bullet"/>
      <w:lvlText w:val=""/>
      <w:lvlJc w:val="left"/>
      <w:pPr>
        <w:ind w:left="720" w:hanging="72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F6408"/>
    <w:multiLevelType w:val="hybridMultilevel"/>
    <w:tmpl w:val="B9103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62F0"/>
    <w:multiLevelType w:val="hybridMultilevel"/>
    <w:tmpl w:val="C89A4154"/>
    <w:lvl w:ilvl="0" w:tplc="23ACCC52">
      <w:numFmt w:val="bullet"/>
      <w:lvlText w:val="•"/>
      <w:lvlJc w:val="left"/>
      <w:pPr>
        <w:ind w:left="1080" w:hanging="720"/>
      </w:pPr>
      <w:rPr>
        <w:rFonts w:ascii="Calibri" w:eastAsiaTheme="minorHAnsi" w:hAnsi="Calibri" w:cs="Calibri"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F2B48"/>
    <w:multiLevelType w:val="hybridMultilevel"/>
    <w:tmpl w:val="CA747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443F63"/>
    <w:multiLevelType w:val="hybridMultilevel"/>
    <w:tmpl w:val="01E4C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2A4A7C"/>
    <w:multiLevelType w:val="hybridMultilevel"/>
    <w:tmpl w:val="790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BA237A"/>
    <w:multiLevelType w:val="hybridMultilevel"/>
    <w:tmpl w:val="D64A7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1C3620"/>
    <w:multiLevelType w:val="hybridMultilevel"/>
    <w:tmpl w:val="EE667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90991"/>
    <w:multiLevelType w:val="hybridMultilevel"/>
    <w:tmpl w:val="6BD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B4FA0"/>
    <w:multiLevelType w:val="hybridMultilevel"/>
    <w:tmpl w:val="D878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0D7640"/>
    <w:multiLevelType w:val="hybridMultilevel"/>
    <w:tmpl w:val="796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672FF"/>
    <w:multiLevelType w:val="multilevel"/>
    <w:tmpl w:val="C37C18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1C22668"/>
    <w:multiLevelType w:val="hybridMultilevel"/>
    <w:tmpl w:val="BB1C9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D63FCC"/>
    <w:multiLevelType w:val="hybridMultilevel"/>
    <w:tmpl w:val="6150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4662AF"/>
    <w:multiLevelType w:val="hybridMultilevel"/>
    <w:tmpl w:val="54C6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0B4B19"/>
    <w:multiLevelType w:val="multilevel"/>
    <w:tmpl w:val="8DD6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E82479"/>
    <w:multiLevelType w:val="hybridMultilevel"/>
    <w:tmpl w:val="DF58E80E"/>
    <w:lvl w:ilvl="0" w:tplc="23ACCC52">
      <w:numFmt w:val="bullet"/>
      <w:lvlText w:val="•"/>
      <w:lvlJc w:val="left"/>
      <w:pPr>
        <w:ind w:left="720" w:hanging="720"/>
      </w:pPr>
      <w:rPr>
        <w:rFonts w:ascii="Calibri" w:eastAsiaTheme="minorHAnsi" w:hAnsi="Calibri" w:cs="Calibri"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F3903"/>
    <w:multiLevelType w:val="hybridMultilevel"/>
    <w:tmpl w:val="B360FB88"/>
    <w:lvl w:ilvl="0" w:tplc="04090001">
      <w:start w:val="1"/>
      <w:numFmt w:val="bullet"/>
      <w:lvlText w:val=""/>
      <w:lvlJc w:val="left"/>
      <w:pPr>
        <w:ind w:left="720" w:hanging="72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05690C"/>
    <w:multiLevelType w:val="hybridMultilevel"/>
    <w:tmpl w:val="86A4E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15CF6"/>
    <w:multiLevelType w:val="hybridMultilevel"/>
    <w:tmpl w:val="071E8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9B3AFE"/>
    <w:multiLevelType w:val="hybridMultilevel"/>
    <w:tmpl w:val="B9B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F6345"/>
    <w:multiLevelType w:val="hybridMultilevel"/>
    <w:tmpl w:val="4530D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E80B40"/>
    <w:multiLevelType w:val="hybridMultilevel"/>
    <w:tmpl w:val="960A6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40FF9"/>
    <w:multiLevelType w:val="hybridMultilevel"/>
    <w:tmpl w:val="EBD86ED6"/>
    <w:lvl w:ilvl="0" w:tplc="04090001">
      <w:start w:val="1"/>
      <w:numFmt w:val="bullet"/>
      <w:lvlText w:val=""/>
      <w:lvlJc w:val="left"/>
      <w:pPr>
        <w:ind w:left="720" w:hanging="72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313617"/>
    <w:multiLevelType w:val="hybridMultilevel"/>
    <w:tmpl w:val="5A4C9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B2AB6"/>
    <w:multiLevelType w:val="hybridMultilevel"/>
    <w:tmpl w:val="87FAF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903AE8"/>
    <w:multiLevelType w:val="hybridMultilevel"/>
    <w:tmpl w:val="049AD210"/>
    <w:lvl w:ilvl="0" w:tplc="04090005">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367B1"/>
    <w:multiLevelType w:val="hybridMultilevel"/>
    <w:tmpl w:val="7DE0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62D36"/>
    <w:multiLevelType w:val="hybridMultilevel"/>
    <w:tmpl w:val="3BEE81DA"/>
    <w:lvl w:ilvl="0" w:tplc="FB22CA26">
      <w:start w:val="1"/>
      <w:numFmt w:val="bullet"/>
      <w:lvlText w:val=""/>
      <w:lvlJc w:val="left"/>
      <w:pPr>
        <w:ind w:left="720" w:hanging="72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1A0BB8"/>
    <w:multiLevelType w:val="multilevel"/>
    <w:tmpl w:val="774C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605CA3"/>
    <w:multiLevelType w:val="hybridMultilevel"/>
    <w:tmpl w:val="270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45178"/>
    <w:multiLevelType w:val="hybridMultilevel"/>
    <w:tmpl w:val="7AA22C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9C32A0"/>
    <w:multiLevelType w:val="hybridMultilevel"/>
    <w:tmpl w:val="EADCA00A"/>
    <w:lvl w:ilvl="0" w:tplc="23ACCC52">
      <w:numFmt w:val="bullet"/>
      <w:lvlText w:val="•"/>
      <w:lvlJc w:val="left"/>
      <w:pPr>
        <w:ind w:left="1080" w:hanging="720"/>
      </w:pPr>
      <w:rPr>
        <w:rFonts w:ascii="Calibri" w:eastAsiaTheme="minorHAnsi" w:hAnsi="Calibri" w:cs="Calibri"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B02C1"/>
    <w:multiLevelType w:val="hybridMultilevel"/>
    <w:tmpl w:val="E2A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4"/>
  </w:num>
  <w:num w:numId="4">
    <w:abstractNumId w:val="43"/>
  </w:num>
  <w:num w:numId="5">
    <w:abstractNumId w:val="23"/>
  </w:num>
  <w:num w:numId="6">
    <w:abstractNumId w:val="2"/>
  </w:num>
  <w:num w:numId="7">
    <w:abstractNumId w:val="12"/>
  </w:num>
  <w:num w:numId="8">
    <w:abstractNumId w:val="27"/>
  </w:num>
  <w:num w:numId="9">
    <w:abstractNumId w:val="35"/>
  </w:num>
  <w:num w:numId="10">
    <w:abstractNumId w:val="28"/>
  </w:num>
  <w:num w:numId="11">
    <w:abstractNumId w:val="40"/>
  </w:num>
  <w:num w:numId="12">
    <w:abstractNumId w:val="9"/>
  </w:num>
  <w:num w:numId="13">
    <w:abstractNumId w:val="14"/>
  </w:num>
  <w:num w:numId="14">
    <w:abstractNumId w:val="0"/>
  </w:num>
  <w:num w:numId="15">
    <w:abstractNumId w:val="1"/>
  </w:num>
  <w:num w:numId="16">
    <w:abstractNumId w:val="5"/>
  </w:num>
  <w:num w:numId="17">
    <w:abstractNumId w:val="20"/>
  </w:num>
  <w:num w:numId="18">
    <w:abstractNumId w:val="3"/>
  </w:num>
  <w:num w:numId="19">
    <w:abstractNumId w:val="19"/>
  </w:num>
  <w:num w:numId="20">
    <w:abstractNumId w:val="38"/>
  </w:num>
  <w:num w:numId="21">
    <w:abstractNumId w:val="15"/>
  </w:num>
  <w:num w:numId="22">
    <w:abstractNumId w:val="13"/>
  </w:num>
  <w:num w:numId="23">
    <w:abstractNumId w:val="4"/>
  </w:num>
  <w:num w:numId="24">
    <w:abstractNumId w:val="39"/>
  </w:num>
  <w:num w:numId="25">
    <w:abstractNumId w:val="42"/>
  </w:num>
  <w:num w:numId="26">
    <w:abstractNumId w:val="22"/>
  </w:num>
  <w:num w:numId="27">
    <w:abstractNumId w:val="26"/>
  </w:num>
  <w:num w:numId="28">
    <w:abstractNumId w:val="41"/>
  </w:num>
  <w:num w:numId="29">
    <w:abstractNumId w:val="8"/>
  </w:num>
  <w:num w:numId="30">
    <w:abstractNumId w:val="7"/>
  </w:num>
  <w:num w:numId="31">
    <w:abstractNumId w:val="36"/>
  </w:num>
  <w:num w:numId="32">
    <w:abstractNumId w:val="18"/>
  </w:num>
  <w:num w:numId="33">
    <w:abstractNumId w:val="17"/>
  </w:num>
  <w:num w:numId="34">
    <w:abstractNumId w:val="29"/>
  </w:num>
  <w:num w:numId="35">
    <w:abstractNumId w:val="10"/>
  </w:num>
  <w:num w:numId="36">
    <w:abstractNumId w:val="37"/>
  </w:num>
  <w:num w:numId="37">
    <w:abstractNumId w:val="6"/>
  </w:num>
  <w:num w:numId="38">
    <w:abstractNumId w:val="31"/>
  </w:num>
  <w:num w:numId="39">
    <w:abstractNumId w:val="45"/>
  </w:num>
  <w:num w:numId="40">
    <w:abstractNumId w:val="24"/>
  </w:num>
  <w:num w:numId="41">
    <w:abstractNumId w:val="32"/>
  </w:num>
  <w:num w:numId="42">
    <w:abstractNumId w:val="30"/>
  </w:num>
  <w:num w:numId="43">
    <w:abstractNumId w:val="25"/>
  </w:num>
  <w:num w:numId="44">
    <w:abstractNumId w:val="33"/>
  </w:num>
  <w:num w:numId="45">
    <w:abstractNumId w:val="1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38"/>
    <w:rsid w:val="00000F97"/>
    <w:rsid w:val="00003648"/>
    <w:rsid w:val="00003AD9"/>
    <w:rsid w:val="00003B4D"/>
    <w:rsid w:val="000073F6"/>
    <w:rsid w:val="00007561"/>
    <w:rsid w:val="0001081C"/>
    <w:rsid w:val="00010916"/>
    <w:rsid w:val="00011085"/>
    <w:rsid w:val="0001138C"/>
    <w:rsid w:val="000121D9"/>
    <w:rsid w:val="00013B9E"/>
    <w:rsid w:val="000144D2"/>
    <w:rsid w:val="00015441"/>
    <w:rsid w:val="00016280"/>
    <w:rsid w:val="00016448"/>
    <w:rsid w:val="00020221"/>
    <w:rsid w:val="00021F43"/>
    <w:rsid w:val="0002398D"/>
    <w:rsid w:val="00025409"/>
    <w:rsid w:val="00025570"/>
    <w:rsid w:val="00025CD1"/>
    <w:rsid w:val="00026A01"/>
    <w:rsid w:val="00026A08"/>
    <w:rsid w:val="00031D3E"/>
    <w:rsid w:val="000348F6"/>
    <w:rsid w:val="00034E62"/>
    <w:rsid w:val="00034F35"/>
    <w:rsid w:val="000357BD"/>
    <w:rsid w:val="00035C8A"/>
    <w:rsid w:val="000365AA"/>
    <w:rsid w:val="00036A3E"/>
    <w:rsid w:val="00041018"/>
    <w:rsid w:val="00043C1F"/>
    <w:rsid w:val="00045817"/>
    <w:rsid w:val="000469F1"/>
    <w:rsid w:val="00050704"/>
    <w:rsid w:val="000527FF"/>
    <w:rsid w:val="00056115"/>
    <w:rsid w:val="0006046A"/>
    <w:rsid w:val="00062004"/>
    <w:rsid w:val="000621FB"/>
    <w:rsid w:val="00062377"/>
    <w:rsid w:val="00063964"/>
    <w:rsid w:val="00063CED"/>
    <w:rsid w:val="000644AC"/>
    <w:rsid w:val="00064668"/>
    <w:rsid w:val="00065474"/>
    <w:rsid w:val="000669CF"/>
    <w:rsid w:val="00066B99"/>
    <w:rsid w:val="000670D3"/>
    <w:rsid w:val="00067F18"/>
    <w:rsid w:val="00070AFB"/>
    <w:rsid w:val="00072E7C"/>
    <w:rsid w:val="00072FDF"/>
    <w:rsid w:val="00073B4B"/>
    <w:rsid w:val="0007424C"/>
    <w:rsid w:val="000744B3"/>
    <w:rsid w:val="00075A02"/>
    <w:rsid w:val="00075A4E"/>
    <w:rsid w:val="00076E2F"/>
    <w:rsid w:val="00077423"/>
    <w:rsid w:val="00080B1B"/>
    <w:rsid w:val="00081921"/>
    <w:rsid w:val="000829B8"/>
    <w:rsid w:val="00083FCD"/>
    <w:rsid w:val="0008411F"/>
    <w:rsid w:val="00084A22"/>
    <w:rsid w:val="000850A0"/>
    <w:rsid w:val="000850D0"/>
    <w:rsid w:val="00086E55"/>
    <w:rsid w:val="00086FB2"/>
    <w:rsid w:val="0008787E"/>
    <w:rsid w:val="00087B3A"/>
    <w:rsid w:val="0009249D"/>
    <w:rsid w:val="00094035"/>
    <w:rsid w:val="0009429F"/>
    <w:rsid w:val="0009604F"/>
    <w:rsid w:val="000968D2"/>
    <w:rsid w:val="000A0AF1"/>
    <w:rsid w:val="000A13E6"/>
    <w:rsid w:val="000A4122"/>
    <w:rsid w:val="000A5341"/>
    <w:rsid w:val="000A53C6"/>
    <w:rsid w:val="000A68F1"/>
    <w:rsid w:val="000A6BE9"/>
    <w:rsid w:val="000B24D5"/>
    <w:rsid w:val="000B33A5"/>
    <w:rsid w:val="000B619F"/>
    <w:rsid w:val="000B6A1F"/>
    <w:rsid w:val="000B6C6B"/>
    <w:rsid w:val="000C21A0"/>
    <w:rsid w:val="000C37A2"/>
    <w:rsid w:val="000C45C3"/>
    <w:rsid w:val="000C4602"/>
    <w:rsid w:val="000C5544"/>
    <w:rsid w:val="000C55C6"/>
    <w:rsid w:val="000C7467"/>
    <w:rsid w:val="000D0664"/>
    <w:rsid w:val="000D186A"/>
    <w:rsid w:val="000D2062"/>
    <w:rsid w:val="000D333E"/>
    <w:rsid w:val="000D33F4"/>
    <w:rsid w:val="000D39E9"/>
    <w:rsid w:val="000D5550"/>
    <w:rsid w:val="000D68DC"/>
    <w:rsid w:val="000E19F8"/>
    <w:rsid w:val="000E1B2B"/>
    <w:rsid w:val="000E25C2"/>
    <w:rsid w:val="000E29B6"/>
    <w:rsid w:val="000E2AD8"/>
    <w:rsid w:val="000E3182"/>
    <w:rsid w:val="000E3E27"/>
    <w:rsid w:val="000E456F"/>
    <w:rsid w:val="000E6631"/>
    <w:rsid w:val="000E6B2E"/>
    <w:rsid w:val="000E7AA7"/>
    <w:rsid w:val="000F0371"/>
    <w:rsid w:val="000F12A2"/>
    <w:rsid w:val="000F26AA"/>
    <w:rsid w:val="000F53B2"/>
    <w:rsid w:val="000F56B1"/>
    <w:rsid w:val="000F59B8"/>
    <w:rsid w:val="000F609F"/>
    <w:rsid w:val="000F6BFA"/>
    <w:rsid w:val="000F7CA0"/>
    <w:rsid w:val="00101046"/>
    <w:rsid w:val="00102084"/>
    <w:rsid w:val="00102E55"/>
    <w:rsid w:val="001040FC"/>
    <w:rsid w:val="0010499C"/>
    <w:rsid w:val="00104FE0"/>
    <w:rsid w:val="001064A1"/>
    <w:rsid w:val="00107108"/>
    <w:rsid w:val="0011032F"/>
    <w:rsid w:val="00110BFD"/>
    <w:rsid w:val="001123B7"/>
    <w:rsid w:val="001149DA"/>
    <w:rsid w:val="00115334"/>
    <w:rsid w:val="00115654"/>
    <w:rsid w:val="00115BFB"/>
    <w:rsid w:val="0011678D"/>
    <w:rsid w:val="00116D6B"/>
    <w:rsid w:val="001205BA"/>
    <w:rsid w:val="00120679"/>
    <w:rsid w:val="0012219D"/>
    <w:rsid w:val="001233D7"/>
    <w:rsid w:val="0012447E"/>
    <w:rsid w:val="00124523"/>
    <w:rsid w:val="0012486C"/>
    <w:rsid w:val="0012635D"/>
    <w:rsid w:val="00126BF3"/>
    <w:rsid w:val="00127422"/>
    <w:rsid w:val="001302F5"/>
    <w:rsid w:val="00130A3C"/>
    <w:rsid w:val="00133661"/>
    <w:rsid w:val="0013683B"/>
    <w:rsid w:val="00136BB3"/>
    <w:rsid w:val="001377DD"/>
    <w:rsid w:val="001424F1"/>
    <w:rsid w:val="00142BAE"/>
    <w:rsid w:val="00143393"/>
    <w:rsid w:val="0014345D"/>
    <w:rsid w:val="00144669"/>
    <w:rsid w:val="00146490"/>
    <w:rsid w:val="00146992"/>
    <w:rsid w:val="00146F94"/>
    <w:rsid w:val="00150690"/>
    <w:rsid w:val="00150798"/>
    <w:rsid w:val="00152B73"/>
    <w:rsid w:val="001538D2"/>
    <w:rsid w:val="00153E45"/>
    <w:rsid w:val="0015460F"/>
    <w:rsid w:val="00154DAF"/>
    <w:rsid w:val="001561D9"/>
    <w:rsid w:val="001563D7"/>
    <w:rsid w:val="00157B1F"/>
    <w:rsid w:val="00161E77"/>
    <w:rsid w:val="00162034"/>
    <w:rsid w:val="001623AB"/>
    <w:rsid w:val="0016298F"/>
    <w:rsid w:val="00163BFC"/>
    <w:rsid w:val="00163CF2"/>
    <w:rsid w:val="00164121"/>
    <w:rsid w:val="00164D2B"/>
    <w:rsid w:val="00164ECB"/>
    <w:rsid w:val="00166175"/>
    <w:rsid w:val="0016632E"/>
    <w:rsid w:val="00170123"/>
    <w:rsid w:val="001715A1"/>
    <w:rsid w:val="00175579"/>
    <w:rsid w:val="00175582"/>
    <w:rsid w:val="001755C7"/>
    <w:rsid w:val="001759A2"/>
    <w:rsid w:val="00177E0B"/>
    <w:rsid w:val="0018018C"/>
    <w:rsid w:val="00180AF3"/>
    <w:rsid w:val="00180E7A"/>
    <w:rsid w:val="00182C49"/>
    <w:rsid w:val="00184273"/>
    <w:rsid w:val="00184AA4"/>
    <w:rsid w:val="00184C8E"/>
    <w:rsid w:val="00185B0F"/>
    <w:rsid w:val="00186EDA"/>
    <w:rsid w:val="0019024F"/>
    <w:rsid w:val="001906CD"/>
    <w:rsid w:val="001937D8"/>
    <w:rsid w:val="001939BC"/>
    <w:rsid w:val="00193EAD"/>
    <w:rsid w:val="00196702"/>
    <w:rsid w:val="0019745B"/>
    <w:rsid w:val="001A009B"/>
    <w:rsid w:val="001A3AB8"/>
    <w:rsid w:val="001A3AE0"/>
    <w:rsid w:val="001A3ED1"/>
    <w:rsid w:val="001A749A"/>
    <w:rsid w:val="001A7CA6"/>
    <w:rsid w:val="001B0101"/>
    <w:rsid w:val="001B1E44"/>
    <w:rsid w:val="001B204A"/>
    <w:rsid w:val="001B26B9"/>
    <w:rsid w:val="001B2D20"/>
    <w:rsid w:val="001B3762"/>
    <w:rsid w:val="001B40D7"/>
    <w:rsid w:val="001B4B5C"/>
    <w:rsid w:val="001B683E"/>
    <w:rsid w:val="001B6D09"/>
    <w:rsid w:val="001B71AA"/>
    <w:rsid w:val="001C05BC"/>
    <w:rsid w:val="001C204A"/>
    <w:rsid w:val="001C24CB"/>
    <w:rsid w:val="001C5725"/>
    <w:rsid w:val="001C5D70"/>
    <w:rsid w:val="001C6BB4"/>
    <w:rsid w:val="001C70C2"/>
    <w:rsid w:val="001C793F"/>
    <w:rsid w:val="001C7B38"/>
    <w:rsid w:val="001C7E67"/>
    <w:rsid w:val="001D060C"/>
    <w:rsid w:val="001D0C44"/>
    <w:rsid w:val="001D16B0"/>
    <w:rsid w:val="001D35C1"/>
    <w:rsid w:val="001D49DC"/>
    <w:rsid w:val="001E1C5C"/>
    <w:rsid w:val="001E2F26"/>
    <w:rsid w:val="001E4840"/>
    <w:rsid w:val="001E5EE2"/>
    <w:rsid w:val="001F02BB"/>
    <w:rsid w:val="001F0C5B"/>
    <w:rsid w:val="001F31DE"/>
    <w:rsid w:val="001F5660"/>
    <w:rsid w:val="001F71EA"/>
    <w:rsid w:val="001F7823"/>
    <w:rsid w:val="002013B6"/>
    <w:rsid w:val="002035AF"/>
    <w:rsid w:val="00204AA7"/>
    <w:rsid w:val="00206577"/>
    <w:rsid w:val="00207854"/>
    <w:rsid w:val="00210376"/>
    <w:rsid w:val="002105D8"/>
    <w:rsid w:val="00210913"/>
    <w:rsid w:val="0021205F"/>
    <w:rsid w:val="0021243E"/>
    <w:rsid w:val="00212B78"/>
    <w:rsid w:val="0021363F"/>
    <w:rsid w:val="00214151"/>
    <w:rsid w:val="00216758"/>
    <w:rsid w:val="00216AAB"/>
    <w:rsid w:val="00216E5D"/>
    <w:rsid w:val="00223355"/>
    <w:rsid w:val="0022506A"/>
    <w:rsid w:val="00225A5A"/>
    <w:rsid w:val="0022640B"/>
    <w:rsid w:val="00227F1A"/>
    <w:rsid w:val="00230530"/>
    <w:rsid w:val="00230F51"/>
    <w:rsid w:val="00231394"/>
    <w:rsid w:val="0023313C"/>
    <w:rsid w:val="00235DB0"/>
    <w:rsid w:val="002367BF"/>
    <w:rsid w:val="0023741E"/>
    <w:rsid w:val="0024040C"/>
    <w:rsid w:val="002409BA"/>
    <w:rsid w:val="00242557"/>
    <w:rsid w:val="00243AA6"/>
    <w:rsid w:val="0024419A"/>
    <w:rsid w:val="00244A39"/>
    <w:rsid w:val="00244E71"/>
    <w:rsid w:val="00246B36"/>
    <w:rsid w:val="00250184"/>
    <w:rsid w:val="00251077"/>
    <w:rsid w:val="00251A28"/>
    <w:rsid w:val="00252D41"/>
    <w:rsid w:val="00252D62"/>
    <w:rsid w:val="00256A61"/>
    <w:rsid w:val="00257C8B"/>
    <w:rsid w:val="002603EE"/>
    <w:rsid w:val="00260E57"/>
    <w:rsid w:val="00260EED"/>
    <w:rsid w:val="00261B52"/>
    <w:rsid w:val="00261D4C"/>
    <w:rsid w:val="00261DB1"/>
    <w:rsid w:val="00262C73"/>
    <w:rsid w:val="002651D8"/>
    <w:rsid w:val="00266118"/>
    <w:rsid w:val="00267111"/>
    <w:rsid w:val="002719F9"/>
    <w:rsid w:val="00272900"/>
    <w:rsid w:val="0027567A"/>
    <w:rsid w:val="00277322"/>
    <w:rsid w:val="00277536"/>
    <w:rsid w:val="002801AA"/>
    <w:rsid w:val="002817DB"/>
    <w:rsid w:val="0028246C"/>
    <w:rsid w:val="00283B0E"/>
    <w:rsid w:val="00283E55"/>
    <w:rsid w:val="00284C88"/>
    <w:rsid w:val="00284F65"/>
    <w:rsid w:val="00285110"/>
    <w:rsid w:val="00286CB0"/>
    <w:rsid w:val="002871D7"/>
    <w:rsid w:val="00290E3E"/>
    <w:rsid w:val="00290F19"/>
    <w:rsid w:val="0029165E"/>
    <w:rsid w:val="00293020"/>
    <w:rsid w:val="002955A0"/>
    <w:rsid w:val="00296B76"/>
    <w:rsid w:val="00296F66"/>
    <w:rsid w:val="00297516"/>
    <w:rsid w:val="002977CC"/>
    <w:rsid w:val="002A0716"/>
    <w:rsid w:val="002A1124"/>
    <w:rsid w:val="002A17EB"/>
    <w:rsid w:val="002A447A"/>
    <w:rsid w:val="002A5AC8"/>
    <w:rsid w:val="002A63C0"/>
    <w:rsid w:val="002A7028"/>
    <w:rsid w:val="002B1D7A"/>
    <w:rsid w:val="002B29A7"/>
    <w:rsid w:val="002B2F5E"/>
    <w:rsid w:val="002B56B5"/>
    <w:rsid w:val="002B655A"/>
    <w:rsid w:val="002B7319"/>
    <w:rsid w:val="002C01F4"/>
    <w:rsid w:val="002C0401"/>
    <w:rsid w:val="002C0C8C"/>
    <w:rsid w:val="002C1061"/>
    <w:rsid w:val="002C1D19"/>
    <w:rsid w:val="002C3402"/>
    <w:rsid w:val="002C44DA"/>
    <w:rsid w:val="002C56CD"/>
    <w:rsid w:val="002C5C48"/>
    <w:rsid w:val="002C69FA"/>
    <w:rsid w:val="002C7B9E"/>
    <w:rsid w:val="002D0EF9"/>
    <w:rsid w:val="002D1C62"/>
    <w:rsid w:val="002D3851"/>
    <w:rsid w:val="002D4DE3"/>
    <w:rsid w:val="002D542A"/>
    <w:rsid w:val="002D6013"/>
    <w:rsid w:val="002D63FC"/>
    <w:rsid w:val="002E0A38"/>
    <w:rsid w:val="002E4905"/>
    <w:rsid w:val="002E573C"/>
    <w:rsid w:val="002E5980"/>
    <w:rsid w:val="002E67BE"/>
    <w:rsid w:val="002E7309"/>
    <w:rsid w:val="002E7E6D"/>
    <w:rsid w:val="002F01D5"/>
    <w:rsid w:val="002F1F7B"/>
    <w:rsid w:val="002F4F04"/>
    <w:rsid w:val="002F63F4"/>
    <w:rsid w:val="002F6C92"/>
    <w:rsid w:val="002F7A74"/>
    <w:rsid w:val="00300D22"/>
    <w:rsid w:val="00300EF6"/>
    <w:rsid w:val="00301380"/>
    <w:rsid w:val="00302A4A"/>
    <w:rsid w:val="00303BFB"/>
    <w:rsid w:val="00303D3F"/>
    <w:rsid w:val="0030430B"/>
    <w:rsid w:val="00305D58"/>
    <w:rsid w:val="003062F5"/>
    <w:rsid w:val="00307689"/>
    <w:rsid w:val="00310F69"/>
    <w:rsid w:val="0031273C"/>
    <w:rsid w:val="00320F01"/>
    <w:rsid w:val="00322689"/>
    <w:rsid w:val="003240CC"/>
    <w:rsid w:val="00325644"/>
    <w:rsid w:val="0032683E"/>
    <w:rsid w:val="0032767B"/>
    <w:rsid w:val="003300C0"/>
    <w:rsid w:val="00330862"/>
    <w:rsid w:val="00333588"/>
    <w:rsid w:val="003335CE"/>
    <w:rsid w:val="003339C8"/>
    <w:rsid w:val="00334959"/>
    <w:rsid w:val="00334AE8"/>
    <w:rsid w:val="00335C0C"/>
    <w:rsid w:val="00336E34"/>
    <w:rsid w:val="00336E95"/>
    <w:rsid w:val="00341FEA"/>
    <w:rsid w:val="00343641"/>
    <w:rsid w:val="00345F99"/>
    <w:rsid w:val="00347F5D"/>
    <w:rsid w:val="00350163"/>
    <w:rsid w:val="00350234"/>
    <w:rsid w:val="00352973"/>
    <w:rsid w:val="00354E72"/>
    <w:rsid w:val="003554A0"/>
    <w:rsid w:val="003566CF"/>
    <w:rsid w:val="003609D0"/>
    <w:rsid w:val="00360AB7"/>
    <w:rsid w:val="00360CA5"/>
    <w:rsid w:val="00360CD4"/>
    <w:rsid w:val="003632A7"/>
    <w:rsid w:val="003638BF"/>
    <w:rsid w:val="00363A17"/>
    <w:rsid w:val="00364ACF"/>
    <w:rsid w:val="00366923"/>
    <w:rsid w:val="00366C0F"/>
    <w:rsid w:val="00367B15"/>
    <w:rsid w:val="00367F1D"/>
    <w:rsid w:val="0037104C"/>
    <w:rsid w:val="003719B3"/>
    <w:rsid w:val="00371AE1"/>
    <w:rsid w:val="00371E8A"/>
    <w:rsid w:val="00373474"/>
    <w:rsid w:val="00373D08"/>
    <w:rsid w:val="00374DAA"/>
    <w:rsid w:val="0037539B"/>
    <w:rsid w:val="00376EA3"/>
    <w:rsid w:val="003801A1"/>
    <w:rsid w:val="003825C3"/>
    <w:rsid w:val="00382CA2"/>
    <w:rsid w:val="00383AA9"/>
    <w:rsid w:val="00383BDF"/>
    <w:rsid w:val="00384F64"/>
    <w:rsid w:val="00386334"/>
    <w:rsid w:val="00390064"/>
    <w:rsid w:val="00391028"/>
    <w:rsid w:val="00395D42"/>
    <w:rsid w:val="00396820"/>
    <w:rsid w:val="0039686E"/>
    <w:rsid w:val="003A08C8"/>
    <w:rsid w:val="003A2341"/>
    <w:rsid w:val="003A56BC"/>
    <w:rsid w:val="003A67F0"/>
    <w:rsid w:val="003A6D5C"/>
    <w:rsid w:val="003A7F2E"/>
    <w:rsid w:val="003B1FBE"/>
    <w:rsid w:val="003B2BF1"/>
    <w:rsid w:val="003B37C7"/>
    <w:rsid w:val="003B3827"/>
    <w:rsid w:val="003B3C2B"/>
    <w:rsid w:val="003B4EE8"/>
    <w:rsid w:val="003B547D"/>
    <w:rsid w:val="003B6D63"/>
    <w:rsid w:val="003B6E31"/>
    <w:rsid w:val="003C14B2"/>
    <w:rsid w:val="003C179C"/>
    <w:rsid w:val="003C37EF"/>
    <w:rsid w:val="003C7DED"/>
    <w:rsid w:val="003D0820"/>
    <w:rsid w:val="003D3538"/>
    <w:rsid w:val="003D3697"/>
    <w:rsid w:val="003D4426"/>
    <w:rsid w:val="003E0124"/>
    <w:rsid w:val="003E17BE"/>
    <w:rsid w:val="003E25ED"/>
    <w:rsid w:val="003E2D13"/>
    <w:rsid w:val="003E389C"/>
    <w:rsid w:val="003E5287"/>
    <w:rsid w:val="003E532B"/>
    <w:rsid w:val="003E60BA"/>
    <w:rsid w:val="003E682A"/>
    <w:rsid w:val="003E7798"/>
    <w:rsid w:val="003E7C95"/>
    <w:rsid w:val="003F08DE"/>
    <w:rsid w:val="003F3EBA"/>
    <w:rsid w:val="003F755D"/>
    <w:rsid w:val="003F79A6"/>
    <w:rsid w:val="003F7E52"/>
    <w:rsid w:val="004017AD"/>
    <w:rsid w:val="004018A0"/>
    <w:rsid w:val="004022EA"/>
    <w:rsid w:val="00402C7D"/>
    <w:rsid w:val="0040413D"/>
    <w:rsid w:val="0040550C"/>
    <w:rsid w:val="004055B5"/>
    <w:rsid w:val="004064B3"/>
    <w:rsid w:val="0040659B"/>
    <w:rsid w:val="00406D26"/>
    <w:rsid w:val="00407D05"/>
    <w:rsid w:val="004105E5"/>
    <w:rsid w:val="00410C67"/>
    <w:rsid w:val="00414800"/>
    <w:rsid w:val="00415FD5"/>
    <w:rsid w:val="004200A0"/>
    <w:rsid w:val="00420DC6"/>
    <w:rsid w:val="00421296"/>
    <w:rsid w:val="00423D22"/>
    <w:rsid w:val="00424C6F"/>
    <w:rsid w:val="00430664"/>
    <w:rsid w:val="00433461"/>
    <w:rsid w:val="00434198"/>
    <w:rsid w:val="00434418"/>
    <w:rsid w:val="00434D05"/>
    <w:rsid w:val="00435572"/>
    <w:rsid w:val="00435FF6"/>
    <w:rsid w:val="00437A37"/>
    <w:rsid w:val="004422E7"/>
    <w:rsid w:val="004434FE"/>
    <w:rsid w:val="00444DDB"/>
    <w:rsid w:val="004456AC"/>
    <w:rsid w:val="00446E45"/>
    <w:rsid w:val="00447C47"/>
    <w:rsid w:val="004543EE"/>
    <w:rsid w:val="004545E6"/>
    <w:rsid w:val="004565A0"/>
    <w:rsid w:val="004610A4"/>
    <w:rsid w:val="0046199C"/>
    <w:rsid w:val="00462B46"/>
    <w:rsid w:val="004637E6"/>
    <w:rsid w:val="00464049"/>
    <w:rsid w:val="00465E09"/>
    <w:rsid w:val="00465E70"/>
    <w:rsid w:val="00465ED3"/>
    <w:rsid w:val="0046636F"/>
    <w:rsid w:val="00466C7E"/>
    <w:rsid w:val="00467703"/>
    <w:rsid w:val="00471D63"/>
    <w:rsid w:val="004724B2"/>
    <w:rsid w:val="0047284D"/>
    <w:rsid w:val="00472DD2"/>
    <w:rsid w:val="00472EF4"/>
    <w:rsid w:val="00473562"/>
    <w:rsid w:val="004740DA"/>
    <w:rsid w:val="00474227"/>
    <w:rsid w:val="00474721"/>
    <w:rsid w:val="00474F0D"/>
    <w:rsid w:val="00475A30"/>
    <w:rsid w:val="00475D9D"/>
    <w:rsid w:val="00477729"/>
    <w:rsid w:val="0048119E"/>
    <w:rsid w:val="00482A5C"/>
    <w:rsid w:val="00484543"/>
    <w:rsid w:val="00484DDF"/>
    <w:rsid w:val="00484E39"/>
    <w:rsid w:val="0048643F"/>
    <w:rsid w:val="004867C6"/>
    <w:rsid w:val="00486913"/>
    <w:rsid w:val="0048796C"/>
    <w:rsid w:val="00492498"/>
    <w:rsid w:val="004942C4"/>
    <w:rsid w:val="00494435"/>
    <w:rsid w:val="00494445"/>
    <w:rsid w:val="00494EFC"/>
    <w:rsid w:val="004A0A73"/>
    <w:rsid w:val="004A0E0F"/>
    <w:rsid w:val="004A2D5A"/>
    <w:rsid w:val="004A2DB8"/>
    <w:rsid w:val="004A3830"/>
    <w:rsid w:val="004A4C10"/>
    <w:rsid w:val="004A67E2"/>
    <w:rsid w:val="004B272C"/>
    <w:rsid w:val="004B3527"/>
    <w:rsid w:val="004B490B"/>
    <w:rsid w:val="004B49EA"/>
    <w:rsid w:val="004B5ED5"/>
    <w:rsid w:val="004B6D26"/>
    <w:rsid w:val="004C004D"/>
    <w:rsid w:val="004C0705"/>
    <w:rsid w:val="004C1DA3"/>
    <w:rsid w:val="004C1E19"/>
    <w:rsid w:val="004C1F5B"/>
    <w:rsid w:val="004C22D8"/>
    <w:rsid w:val="004C3621"/>
    <w:rsid w:val="004C420C"/>
    <w:rsid w:val="004C426E"/>
    <w:rsid w:val="004C4C40"/>
    <w:rsid w:val="004D0DB3"/>
    <w:rsid w:val="004D239A"/>
    <w:rsid w:val="004D3B59"/>
    <w:rsid w:val="004D5681"/>
    <w:rsid w:val="004D571E"/>
    <w:rsid w:val="004D76BB"/>
    <w:rsid w:val="004E2F30"/>
    <w:rsid w:val="004E4E9A"/>
    <w:rsid w:val="004E5314"/>
    <w:rsid w:val="004E610E"/>
    <w:rsid w:val="004E7466"/>
    <w:rsid w:val="004F0F64"/>
    <w:rsid w:val="004F29DC"/>
    <w:rsid w:val="004F2C90"/>
    <w:rsid w:val="004F4DB1"/>
    <w:rsid w:val="004F595E"/>
    <w:rsid w:val="004F64CE"/>
    <w:rsid w:val="004F6CD9"/>
    <w:rsid w:val="004F6CEB"/>
    <w:rsid w:val="004F702A"/>
    <w:rsid w:val="005018DB"/>
    <w:rsid w:val="00503839"/>
    <w:rsid w:val="005045D1"/>
    <w:rsid w:val="00506D22"/>
    <w:rsid w:val="0050732C"/>
    <w:rsid w:val="0051012E"/>
    <w:rsid w:val="00513041"/>
    <w:rsid w:val="00513F47"/>
    <w:rsid w:val="00516881"/>
    <w:rsid w:val="00517468"/>
    <w:rsid w:val="005208C2"/>
    <w:rsid w:val="00521411"/>
    <w:rsid w:val="005218A2"/>
    <w:rsid w:val="00521E30"/>
    <w:rsid w:val="00524243"/>
    <w:rsid w:val="00524952"/>
    <w:rsid w:val="00524EAC"/>
    <w:rsid w:val="00526A3C"/>
    <w:rsid w:val="00527A88"/>
    <w:rsid w:val="0053085C"/>
    <w:rsid w:val="005309F8"/>
    <w:rsid w:val="005327B1"/>
    <w:rsid w:val="00533339"/>
    <w:rsid w:val="00533DAB"/>
    <w:rsid w:val="00536D7D"/>
    <w:rsid w:val="00536E35"/>
    <w:rsid w:val="0053799A"/>
    <w:rsid w:val="00537A90"/>
    <w:rsid w:val="0054173B"/>
    <w:rsid w:val="005424FC"/>
    <w:rsid w:val="00542FD0"/>
    <w:rsid w:val="00543174"/>
    <w:rsid w:val="00543CDD"/>
    <w:rsid w:val="005443D2"/>
    <w:rsid w:val="0054669C"/>
    <w:rsid w:val="005471E0"/>
    <w:rsid w:val="00547954"/>
    <w:rsid w:val="00550D67"/>
    <w:rsid w:val="005528F8"/>
    <w:rsid w:val="00553009"/>
    <w:rsid w:val="00554272"/>
    <w:rsid w:val="00555FF0"/>
    <w:rsid w:val="005574C1"/>
    <w:rsid w:val="00562F07"/>
    <w:rsid w:val="00563084"/>
    <w:rsid w:val="00565284"/>
    <w:rsid w:val="00565450"/>
    <w:rsid w:val="005657A0"/>
    <w:rsid w:val="00565D2B"/>
    <w:rsid w:val="00571764"/>
    <w:rsid w:val="00573E4E"/>
    <w:rsid w:val="0057411D"/>
    <w:rsid w:val="005742CE"/>
    <w:rsid w:val="0057571A"/>
    <w:rsid w:val="0057670E"/>
    <w:rsid w:val="00580495"/>
    <w:rsid w:val="00580DEA"/>
    <w:rsid w:val="005811DC"/>
    <w:rsid w:val="005817D5"/>
    <w:rsid w:val="00582BF5"/>
    <w:rsid w:val="00584326"/>
    <w:rsid w:val="00591A69"/>
    <w:rsid w:val="00591B91"/>
    <w:rsid w:val="00592396"/>
    <w:rsid w:val="00593A20"/>
    <w:rsid w:val="005979BE"/>
    <w:rsid w:val="00597A26"/>
    <w:rsid w:val="00597E18"/>
    <w:rsid w:val="005A1186"/>
    <w:rsid w:val="005A12C9"/>
    <w:rsid w:val="005A18B5"/>
    <w:rsid w:val="005A3BA8"/>
    <w:rsid w:val="005A4429"/>
    <w:rsid w:val="005A49B9"/>
    <w:rsid w:val="005A5332"/>
    <w:rsid w:val="005A5454"/>
    <w:rsid w:val="005A678C"/>
    <w:rsid w:val="005A6B3E"/>
    <w:rsid w:val="005A70E6"/>
    <w:rsid w:val="005B1D3A"/>
    <w:rsid w:val="005B4AC5"/>
    <w:rsid w:val="005B59E5"/>
    <w:rsid w:val="005B740D"/>
    <w:rsid w:val="005B7A66"/>
    <w:rsid w:val="005C0B2B"/>
    <w:rsid w:val="005C23CE"/>
    <w:rsid w:val="005C466E"/>
    <w:rsid w:val="005C4D2D"/>
    <w:rsid w:val="005C5D1D"/>
    <w:rsid w:val="005C60C3"/>
    <w:rsid w:val="005C6CE0"/>
    <w:rsid w:val="005C7597"/>
    <w:rsid w:val="005D2B09"/>
    <w:rsid w:val="005D4C18"/>
    <w:rsid w:val="005E10BE"/>
    <w:rsid w:val="005E34E9"/>
    <w:rsid w:val="005E51DF"/>
    <w:rsid w:val="005E558D"/>
    <w:rsid w:val="005F3555"/>
    <w:rsid w:val="005F784E"/>
    <w:rsid w:val="0060314D"/>
    <w:rsid w:val="006035F0"/>
    <w:rsid w:val="006039E6"/>
    <w:rsid w:val="00604091"/>
    <w:rsid w:val="00604757"/>
    <w:rsid w:val="00606B4E"/>
    <w:rsid w:val="00606F91"/>
    <w:rsid w:val="0060728B"/>
    <w:rsid w:val="00610CED"/>
    <w:rsid w:val="006123E8"/>
    <w:rsid w:val="006135A1"/>
    <w:rsid w:val="00613B58"/>
    <w:rsid w:val="006140D0"/>
    <w:rsid w:val="006167A9"/>
    <w:rsid w:val="0061682A"/>
    <w:rsid w:val="00616D21"/>
    <w:rsid w:val="00617CC9"/>
    <w:rsid w:val="00620713"/>
    <w:rsid w:val="00620D11"/>
    <w:rsid w:val="00624D5C"/>
    <w:rsid w:val="0062502A"/>
    <w:rsid w:val="0062519F"/>
    <w:rsid w:val="00625CD5"/>
    <w:rsid w:val="00625E69"/>
    <w:rsid w:val="0063120F"/>
    <w:rsid w:val="0063123F"/>
    <w:rsid w:val="00634F2B"/>
    <w:rsid w:val="00635AF7"/>
    <w:rsid w:val="00642567"/>
    <w:rsid w:val="006428CF"/>
    <w:rsid w:val="00643473"/>
    <w:rsid w:val="00645545"/>
    <w:rsid w:val="00646CBD"/>
    <w:rsid w:val="006511F5"/>
    <w:rsid w:val="006523E5"/>
    <w:rsid w:val="00654C97"/>
    <w:rsid w:val="00655112"/>
    <w:rsid w:val="00655788"/>
    <w:rsid w:val="006567F2"/>
    <w:rsid w:val="00656B4E"/>
    <w:rsid w:val="00657435"/>
    <w:rsid w:val="00657601"/>
    <w:rsid w:val="006626E9"/>
    <w:rsid w:val="0066359A"/>
    <w:rsid w:val="0066549E"/>
    <w:rsid w:val="00665B85"/>
    <w:rsid w:val="00667631"/>
    <w:rsid w:val="00670AFE"/>
    <w:rsid w:val="00670E7D"/>
    <w:rsid w:val="006726D0"/>
    <w:rsid w:val="00672A7A"/>
    <w:rsid w:val="00674208"/>
    <w:rsid w:val="00675428"/>
    <w:rsid w:val="006763AE"/>
    <w:rsid w:val="00677572"/>
    <w:rsid w:val="00677BF7"/>
    <w:rsid w:val="006800A4"/>
    <w:rsid w:val="006815FB"/>
    <w:rsid w:val="0068309B"/>
    <w:rsid w:val="00684AAE"/>
    <w:rsid w:val="00685E47"/>
    <w:rsid w:val="00686315"/>
    <w:rsid w:val="00687C5A"/>
    <w:rsid w:val="00690107"/>
    <w:rsid w:val="00692758"/>
    <w:rsid w:val="006929C6"/>
    <w:rsid w:val="00693B5A"/>
    <w:rsid w:val="006943BD"/>
    <w:rsid w:val="0069511C"/>
    <w:rsid w:val="00695CD5"/>
    <w:rsid w:val="0069679A"/>
    <w:rsid w:val="00696C15"/>
    <w:rsid w:val="006A0B60"/>
    <w:rsid w:val="006A0F27"/>
    <w:rsid w:val="006A1207"/>
    <w:rsid w:val="006A1308"/>
    <w:rsid w:val="006A18DD"/>
    <w:rsid w:val="006A2CA3"/>
    <w:rsid w:val="006A566E"/>
    <w:rsid w:val="006A59FA"/>
    <w:rsid w:val="006A5C96"/>
    <w:rsid w:val="006A6724"/>
    <w:rsid w:val="006A765B"/>
    <w:rsid w:val="006B0D2B"/>
    <w:rsid w:val="006B1C57"/>
    <w:rsid w:val="006B55A9"/>
    <w:rsid w:val="006B5D4B"/>
    <w:rsid w:val="006B60E8"/>
    <w:rsid w:val="006B62E3"/>
    <w:rsid w:val="006B6694"/>
    <w:rsid w:val="006B67F4"/>
    <w:rsid w:val="006B6D06"/>
    <w:rsid w:val="006B76B3"/>
    <w:rsid w:val="006B78A1"/>
    <w:rsid w:val="006C2688"/>
    <w:rsid w:val="006C36E1"/>
    <w:rsid w:val="006C3BE6"/>
    <w:rsid w:val="006C6619"/>
    <w:rsid w:val="006C717A"/>
    <w:rsid w:val="006D191E"/>
    <w:rsid w:val="006D3CF7"/>
    <w:rsid w:val="006D547B"/>
    <w:rsid w:val="006D7D29"/>
    <w:rsid w:val="006E0295"/>
    <w:rsid w:val="006E0D92"/>
    <w:rsid w:val="006E1200"/>
    <w:rsid w:val="006E196B"/>
    <w:rsid w:val="006E29C1"/>
    <w:rsid w:val="006E557A"/>
    <w:rsid w:val="006E6A1D"/>
    <w:rsid w:val="006E716A"/>
    <w:rsid w:val="006E7AED"/>
    <w:rsid w:val="006F0D49"/>
    <w:rsid w:val="006F18DF"/>
    <w:rsid w:val="006F1DCE"/>
    <w:rsid w:val="006F4561"/>
    <w:rsid w:val="006F6CD1"/>
    <w:rsid w:val="006F7AD1"/>
    <w:rsid w:val="006F7EB6"/>
    <w:rsid w:val="0070089B"/>
    <w:rsid w:val="00701DF8"/>
    <w:rsid w:val="00702FA8"/>
    <w:rsid w:val="0070669C"/>
    <w:rsid w:val="00707BD9"/>
    <w:rsid w:val="0071117E"/>
    <w:rsid w:val="00711A5C"/>
    <w:rsid w:val="00711A8D"/>
    <w:rsid w:val="00712C5F"/>
    <w:rsid w:val="0071373B"/>
    <w:rsid w:val="007137C5"/>
    <w:rsid w:val="00714E12"/>
    <w:rsid w:val="007169E0"/>
    <w:rsid w:val="0072034D"/>
    <w:rsid w:val="00721594"/>
    <w:rsid w:val="0072253A"/>
    <w:rsid w:val="00723B09"/>
    <w:rsid w:val="00726A4D"/>
    <w:rsid w:val="00731016"/>
    <w:rsid w:val="00735894"/>
    <w:rsid w:val="0073654A"/>
    <w:rsid w:val="0073658A"/>
    <w:rsid w:val="00737022"/>
    <w:rsid w:val="00737070"/>
    <w:rsid w:val="00740667"/>
    <w:rsid w:val="00740C2D"/>
    <w:rsid w:val="00740C6D"/>
    <w:rsid w:val="00741DA2"/>
    <w:rsid w:val="007445BB"/>
    <w:rsid w:val="00744DF1"/>
    <w:rsid w:val="00746E83"/>
    <w:rsid w:val="00747865"/>
    <w:rsid w:val="00751422"/>
    <w:rsid w:val="0075213A"/>
    <w:rsid w:val="007527B5"/>
    <w:rsid w:val="007537AC"/>
    <w:rsid w:val="00754728"/>
    <w:rsid w:val="00757A90"/>
    <w:rsid w:val="00767C96"/>
    <w:rsid w:val="007704A6"/>
    <w:rsid w:val="007710CE"/>
    <w:rsid w:val="00771589"/>
    <w:rsid w:val="00771F83"/>
    <w:rsid w:val="007720BB"/>
    <w:rsid w:val="00772ED9"/>
    <w:rsid w:val="0077420C"/>
    <w:rsid w:val="00774E5F"/>
    <w:rsid w:val="00774F39"/>
    <w:rsid w:val="0077599F"/>
    <w:rsid w:val="00775D80"/>
    <w:rsid w:val="007778FC"/>
    <w:rsid w:val="00780920"/>
    <w:rsid w:val="0078116B"/>
    <w:rsid w:val="007811ED"/>
    <w:rsid w:val="00781A54"/>
    <w:rsid w:val="00781B40"/>
    <w:rsid w:val="00782268"/>
    <w:rsid w:val="00782735"/>
    <w:rsid w:val="00782976"/>
    <w:rsid w:val="0078421B"/>
    <w:rsid w:val="007850DC"/>
    <w:rsid w:val="00785385"/>
    <w:rsid w:val="00785CB7"/>
    <w:rsid w:val="007901EE"/>
    <w:rsid w:val="00790468"/>
    <w:rsid w:val="00790E30"/>
    <w:rsid w:val="00794331"/>
    <w:rsid w:val="007961E2"/>
    <w:rsid w:val="007971BE"/>
    <w:rsid w:val="007A0A74"/>
    <w:rsid w:val="007A1055"/>
    <w:rsid w:val="007A177C"/>
    <w:rsid w:val="007A1799"/>
    <w:rsid w:val="007A3C02"/>
    <w:rsid w:val="007A3C4B"/>
    <w:rsid w:val="007A4C7B"/>
    <w:rsid w:val="007A586E"/>
    <w:rsid w:val="007A6421"/>
    <w:rsid w:val="007A6797"/>
    <w:rsid w:val="007A749F"/>
    <w:rsid w:val="007B1991"/>
    <w:rsid w:val="007B2431"/>
    <w:rsid w:val="007B2D30"/>
    <w:rsid w:val="007B300E"/>
    <w:rsid w:val="007B318F"/>
    <w:rsid w:val="007B58E8"/>
    <w:rsid w:val="007B706D"/>
    <w:rsid w:val="007C0834"/>
    <w:rsid w:val="007C1438"/>
    <w:rsid w:val="007C181A"/>
    <w:rsid w:val="007C18DD"/>
    <w:rsid w:val="007C21FD"/>
    <w:rsid w:val="007C2FA1"/>
    <w:rsid w:val="007C3A3A"/>
    <w:rsid w:val="007C3DEA"/>
    <w:rsid w:val="007D170E"/>
    <w:rsid w:val="007D1762"/>
    <w:rsid w:val="007D178D"/>
    <w:rsid w:val="007D2E29"/>
    <w:rsid w:val="007D4233"/>
    <w:rsid w:val="007D7B47"/>
    <w:rsid w:val="007E1BC0"/>
    <w:rsid w:val="007E1D45"/>
    <w:rsid w:val="007E2607"/>
    <w:rsid w:val="007E361B"/>
    <w:rsid w:val="007E540E"/>
    <w:rsid w:val="007E613E"/>
    <w:rsid w:val="007E782A"/>
    <w:rsid w:val="007F38DA"/>
    <w:rsid w:val="007F3A82"/>
    <w:rsid w:val="007F3F54"/>
    <w:rsid w:val="007F6B35"/>
    <w:rsid w:val="007F71DD"/>
    <w:rsid w:val="00800756"/>
    <w:rsid w:val="00801295"/>
    <w:rsid w:val="008014D2"/>
    <w:rsid w:val="008039C8"/>
    <w:rsid w:val="00804122"/>
    <w:rsid w:val="0080429B"/>
    <w:rsid w:val="00804558"/>
    <w:rsid w:val="00806E67"/>
    <w:rsid w:val="00806FAF"/>
    <w:rsid w:val="0080773A"/>
    <w:rsid w:val="008079A9"/>
    <w:rsid w:val="00812694"/>
    <w:rsid w:val="00816F11"/>
    <w:rsid w:val="0082067D"/>
    <w:rsid w:val="00820B38"/>
    <w:rsid w:val="00822F42"/>
    <w:rsid w:val="00823940"/>
    <w:rsid w:val="00825136"/>
    <w:rsid w:val="00826AC8"/>
    <w:rsid w:val="008317B8"/>
    <w:rsid w:val="008338CF"/>
    <w:rsid w:val="00834911"/>
    <w:rsid w:val="00835018"/>
    <w:rsid w:val="008356AF"/>
    <w:rsid w:val="00835D37"/>
    <w:rsid w:val="00835F59"/>
    <w:rsid w:val="00836816"/>
    <w:rsid w:val="00841220"/>
    <w:rsid w:val="008437DB"/>
    <w:rsid w:val="00845A45"/>
    <w:rsid w:val="00845F3A"/>
    <w:rsid w:val="00846CB8"/>
    <w:rsid w:val="00850BDD"/>
    <w:rsid w:val="008513CA"/>
    <w:rsid w:val="00854E59"/>
    <w:rsid w:val="008567AD"/>
    <w:rsid w:val="00861FC5"/>
    <w:rsid w:val="0086333D"/>
    <w:rsid w:val="0086377A"/>
    <w:rsid w:val="008662A8"/>
    <w:rsid w:val="00867280"/>
    <w:rsid w:val="00873377"/>
    <w:rsid w:val="00873B22"/>
    <w:rsid w:val="00873DDB"/>
    <w:rsid w:val="008756B4"/>
    <w:rsid w:val="00880873"/>
    <w:rsid w:val="008808F7"/>
    <w:rsid w:val="00880BED"/>
    <w:rsid w:val="00881E3F"/>
    <w:rsid w:val="0088236F"/>
    <w:rsid w:val="00883B0E"/>
    <w:rsid w:val="008858BE"/>
    <w:rsid w:val="0088644D"/>
    <w:rsid w:val="00886BAD"/>
    <w:rsid w:val="00886D34"/>
    <w:rsid w:val="00887019"/>
    <w:rsid w:val="00890953"/>
    <w:rsid w:val="00890C4F"/>
    <w:rsid w:val="00891244"/>
    <w:rsid w:val="00891B56"/>
    <w:rsid w:val="0089347D"/>
    <w:rsid w:val="008936AD"/>
    <w:rsid w:val="0089473F"/>
    <w:rsid w:val="00896A2F"/>
    <w:rsid w:val="008972B5"/>
    <w:rsid w:val="008973DF"/>
    <w:rsid w:val="008A080D"/>
    <w:rsid w:val="008A09D3"/>
    <w:rsid w:val="008A0B62"/>
    <w:rsid w:val="008A2D69"/>
    <w:rsid w:val="008A3620"/>
    <w:rsid w:val="008A4A65"/>
    <w:rsid w:val="008A6B88"/>
    <w:rsid w:val="008A761B"/>
    <w:rsid w:val="008B06D2"/>
    <w:rsid w:val="008B17AE"/>
    <w:rsid w:val="008B23E6"/>
    <w:rsid w:val="008B2D57"/>
    <w:rsid w:val="008B3CB8"/>
    <w:rsid w:val="008B4756"/>
    <w:rsid w:val="008B7222"/>
    <w:rsid w:val="008B72C7"/>
    <w:rsid w:val="008C0142"/>
    <w:rsid w:val="008C0BFB"/>
    <w:rsid w:val="008C1E76"/>
    <w:rsid w:val="008C3F5A"/>
    <w:rsid w:val="008C40F4"/>
    <w:rsid w:val="008C5BF1"/>
    <w:rsid w:val="008C6A1F"/>
    <w:rsid w:val="008C6C0B"/>
    <w:rsid w:val="008D15A7"/>
    <w:rsid w:val="008D1DF1"/>
    <w:rsid w:val="008D1E3E"/>
    <w:rsid w:val="008D3199"/>
    <w:rsid w:val="008D430C"/>
    <w:rsid w:val="008D4B3D"/>
    <w:rsid w:val="008D502D"/>
    <w:rsid w:val="008D6286"/>
    <w:rsid w:val="008D789A"/>
    <w:rsid w:val="008D7F80"/>
    <w:rsid w:val="008E03D5"/>
    <w:rsid w:val="008E0581"/>
    <w:rsid w:val="008E1B46"/>
    <w:rsid w:val="008E4CE0"/>
    <w:rsid w:val="008E6133"/>
    <w:rsid w:val="008E6B4E"/>
    <w:rsid w:val="008E6C4F"/>
    <w:rsid w:val="008E6C68"/>
    <w:rsid w:val="008E7BAC"/>
    <w:rsid w:val="008F0657"/>
    <w:rsid w:val="008F1229"/>
    <w:rsid w:val="008F3D1C"/>
    <w:rsid w:val="008F3E3B"/>
    <w:rsid w:val="008F49D4"/>
    <w:rsid w:val="008F4B4D"/>
    <w:rsid w:val="008F6F3F"/>
    <w:rsid w:val="008F75AB"/>
    <w:rsid w:val="0090133D"/>
    <w:rsid w:val="00901E0A"/>
    <w:rsid w:val="009043D4"/>
    <w:rsid w:val="00905D52"/>
    <w:rsid w:val="00906ABF"/>
    <w:rsid w:val="00906B94"/>
    <w:rsid w:val="00907024"/>
    <w:rsid w:val="00910082"/>
    <w:rsid w:val="00910714"/>
    <w:rsid w:val="00910F46"/>
    <w:rsid w:val="00911669"/>
    <w:rsid w:val="009116D5"/>
    <w:rsid w:val="009123FF"/>
    <w:rsid w:val="00914FD8"/>
    <w:rsid w:val="00915F53"/>
    <w:rsid w:val="00916095"/>
    <w:rsid w:val="009171A6"/>
    <w:rsid w:val="00923AE8"/>
    <w:rsid w:val="00925F80"/>
    <w:rsid w:val="009269CF"/>
    <w:rsid w:val="009274A3"/>
    <w:rsid w:val="00930A97"/>
    <w:rsid w:val="00931281"/>
    <w:rsid w:val="009312DC"/>
    <w:rsid w:val="009320B3"/>
    <w:rsid w:val="00933321"/>
    <w:rsid w:val="00934214"/>
    <w:rsid w:val="00934524"/>
    <w:rsid w:val="00934860"/>
    <w:rsid w:val="009362A0"/>
    <w:rsid w:val="00936898"/>
    <w:rsid w:val="00936CE5"/>
    <w:rsid w:val="009378E6"/>
    <w:rsid w:val="00941211"/>
    <w:rsid w:val="00941FFA"/>
    <w:rsid w:val="00943F5A"/>
    <w:rsid w:val="00944981"/>
    <w:rsid w:val="00945CC0"/>
    <w:rsid w:val="00951445"/>
    <w:rsid w:val="00952E87"/>
    <w:rsid w:val="00953462"/>
    <w:rsid w:val="009541AF"/>
    <w:rsid w:val="00954AD2"/>
    <w:rsid w:val="00956764"/>
    <w:rsid w:val="009605C3"/>
    <w:rsid w:val="00960E4D"/>
    <w:rsid w:val="009615C0"/>
    <w:rsid w:val="00963825"/>
    <w:rsid w:val="00970919"/>
    <w:rsid w:val="009749B4"/>
    <w:rsid w:val="00974C74"/>
    <w:rsid w:val="00977469"/>
    <w:rsid w:val="00977CDB"/>
    <w:rsid w:val="00977EDB"/>
    <w:rsid w:val="0098015C"/>
    <w:rsid w:val="00981C8D"/>
    <w:rsid w:val="00982273"/>
    <w:rsid w:val="009836CA"/>
    <w:rsid w:val="00983B01"/>
    <w:rsid w:val="0098456D"/>
    <w:rsid w:val="00984B32"/>
    <w:rsid w:val="009855B3"/>
    <w:rsid w:val="009858CF"/>
    <w:rsid w:val="00985A70"/>
    <w:rsid w:val="00987E7B"/>
    <w:rsid w:val="00993E97"/>
    <w:rsid w:val="009940BB"/>
    <w:rsid w:val="00994FE6"/>
    <w:rsid w:val="00995B45"/>
    <w:rsid w:val="009966C0"/>
    <w:rsid w:val="009968AB"/>
    <w:rsid w:val="009A097E"/>
    <w:rsid w:val="009A1AEE"/>
    <w:rsid w:val="009A1DCB"/>
    <w:rsid w:val="009A401F"/>
    <w:rsid w:val="009A625F"/>
    <w:rsid w:val="009A6C31"/>
    <w:rsid w:val="009A77D8"/>
    <w:rsid w:val="009B0718"/>
    <w:rsid w:val="009B134D"/>
    <w:rsid w:val="009B169D"/>
    <w:rsid w:val="009B1F21"/>
    <w:rsid w:val="009B26B0"/>
    <w:rsid w:val="009B3362"/>
    <w:rsid w:val="009B3607"/>
    <w:rsid w:val="009B45F9"/>
    <w:rsid w:val="009B5734"/>
    <w:rsid w:val="009B5962"/>
    <w:rsid w:val="009B5B19"/>
    <w:rsid w:val="009B6EF5"/>
    <w:rsid w:val="009B7451"/>
    <w:rsid w:val="009C4A26"/>
    <w:rsid w:val="009C7F79"/>
    <w:rsid w:val="009D0149"/>
    <w:rsid w:val="009D205D"/>
    <w:rsid w:val="009D4EBB"/>
    <w:rsid w:val="009D68D5"/>
    <w:rsid w:val="009D7A9D"/>
    <w:rsid w:val="009D7F01"/>
    <w:rsid w:val="009E1905"/>
    <w:rsid w:val="009E2364"/>
    <w:rsid w:val="009E317C"/>
    <w:rsid w:val="009E518A"/>
    <w:rsid w:val="009E68DD"/>
    <w:rsid w:val="009E797C"/>
    <w:rsid w:val="009F0DB0"/>
    <w:rsid w:val="009F1386"/>
    <w:rsid w:val="009F1E06"/>
    <w:rsid w:val="009F2627"/>
    <w:rsid w:val="009F2B0E"/>
    <w:rsid w:val="009F3C50"/>
    <w:rsid w:val="009F3D26"/>
    <w:rsid w:val="009F6BC2"/>
    <w:rsid w:val="00A0364E"/>
    <w:rsid w:val="00A06871"/>
    <w:rsid w:val="00A070B6"/>
    <w:rsid w:val="00A11081"/>
    <w:rsid w:val="00A11807"/>
    <w:rsid w:val="00A13B62"/>
    <w:rsid w:val="00A14C07"/>
    <w:rsid w:val="00A14CF2"/>
    <w:rsid w:val="00A16098"/>
    <w:rsid w:val="00A1747C"/>
    <w:rsid w:val="00A21066"/>
    <w:rsid w:val="00A23DC0"/>
    <w:rsid w:val="00A24809"/>
    <w:rsid w:val="00A26DB0"/>
    <w:rsid w:val="00A30631"/>
    <w:rsid w:val="00A3185A"/>
    <w:rsid w:val="00A31E27"/>
    <w:rsid w:val="00A3306C"/>
    <w:rsid w:val="00A3390D"/>
    <w:rsid w:val="00A341DB"/>
    <w:rsid w:val="00A35325"/>
    <w:rsid w:val="00A35C40"/>
    <w:rsid w:val="00A41839"/>
    <w:rsid w:val="00A446A0"/>
    <w:rsid w:val="00A4615F"/>
    <w:rsid w:val="00A46CEF"/>
    <w:rsid w:val="00A47167"/>
    <w:rsid w:val="00A50428"/>
    <w:rsid w:val="00A50E6E"/>
    <w:rsid w:val="00A522DC"/>
    <w:rsid w:val="00A52DD4"/>
    <w:rsid w:val="00A55203"/>
    <w:rsid w:val="00A5523B"/>
    <w:rsid w:val="00A56222"/>
    <w:rsid w:val="00A56A2E"/>
    <w:rsid w:val="00A579C9"/>
    <w:rsid w:val="00A604A0"/>
    <w:rsid w:val="00A6097A"/>
    <w:rsid w:val="00A62380"/>
    <w:rsid w:val="00A62D50"/>
    <w:rsid w:val="00A6300A"/>
    <w:rsid w:val="00A634F6"/>
    <w:rsid w:val="00A636FD"/>
    <w:rsid w:val="00A63887"/>
    <w:rsid w:val="00A654F2"/>
    <w:rsid w:val="00A67A7A"/>
    <w:rsid w:val="00A73402"/>
    <w:rsid w:val="00A73A65"/>
    <w:rsid w:val="00A73F1A"/>
    <w:rsid w:val="00A747A0"/>
    <w:rsid w:val="00A755B7"/>
    <w:rsid w:val="00A7688F"/>
    <w:rsid w:val="00A824F6"/>
    <w:rsid w:val="00A82546"/>
    <w:rsid w:val="00A82825"/>
    <w:rsid w:val="00A83E39"/>
    <w:rsid w:val="00A844CB"/>
    <w:rsid w:val="00A8472C"/>
    <w:rsid w:val="00A850DE"/>
    <w:rsid w:val="00A910BC"/>
    <w:rsid w:val="00A92907"/>
    <w:rsid w:val="00A94181"/>
    <w:rsid w:val="00A95D0B"/>
    <w:rsid w:val="00A9686A"/>
    <w:rsid w:val="00AA3492"/>
    <w:rsid w:val="00AA5B52"/>
    <w:rsid w:val="00AA7EA5"/>
    <w:rsid w:val="00AB061E"/>
    <w:rsid w:val="00AB190A"/>
    <w:rsid w:val="00AB2A5A"/>
    <w:rsid w:val="00AB3FAD"/>
    <w:rsid w:val="00AB47FF"/>
    <w:rsid w:val="00AB622A"/>
    <w:rsid w:val="00AB6C5E"/>
    <w:rsid w:val="00AB73A4"/>
    <w:rsid w:val="00AC014B"/>
    <w:rsid w:val="00AC4BC6"/>
    <w:rsid w:val="00AC6A3C"/>
    <w:rsid w:val="00AC72E8"/>
    <w:rsid w:val="00AC7316"/>
    <w:rsid w:val="00AD2333"/>
    <w:rsid w:val="00AD3285"/>
    <w:rsid w:val="00AD4040"/>
    <w:rsid w:val="00AD4766"/>
    <w:rsid w:val="00AD4BE8"/>
    <w:rsid w:val="00AD5EAB"/>
    <w:rsid w:val="00AD5F4B"/>
    <w:rsid w:val="00AE059B"/>
    <w:rsid w:val="00AE06A5"/>
    <w:rsid w:val="00AE07A0"/>
    <w:rsid w:val="00AE1701"/>
    <w:rsid w:val="00AE2D76"/>
    <w:rsid w:val="00AE3344"/>
    <w:rsid w:val="00AE4274"/>
    <w:rsid w:val="00AE47F8"/>
    <w:rsid w:val="00AE5982"/>
    <w:rsid w:val="00AE5F6F"/>
    <w:rsid w:val="00AE6478"/>
    <w:rsid w:val="00AE731B"/>
    <w:rsid w:val="00AE7C5E"/>
    <w:rsid w:val="00AF01FD"/>
    <w:rsid w:val="00AF1588"/>
    <w:rsid w:val="00AF15D1"/>
    <w:rsid w:val="00AF2FDE"/>
    <w:rsid w:val="00AF3200"/>
    <w:rsid w:val="00AF4815"/>
    <w:rsid w:val="00AF5897"/>
    <w:rsid w:val="00AF6295"/>
    <w:rsid w:val="00B0057B"/>
    <w:rsid w:val="00B01772"/>
    <w:rsid w:val="00B02849"/>
    <w:rsid w:val="00B028FD"/>
    <w:rsid w:val="00B02AB2"/>
    <w:rsid w:val="00B045F3"/>
    <w:rsid w:val="00B052A0"/>
    <w:rsid w:val="00B07CFB"/>
    <w:rsid w:val="00B07DAE"/>
    <w:rsid w:val="00B11828"/>
    <w:rsid w:val="00B128FB"/>
    <w:rsid w:val="00B140C3"/>
    <w:rsid w:val="00B14217"/>
    <w:rsid w:val="00B14DA9"/>
    <w:rsid w:val="00B176B2"/>
    <w:rsid w:val="00B17804"/>
    <w:rsid w:val="00B22A5A"/>
    <w:rsid w:val="00B232CA"/>
    <w:rsid w:val="00B237E6"/>
    <w:rsid w:val="00B24D20"/>
    <w:rsid w:val="00B265FE"/>
    <w:rsid w:val="00B26E66"/>
    <w:rsid w:val="00B33C06"/>
    <w:rsid w:val="00B34B8B"/>
    <w:rsid w:val="00B35EC1"/>
    <w:rsid w:val="00B36B59"/>
    <w:rsid w:val="00B37C01"/>
    <w:rsid w:val="00B42AEF"/>
    <w:rsid w:val="00B43319"/>
    <w:rsid w:val="00B45100"/>
    <w:rsid w:val="00B4516B"/>
    <w:rsid w:val="00B45A5B"/>
    <w:rsid w:val="00B46397"/>
    <w:rsid w:val="00B467EE"/>
    <w:rsid w:val="00B47024"/>
    <w:rsid w:val="00B502A0"/>
    <w:rsid w:val="00B5158D"/>
    <w:rsid w:val="00B5280E"/>
    <w:rsid w:val="00B53937"/>
    <w:rsid w:val="00B54AF8"/>
    <w:rsid w:val="00B55361"/>
    <w:rsid w:val="00B567A2"/>
    <w:rsid w:val="00B60344"/>
    <w:rsid w:val="00B61515"/>
    <w:rsid w:val="00B65079"/>
    <w:rsid w:val="00B650ED"/>
    <w:rsid w:val="00B6616C"/>
    <w:rsid w:val="00B669F4"/>
    <w:rsid w:val="00B677BA"/>
    <w:rsid w:val="00B700EB"/>
    <w:rsid w:val="00B71C6E"/>
    <w:rsid w:val="00B72A14"/>
    <w:rsid w:val="00B752AD"/>
    <w:rsid w:val="00B76F92"/>
    <w:rsid w:val="00B77CFB"/>
    <w:rsid w:val="00B80852"/>
    <w:rsid w:val="00B8263F"/>
    <w:rsid w:val="00B82E63"/>
    <w:rsid w:val="00B86D8C"/>
    <w:rsid w:val="00B8703C"/>
    <w:rsid w:val="00B87CF1"/>
    <w:rsid w:val="00B90A4F"/>
    <w:rsid w:val="00B91661"/>
    <w:rsid w:val="00B91BDD"/>
    <w:rsid w:val="00B926CA"/>
    <w:rsid w:val="00B92F23"/>
    <w:rsid w:val="00B94EDC"/>
    <w:rsid w:val="00B95680"/>
    <w:rsid w:val="00B96103"/>
    <w:rsid w:val="00B963F0"/>
    <w:rsid w:val="00B967A0"/>
    <w:rsid w:val="00B97045"/>
    <w:rsid w:val="00BA18DC"/>
    <w:rsid w:val="00BA2327"/>
    <w:rsid w:val="00BA2750"/>
    <w:rsid w:val="00BA2AED"/>
    <w:rsid w:val="00BA2FAC"/>
    <w:rsid w:val="00BA683B"/>
    <w:rsid w:val="00BB3278"/>
    <w:rsid w:val="00BB3BAF"/>
    <w:rsid w:val="00BB5711"/>
    <w:rsid w:val="00BB647C"/>
    <w:rsid w:val="00BC01BA"/>
    <w:rsid w:val="00BC3087"/>
    <w:rsid w:val="00BC317A"/>
    <w:rsid w:val="00BC513F"/>
    <w:rsid w:val="00BC760C"/>
    <w:rsid w:val="00BC7633"/>
    <w:rsid w:val="00BC7815"/>
    <w:rsid w:val="00BC7CAC"/>
    <w:rsid w:val="00BD1732"/>
    <w:rsid w:val="00BD3559"/>
    <w:rsid w:val="00BD545D"/>
    <w:rsid w:val="00BD6330"/>
    <w:rsid w:val="00BD653C"/>
    <w:rsid w:val="00BD69B0"/>
    <w:rsid w:val="00BD72B6"/>
    <w:rsid w:val="00BD78E7"/>
    <w:rsid w:val="00BD7BB0"/>
    <w:rsid w:val="00BE1137"/>
    <w:rsid w:val="00BE2B99"/>
    <w:rsid w:val="00BE2FAD"/>
    <w:rsid w:val="00BE6860"/>
    <w:rsid w:val="00BE6B72"/>
    <w:rsid w:val="00BE772B"/>
    <w:rsid w:val="00BE7F9F"/>
    <w:rsid w:val="00BF26A0"/>
    <w:rsid w:val="00BF3724"/>
    <w:rsid w:val="00BF6982"/>
    <w:rsid w:val="00C023DA"/>
    <w:rsid w:val="00C02849"/>
    <w:rsid w:val="00C0586F"/>
    <w:rsid w:val="00C05F8C"/>
    <w:rsid w:val="00C06C05"/>
    <w:rsid w:val="00C06E09"/>
    <w:rsid w:val="00C12110"/>
    <w:rsid w:val="00C127CE"/>
    <w:rsid w:val="00C12B5A"/>
    <w:rsid w:val="00C12DD3"/>
    <w:rsid w:val="00C14E7B"/>
    <w:rsid w:val="00C16F61"/>
    <w:rsid w:val="00C17D75"/>
    <w:rsid w:val="00C20F93"/>
    <w:rsid w:val="00C21601"/>
    <w:rsid w:val="00C230BD"/>
    <w:rsid w:val="00C2606F"/>
    <w:rsid w:val="00C319B2"/>
    <w:rsid w:val="00C3296B"/>
    <w:rsid w:val="00C34755"/>
    <w:rsid w:val="00C3476D"/>
    <w:rsid w:val="00C36007"/>
    <w:rsid w:val="00C41F78"/>
    <w:rsid w:val="00C42B30"/>
    <w:rsid w:val="00C44255"/>
    <w:rsid w:val="00C469AF"/>
    <w:rsid w:val="00C47E4D"/>
    <w:rsid w:val="00C5007F"/>
    <w:rsid w:val="00C50277"/>
    <w:rsid w:val="00C51E04"/>
    <w:rsid w:val="00C54147"/>
    <w:rsid w:val="00C5492A"/>
    <w:rsid w:val="00C558F0"/>
    <w:rsid w:val="00C5684A"/>
    <w:rsid w:val="00C62123"/>
    <w:rsid w:val="00C629AD"/>
    <w:rsid w:val="00C64FC7"/>
    <w:rsid w:val="00C65728"/>
    <w:rsid w:val="00C670E5"/>
    <w:rsid w:val="00C7094E"/>
    <w:rsid w:val="00C7277E"/>
    <w:rsid w:val="00C7299E"/>
    <w:rsid w:val="00C72AB4"/>
    <w:rsid w:val="00C72D20"/>
    <w:rsid w:val="00C7389D"/>
    <w:rsid w:val="00C742C0"/>
    <w:rsid w:val="00C74DE0"/>
    <w:rsid w:val="00C77335"/>
    <w:rsid w:val="00C8031D"/>
    <w:rsid w:val="00C80759"/>
    <w:rsid w:val="00C834AC"/>
    <w:rsid w:val="00C83A92"/>
    <w:rsid w:val="00C8660A"/>
    <w:rsid w:val="00C86971"/>
    <w:rsid w:val="00C86A5C"/>
    <w:rsid w:val="00C8701B"/>
    <w:rsid w:val="00C875AE"/>
    <w:rsid w:val="00C906D2"/>
    <w:rsid w:val="00C92F79"/>
    <w:rsid w:val="00C97597"/>
    <w:rsid w:val="00CA1CDD"/>
    <w:rsid w:val="00CA1D4B"/>
    <w:rsid w:val="00CA2045"/>
    <w:rsid w:val="00CA2F5D"/>
    <w:rsid w:val="00CA3851"/>
    <w:rsid w:val="00CA3C88"/>
    <w:rsid w:val="00CA4A85"/>
    <w:rsid w:val="00CA4CED"/>
    <w:rsid w:val="00CA4FC7"/>
    <w:rsid w:val="00CA5D24"/>
    <w:rsid w:val="00CA71B8"/>
    <w:rsid w:val="00CA71C5"/>
    <w:rsid w:val="00CB06E8"/>
    <w:rsid w:val="00CB08AE"/>
    <w:rsid w:val="00CB0A83"/>
    <w:rsid w:val="00CB0FC5"/>
    <w:rsid w:val="00CB18B5"/>
    <w:rsid w:val="00CB3BA0"/>
    <w:rsid w:val="00CB4EC7"/>
    <w:rsid w:val="00CB6EAE"/>
    <w:rsid w:val="00CC0A5D"/>
    <w:rsid w:val="00CC0AA8"/>
    <w:rsid w:val="00CC0DC3"/>
    <w:rsid w:val="00CC0E1C"/>
    <w:rsid w:val="00CC163C"/>
    <w:rsid w:val="00CC2D57"/>
    <w:rsid w:val="00CC393E"/>
    <w:rsid w:val="00CC46B2"/>
    <w:rsid w:val="00CC4935"/>
    <w:rsid w:val="00CC577C"/>
    <w:rsid w:val="00CC6033"/>
    <w:rsid w:val="00CD2689"/>
    <w:rsid w:val="00CD3ADF"/>
    <w:rsid w:val="00CD3B57"/>
    <w:rsid w:val="00CD69B5"/>
    <w:rsid w:val="00CE1516"/>
    <w:rsid w:val="00CE45BE"/>
    <w:rsid w:val="00CE46EE"/>
    <w:rsid w:val="00CE5448"/>
    <w:rsid w:val="00CE7438"/>
    <w:rsid w:val="00CF3A86"/>
    <w:rsid w:val="00CF577C"/>
    <w:rsid w:val="00CF7429"/>
    <w:rsid w:val="00CF7C95"/>
    <w:rsid w:val="00D015BE"/>
    <w:rsid w:val="00D02269"/>
    <w:rsid w:val="00D05563"/>
    <w:rsid w:val="00D066CD"/>
    <w:rsid w:val="00D066F2"/>
    <w:rsid w:val="00D0688B"/>
    <w:rsid w:val="00D075BD"/>
    <w:rsid w:val="00D07A1C"/>
    <w:rsid w:val="00D10D22"/>
    <w:rsid w:val="00D11722"/>
    <w:rsid w:val="00D14990"/>
    <w:rsid w:val="00D15066"/>
    <w:rsid w:val="00D15E2F"/>
    <w:rsid w:val="00D164CA"/>
    <w:rsid w:val="00D16F81"/>
    <w:rsid w:val="00D17A2D"/>
    <w:rsid w:val="00D20E32"/>
    <w:rsid w:val="00D2157E"/>
    <w:rsid w:val="00D22911"/>
    <w:rsid w:val="00D27070"/>
    <w:rsid w:val="00D31338"/>
    <w:rsid w:val="00D31D9A"/>
    <w:rsid w:val="00D33266"/>
    <w:rsid w:val="00D353ED"/>
    <w:rsid w:val="00D355F8"/>
    <w:rsid w:val="00D35710"/>
    <w:rsid w:val="00D36DF9"/>
    <w:rsid w:val="00D374D2"/>
    <w:rsid w:val="00D379D0"/>
    <w:rsid w:val="00D37B24"/>
    <w:rsid w:val="00D4115E"/>
    <w:rsid w:val="00D41B8A"/>
    <w:rsid w:val="00D43012"/>
    <w:rsid w:val="00D461D2"/>
    <w:rsid w:val="00D47472"/>
    <w:rsid w:val="00D47A78"/>
    <w:rsid w:val="00D47E7A"/>
    <w:rsid w:val="00D500D8"/>
    <w:rsid w:val="00D51B0F"/>
    <w:rsid w:val="00D53F09"/>
    <w:rsid w:val="00D5452F"/>
    <w:rsid w:val="00D545FA"/>
    <w:rsid w:val="00D55066"/>
    <w:rsid w:val="00D56B8D"/>
    <w:rsid w:val="00D56F79"/>
    <w:rsid w:val="00D61A31"/>
    <w:rsid w:val="00D61F2F"/>
    <w:rsid w:val="00D622BA"/>
    <w:rsid w:val="00D64E73"/>
    <w:rsid w:val="00D656B7"/>
    <w:rsid w:val="00D66237"/>
    <w:rsid w:val="00D67E55"/>
    <w:rsid w:val="00D700CE"/>
    <w:rsid w:val="00D71C60"/>
    <w:rsid w:val="00D72A15"/>
    <w:rsid w:val="00D72B2D"/>
    <w:rsid w:val="00D7344B"/>
    <w:rsid w:val="00D75916"/>
    <w:rsid w:val="00D762DD"/>
    <w:rsid w:val="00D76C27"/>
    <w:rsid w:val="00D805F1"/>
    <w:rsid w:val="00D80D95"/>
    <w:rsid w:val="00D8276A"/>
    <w:rsid w:val="00D84112"/>
    <w:rsid w:val="00D84A4C"/>
    <w:rsid w:val="00D8570A"/>
    <w:rsid w:val="00D86A89"/>
    <w:rsid w:val="00D86F4E"/>
    <w:rsid w:val="00D901F7"/>
    <w:rsid w:val="00D9052F"/>
    <w:rsid w:val="00D91132"/>
    <w:rsid w:val="00D91AB1"/>
    <w:rsid w:val="00D9388D"/>
    <w:rsid w:val="00D93DEE"/>
    <w:rsid w:val="00D945E4"/>
    <w:rsid w:val="00D95274"/>
    <w:rsid w:val="00D95671"/>
    <w:rsid w:val="00D9605C"/>
    <w:rsid w:val="00D96E6E"/>
    <w:rsid w:val="00DA04EB"/>
    <w:rsid w:val="00DA1045"/>
    <w:rsid w:val="00DA2B27"/>
    <w:rsid w:val="00DA7AA6"/>
    <w:rsid w:val="00DB0B49"/>
    <w:rsid w:val="00DB1DC0"/>
    <w:rsid w:val="00DB1F80"/>
    <w:rsid w:val="00DB2FA9"/>
    <w:rsid w:val="00DB352C"/>
    <w:rsid w:val="00DB3A6B"/>
    <w:rsid w:val="00DB5093"/>
    <w:rsid w:val="00DB65B7"/>
    <w:rsid w:val="00DC2C3C"/>
    <w:rsid w:val="00DC7F43"/>
    <w:rsid w:val="00DD03D1"/>
    <w:rsid w:val="00DD0D9C"/>
    <w:rsid w:val="00DD1C17"/>
    <w:rsid w:val="00DD352E"/>
    <w:rsid w:val="00DE1128"/>
    <w:rsid w:val="00DE176D"/>
    <w:rsid w:val="00DE3064"/>
    <w:rsid w:val="00DE3283"/>
    <w:rsid w:val="00DE3E22"/>
    <w:rsid w:val="00DE3EBD"/>
    <w:rsid w:val="00DE4818"/>
    <w:rsid w:val="00DE48BC"/>
    <w:rsid w:val="00DE5E9B"/>
    <w:rsid w:val="00DE6576"/>
    <w:rsid w:val="00DE6BD6"/>
    <w:rsid w:val="00DE7711"/>
    <w:rsid w:val="00DF0026"/>
    <w:rsid w:val="00DF16B2"/>
    <w:rsid w:val="00DF1B5C"/>
    <w:rsid w:val="00DF3518"/>
    <w:rsid w:val="00DF570B"/>
    <w:rsid w:val="00DF6487"/>
    <w:rsid w:val="00DF774B"/>
    <w:rsid w:val="00E0135C"/>
    <w:rsid w:val="00E01B95"/>
    <w:rsid w:val="00E077D3"/>
    <w:rsid w:val="00E110FE"/>
    <w:rsid w:val="00E1168E"/>
    <w:rsid w:val="00E1238F"/>
    <w:rsid w:val="00E12F90"/>
    <w:rsid w:val="00E13A2B"/>
    <w:rsid w:val="00E146C9"/>
    <w:rsid w:val="00E16E4F"/>
    <w:rsid w:val="00E17C2A"/>
    <w:rsid w:val="00E20277"/>
    <w:rsid w:val="00E2038A"/>
    <w:rsid w:val="00E23E42"/>
    <w:rsid w:val="00E259D8"/>
    <w:rsid w:val="00E27AD1"/>
    <w:rsid w:val="00E314BC"/>
    <w:rsid w:val="00E316FF"/>
    <w:rsid w:val="00E322AF"/>
    <w:rsid w:val="00E32867"/>
    <w:rsid w:val="00E3353E"/>
    <w:rsid w:val="00E33D77"/>
    <w:rsid w:val="00E35A00"/>
    <w:rsid w:val="00E3759F"/>
    <w:rsid w:val="00E37911"/>
    <w:rsid w:val="00E37DEA"/>
    <w:rsid w:val="00E40802"/>
    <w:rsid w:val="00E42FA9"/>
    <w:rsid w:val="00E43762"/>
    <w:rsid w:val="00E45094"/>
    <w:rsid w:val="00E4567A"/>
    <w:rsid w:val="00E45A51"/>
    <w:rsid w:val="00E462E5"/>
    <w:rsid w:val="00E509FC"/>
    <w:rsid w:val="00E513A0"/>
    <w:rsid w:val="00E5384C"/>
    <w:rsid w:val="00E54E75"/>
    <w:rsid w:val="00E55766"/>
    <w:rsid w:val="00E60262"/>
    <w:rsid w:val="00E60B9B"/>
    <w:rsid w:val="00E60D3F"/>
    <w:rsid w:val="00E62537"/>
    <w:rsid w:val="00E62EDD"/>
    <w:rsid w:val="00E63D05"/>
    <w:rsid w:val="00E661F0"/>
    <w:rsid w:val="00E7058D"/>
    <w:rsid w:val="00E71A2D"/>
    <w:rsid w:val="00E7251E"/>
    <w:rsid w:val="00E7375F"/>
    <w:rsid w:val="00E73E1E"/>
    <w:rsid w:val="00E746C4"/>
    <w:rsid w:val="00E75D75"/>
    <w:rsid w:val="00E76B8E"/>
    <w:rsid w:val="00E77FDC"/>
    <w:rsid w:val="00E8049B"/>
    <w:rsid w:val="00E80E1D"/>
    <w:rsid w:val="00E80F82"/>
    <w:rsid w:val="00E81A6E"/>
    <w:rsid w:val="00E830F3"/>
    <w:rsid w:val="00E83820"/>
    <w:rsid w:val="00E842C5"/>
    <w:rsid w:val="00E84A8D"/>
    <w:rsid w:val="00E855E4"/>
    <w:rsid w:val="00E85A82"/>
    <w:rsid w:val="00E87CE9"/>
    <w:rsid w:val="00E91173"/>
    <w:rsid w:val="00E91F35"/>
    <w:rsid w:val="00E93FBD"/>
    <w:rsid w:val="00E941E9"/>
    <w:rsid w:val="00E9614C"/>
    <w:rsid w:val="00E96153"/>
    <w:rsid w:val="00E96DE0"/>
    <w:rsid w:val="00E97B21"/>
    <w:rsid w:val="00EA0E9A"/>
    <w:rsid w:val="00EA1307"/>
    <w:rsid w:val="00EA43F0"/>
    <w:rsid w:val="00EA4512"/>
    <w:rsid w:val="00EA5508"/>
    <w:rsid w:val="00EA6840"/>
    <w:rsid w:val="00EB0B2A"/>
    <w:rsid w:val="00EB1A53"/>
    <w:rsid w:val="00EB21CD"/>
    <w:rsid w:val="00EB3261"/>
    <w:rsid w:val="00EB3785"/>
    <w:rsid w:val="00EB3D50"/>
    <w:rsid w:val="00EB3EBB"/>
    <w:rsid w:val="00EB4438"/>
    <w:rsid w:val="00EB4806"/>
    <w:rsid w:val="00EB4FAB"/>
    <w:rsid w:val="00EB6D42"/>
    <w:rsid w:val="00EC337C"/>
    <w:rsid w:val="00EC437D"/>
    <w:rsid w:val="00EC49F0"/>
    <w:rsid w:val="00EC4B61"/>
    <w:rsid w:val="00EC4DA6"/>
    <w:rsid w:val="00EC7141"/>
    <w:rsid w:val="00EC7F0C"/>
    <w:rsid w:val="00ED154A"/>
    <w:rsid w:val="00ED16AF"/>
    <w:rsid w:val="00ED2F72"/>
    <w:rsid w:val="00ED4809"/>
    <w:rsid w:val="00ED4DEE"/>
    <w:rsid w:val="00ED70C6"/>
    <w:rsid w:val="00EE17FB"/>
    <w:rsid w:val="00EE3630"/>
    <w:rsid w:val="00EE56FF"/>
    <w:rsid w:val="00EE5D7A"/>
    <w:rsid w:val="00EE61F8"/>
    <w:rsid w:val="00EF1822"/>
    <w:rsid w:val="00EF2E4C"/>
    <w:rsid w:val="00EF3090"/>
    <w:rsid w:val="00EF345F"/>
    <w:rsid w:val="00EF7679"/>
    <w:rsid w:val="00F002DF"/>
    <w:rsid w:val="00F013E3"/>
    <w:rsid w:val="00F034F2"/>
    <w:rsid w:val="00F04D7B"/>
    <w:rsid w:val="00F04F92"/>
    <w:rsid w:val="00F071F7"/>
    <w:rsid w:val="00F1083C"/>
    <w:rsid w:val="00F11AEE"/>
    <w:rsid w:val="00F124FE"/>
    <w:rsid w:val="00F12DA1"/>
    <w:rsid w:val="00F13E2A"/>
    <w:rsid w:val="00F14F02"/>
    <w:rsid w:val="00F15367"/>
    <w:rsid w:val="00F15722"/>
    <w:rsid w:val="00F16E54"/>
    <w:rsid w:val="00F214F7"/>
    <w:rsid w:val="00F216ED"/>
    <w:rsid w:val="00F240F9"/>
    <w:rsid w:val="00F24553"/>
    <w:rsid w:val="00F328C7"/>
    <w:rsid w:val="00F33B62"/>
    <w:rsid w:val="00F34286"/>
    <w:rsid w:val="00F343C6"/>
    <w:rsid w:val="00F35955"/>
    <w:rsid w:val="00F3653F"/>
    <w:rsid w:val="00F36890"/>
    <w:rsid w:val="00F3799F"/>
    <w:rsid w:val="00F37AEF"/>
    <w:rsid w:val="00F467BB"/>
    <w:rsid w:val="00F47361"/>
    <w:rsid w:val="00F47D5B"/>
    <w:rsid w:val="00F50356"/>
    <w:rsid w:val="00F50E05"/>
    <w:rsid w:val="00F52661"/>
    <w:rsid w:val="00F531FF"/>
    <w:rsid w:val="00F53E6C"/>
    <w:rsid w:val="00F545DF"/>
    <w:rsid w:val="00F55F7B"/>
    <w:rsid w:val="00F560D8"/>
    <w:rsid w:val="00F564F9"/>
    <w:rsid w:val="00F616CD"/>
    <w:rsid w:val="00F62D03"/>
    <w:rsid w:val="00F63AEF"/>
    <w:rsid w:val="00F65591"/>
    <w:rsid w:val="00F66BEC"/>
    <w:rsid w:val="00F70C78"/>
    <w:rsid w:val="00F72CE8"/>
    <w:rsid w:val="00F7792A"/>
    <w:rsid w:val="00F829BD"/>
    <w:rsid w:val="00F83455"/>
    <w:rsid w:val="00F84808"/>
    <w:rsid w:val="00F8517E"/>
    <w:rsid w:val="00F87357"/>
    <w:rsid w:val="00F91243"/>
    <w:rsid w:val="00F914CE"/>
    <w:rsid w:val="00F91D67"/>
    <w:rsid w:val="00F95A78"/>
    <w:rsid w:val="00F9798D"/>
    <w:rsid w:val="00FA1E37"/>
    <w:rsid w:val="00FA2454"/>
    <w:rsid w:val="00FA2A87"/>
    <w:rsid w:val="00FA2D43"/>
    <w:rsid w:val="00FA369D"/>
    <w:rsid w:val="00FA45A4"/>
    <w:rsid w:val="00FA7C06"/>
    <w:rsid w:val="00FB070F"/>
    <w:rsid w:val="00FB1DF4"/>
    <w:rsid w:val="00FB26C4"/>
    <w:rsid w:val="00FB3878"/>
    <w:rsid w:val="00FB69B5"/>
    <w:rsid w:val="00FC3709"/>
    <w:rsid w:val="00FC3855"/>
    <w:rsid w:val="00FC5A52"/>
    <w:rsid w:val="00FC61B1"/>
    <w:rsid w:val="00FC6D0D"/>
    <w:rsid w:val="00FC6F76"/>
    <w:rsid w:val="00FC6FFA"/>
    <w:rsid w:val="00FC73B5"/>
    <w:rsid w:val="00FC7DBE"/>
    <w:rsid w:val="00FD06AE"/>
    <w:rsid w:val="00FD4202"/>
    <w:rsid w:val="00FD464F"/>
    <w:rsid w:val="00FD52DD"/>
    <w:rsid w:val="00FD56F5"/>
    <w:rsid w:val="00FD7125"/>
    <w:rsid w:val="00FD71C4"/>
    <w:rsid w:val="00FD797D"/>
    <w:rsid w:val="00FE0676"/>
    <w:rsid w:val="00FE30FB"/>
    <w:rsid w:val="00FE3C49"/>
    <w:rsid w:val="00FE692D"/>
    <w:rsid w:val="00FE6D84"/>
    <w:rsid w:val="00FE7274"/>
    <w:rsid w:val="00FE79D3"/>
    <w:rsid w:val="00FF008B"/>
    <w:rsid w:val="00FF0329"/>
    <w:rsid w:val="00FF0E2F"/>
    <w:rsid w:val="00FF1CF4"/>
    <w:rsid w:val="00FF3F8E"/>
    <w:rsid w:val="00FF4104"/>
    <w:rsid w:val="00FF43C0"/>
    <w:rsid w:val="00FF488C"/>
    <w:rsid w:val="00FF6E03"/>
    <w:rsid w:val="1683B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E07D3"/>
  <w15:docId w15:val="{B36C2406-1150-4C55-9B19-BF07F09E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7D"/>
  </w:style>
  <w:style w:type="paragraph" w:styleId="Heading1">
    <w:name w:val="heading 1"/>
    <w:basedOn w:val="Normal"/>
    <w:next w:val="Normal"/>
    <w:link w:val="Heading1Char"/>
    <w:uiPriority w:val="9"/>
    <w:qFormat/>
    <w:rsid w:val="00536D7D"/>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D7D"/>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36D7D"/>
    <w:pPr>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semiHidden/>
    <w:unhideWhenUsed/>
    <w:qFormat/>
    <w:rsid w:val="00536D7D"/>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536D7D"/>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536D7D"/>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536D7D"/>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536D7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D7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6D7D"/>
    <w:pPr>
      <w:spacing w:after="0" w:line="240" w:lineRule="auto"/>
    </w:pPr>
  </w:style>
  <w:style w:type="character" w:customStyle="1" w:styleId="NoSpacingChar">
    <w:name w:val="No Spacing Char"/>
    <w:basedOn w:val="DefaultParagraphFont"/>
    <w:link w:val="NoSpacing"/>
    <w:uiPriority w:val="1"/>
    <w:rsid w:val="007C1438"/>
  </w:style>
  <w:style w:type="character" w:customStyle="1" w:styleId="Heading2Char">
    <w:name w:val="Heading 2 Char"/>
    <w:basedOn w:val="DefaultParagraphFont"/>
    <w:link w:val="Heading2"/>
    <w:uiPriority w:val="9"/>
    <w:rsid w:val="00536D7D"/>
    <w:rPr>
      <w:caps/>
      <w:spacing w:val="15"/>
      <w:shd w:val="clear" w:color="auto" w:fill="FBE6CD" w:themeFill="accent1" w:themeFillTint="33"/>
    </w:rPr>
  </w:style>
  <w:style w:type="character" w:customStyle="1" w:styleId="Heading3Char">
    <w:name w:val="Heading 3 Char"/>
    <w:basedOn w:val="DefaultParagraphFont"/>
    <w:link w:val="Heading3"/>
    <w:uiPriority w:val="9"/>
    <w:rsid w:val="00536D7D"/>
    <w:rPr>
      <w:caps/>
      <w:color w:val="714109" w:themeColor="accent1" w:themeShade="7F"/>
      <w:spacing w:val="15"/>
    </w:rPr>
  </w:style>
  <w:style w:type="paragraph" w:customStyle="1" w:styleId="ColorfulList-Accent11">
    <w:name w:val="Colorful List - Accent 11"/>
    <w:basedOn w:val="Normal"/>
    <w:uiPriority w:val="34"/>
    <w:qFormat/>
    <w:rsid w:val="00D76C27"/>
    <w:pPr>
      <w:widowControl w:val="0"/>
      <w:numPr>
        <w:numId w:val="1"/>
      </w:numPr>
      <w:autoSpaceDE w:val="0"/>
      <w:autoSpaceDN w:val="0"/>
      <w:adjustRightInd w:val="0"/>
      <w:spacing w:after="120" w:line="240" w:lineRule="auto"/>
    </w:pPr>
    <w:rPr>
      <w:rFonts w:ascii="Verdana" w:eastAsia="Cambria" w:hAnsi="Verdana" w:cs="Verdana"/>
      <w:kern w:val="1"/>
      <w:szCs w:val="32"/>
    </w:rPr>
  </w:style>
  <w:style w:type="paragraph" w:styleId="ListParagraph">
    <w:name w:val="List Paragraph"/>
    <w:basedOn w:val="Normal"/>
    <w:uiPriority w:val="34"/>
    <w:qFormat/>
    <w:rsid w:val="00D76C27"/>
    <w:pPr>
      <w:ind w:left="720"/>
      <w:contextualSpacing/>
    </w:pPr>
  </w:style>
  <w:style w:type="paragraph" w:customStyle="1" w:styleId="Pa3">
    <w:name w:val="Pa3"/>
    <w:basedOn w:val="Normal"/>
    <w:next w:val="Normal"/>
    <w:uiPriority w:val="99"/>
    <w:rsid w:val="00580495"/>
    <w:pPr>
      <w:autoSpaceDE w:val="0"/>
      <w:autoSpaceDN w:val="0"/>
      <w:adjustRightInd w:val="0"/>
      <w:spacing w:after="0" w:line="241" w:lineRule="atLeast"/>
    </w:pPr>
    <w:rPr>
      <w:rFonts w:ascii="Calibri" w:eastAsia="Cambria" w:hAnsi="Calibri" w:cs="Times New Roman"/>
      <w:sz w:val="24"/>
      <w:szCs w:val="24"/>
    </w:rPr>
  </w:style>
  <w:style w:type="character" w:customStyle="1" w:styleId="A11">
    <w:name w:val="A11"/>
    <w:uiPriority w:val="99"/>
    <w:rsid w:val="00580495"/>
    <w:rPr>
      <w:rFonts w:cs="Calibri"/>
      <w:color w:val="221E1F"/>
      <w:sz w:val="20"/>
      <w:szCs w:val="20"/>
    </w:rPr>
  </w:style>
  <w:style w:type="paragraph" w:customStyle="1" w:styleId="Paragraphs">
    <w:name w:val="Paragraphs"/>
    <w:basedOn w:val="Normal"/>
    <w:rsid w:val="00E12F90"/>
    <w:pPr>
      <w:widowControl w:val="0"/>
      <w:autoSpaceDE w:val="0"/>
      <w:autoSpaceDN w:val="0"/>
      <w:adjustRightInd w:val="0"/>
      <w:spacing w:after="240" w:line="240" w:lineRule="auto"/>
      <w:ind w:left="720"/>
    </w:pPr>
    <w:rPr>
      <w:rFonts w:ascii="Verdana" w:eastAsia="Cambria" w:hAnsi="Verdana" w:cs="Verdana"/>
      <w:kern w:val="1"/>
      <w:szCs w:val="32"/>
    </w:rPr>
  </w:style>
  <w:style w:type="character" w:styleId="Hyperlink">
    <w:name w:val="Hyperlink"/>
    <w:basedOn w:val="DefaultParagraphFont"/>
    <w:uiPriority w:val="99"/>
    <w:rsid w:val="00E12F90"/>
    <w:rPr>
      <w:color w:val="0000FF"/>
      <w:u w:val="single"/>
    </w:rPr>
  </w:style>
  <w:style w:type="paragraph" w:customStyle="1" w:styleId="BulletedItem">
    <w:name w:val="Bulleted Item"/>
    <w:basedOn w:val="Normal"/>
    <w:rsid w:val="00E12F90"/>
    <w:pPr>
      <w:numPr>
        <w:numId w:val="15"/>
      </w:numPr>
      <w:spacing w:before="160" w:after="0" w:line="240" w:lineRule="auto"/>
    </w:pPr>
    <w:rPr>
      <w:rFonts w:ascii="Verdana" w:eastAsia="Times" w:hAnsi="Verdana" w:cs="Times New Roman"/>
      <w:snapToGrid w:val="0"/>
      <w:szCs w:val="24"/>
    </w:rPr>
  </w:style>
  <w:style w:type="paragraph" w:styleId="TOC2">
    <w:name w:val="toc 2"/>
    <w:basedOn w:val="Normal"/>
    <w:next w:val="Normal"/>
    <w:autoRedefine/>
    <w:semiHidden/>
    <w:rsid w:val="00E12F90"/>
    <w:pPr>
      <w:numPr>
        <w:numId w:val="16"/>
      </w:numPr>
      <w:spacing w:before="120" w:after="0" w:line="240" w:lineRule="auto"/>
      <w:ind w:left="200" w:firstLine="0"/>
    </w:pPr>
    <w:rPr>
      <w:rFonts w:ascii="Times" w:eastAsia="Times" w:hAnsi="Times" w:cs="Times New Roman"/>
      <w:b/>
      <w:szCs w:val="24"/>
    </w:rPr>
  </w:style>
  <w:style w:type="table" w:styleId="TableGrid">
    <w:name w:val="Table Grid"/>
    <w:basedOn w:val="TableNormal"/>
    <w:uiPriority w:val="59"/>
    <w:rsid w:val="00E12F9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36D7D"/>
    <w:rPr>
      <w:caps/>
      <w:color w:val="AA610D" w:themeColor="accent1" w:themeShade="BF"/>
      <w:spacing w:val="10"/>
    </w:rPr>
  </w:style>
  <w:style w:type="paragraph" w:customStyle="1" w:styleId="Bullet">
    <w:name w:val="Bullet"/>
    <w:basedOn w:val="Normal"/>
    <w:rsid w:val="00231394"/>
    <w:pPr>
      <w:numPr>
        <w:numId w:val="20"/>
      </w:numPr>
      <w:spacing w:before="120" w:after="120" w:line="240" w:lineRule="auto"/>
    </w:pPr>
    <w:rPr>
      <w:rFonts w:ascii="Verdana" w:eastAsia="Times" w:hAnsi="Verdana" w:cs="Times New Roman"/>
      <w:szCs w:val="24"/>
    </w:rPr>
  </w:style>
  <w:style w:type="character" w:customStyle="1" w:styleId="Heading1Char">
    <w:name w:val="Heading 1 Char"/>
    <w:basedOn w:val="DefaultParagraphFont"/>
    <w:link w:val="Heading1"/>
    <w:uiPriority w:val="9"/>
    <w:rsid w:val="00536D7D"/>
    <w:rPr>
      <w:caps/>
      <w:color w:val="FFFFFF" w:themeColor="background1"/>
      <w:spacing w:val="15"/>
      <w:sz w:val="22"/>
      <w:szCs w:val="22"/>
      <w:shd w:val="clear" w:color="auto" w:fill="E48312" w:themeFill="accent1"/>
    </w:rPr>
  </w:style>
  <w:style w:type="table" w:customStyle="1" w:styleId="SyllabusTable">
    <w:name w:val="Syllabus Table"/>
    <w:basedOn w:val="TableNormal"/>
    <w:uiPriority w:val="99"/>
    <w:rsid w:val="0073654A"/>
    <w:pPr>
      <w:spacing w:after="100" w:line="240" w:lineRule="auto"/>
      <w:ind w:left="115" w:right="302"/>
    </w:pPr>
    <w:rPr>
      <w:rFonts w:asciiTheme="majorHAnsi" w:eastAsiaTheme="majorEastAsia" w:hAnsiTheme="majorHAnsi" w:cstheme="majorBidi"/>
      <w:color w:val="595959" w:themeColor="text1" w:themeTint="A6"/>
      <w:lang w:eastAsia="ja-JP"/>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Pa4">
    <w:name w:val="Pa4"/>
    <w:basedOn w:val="Normal"/>
    <w:next w:val="Normal"/>
    <w:uiPriority w:val="99"/>
    <w:rsid w:val="00AE47F8"/>
    <w:pPr>
      <w:autoSpaceDE w:val="0"/>
      <w:autoSpaceDN w:val="0"/>
      <w:adjustRightInd w:val="0"/>
      <w:spacing w:after="0" w:line="241" w:lineRule="atLeast"/>
    </w:pPr>
    <w:rPr>
      <w:rFonts w:ascii="Calibri" w:eastAsia="Cambria" w:hAnsi="Calibri" w:cs="Times New Roman"/>
      <w:sz w:val="24"/>
      <w:szCs w:val="24"/>
    </w:rPr>
  </w:style>
  <w:style w:type="paragraph" w:customStyle="1" w:styleId="ImportantNote">
    <w:name w:val="Important Note"/>
    <w:basedOn w:val="Paragraphs"/>
    <w:rsid w:val="00C50277"/>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paragraph" w:styleId="BalloonText">
    <w:name w:val="Balloon Text"/>
    <w:basedOn w:val="Normal"/>
    <w:link w:val="BalloonTextChar"/>
    <w:uiPriority w:val="99"/>
    <w:unhideWhenUsed/>
    <w:rsid w:val="00F24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40F9"/>
    <w:rPr>
      <w:rFonts w:ascii="Segoe UI" w:hAnsi="Segoe UI" w:cs="Segoe UI"/>
      <w:sz w:val="18"/>
      <w:szCs w:val="18"/>
    </w:rPr>
  </w:style>
  <w:style w:type="character" w:customStyle="1" w:styleId="Heading4Char">
    <w:name w:val="Heading 4 Char"/>
    <w:basedOn w:val="DefaultParagraphFont"/>
    <w:link w:val="Heading4"/>
    <w:uiPriority w:val="9"/>
    <w:semiHidden/>
    <w:rsid w:val="00536D7D"/>
    <w:rPr>
      <w:caps/>
      <w:color w:val="AA610D" w:themeColor="accent1" w:themeShade="BF"/>
      <w:spacing w:val="10"/>
    </w:rPr>
  </w:style>
  <w:style w:type="character" w:customStyle="1" w:styleId="Heading5Char">
    <w:name w:val="Heading 5 Char"/>
    <w:basedOn w:val="DefaultParagraphFont"/>
    <w:link w:val="Heading5"/>
    <w:uiPriority w:val="9"/>
    <w:semiHidden/>
    <w:rsid w:val="00536D7D"/>
    <w:rPr>
      <w:caps/>
      <w:color w:val="AA610D" w:themeColor="accent1" w:themeShade="BF"/>
      <w:spacing w:val="10"/>
    </w:rPr>
  </w:style>
  <w:style w:type="character" w:customStyle="1" w:styleId="Heading7Char">
    <w:name w:val="Heading 7 Char"/>
    <w:basedOn w:val="DefaultParagraphFont"/>
    <w:link w:val="Heading7"/>
    <w:uiPriority w:val="9"/>
    <w:semiHidden/>
    <w:rsid w:val="00536D7D"/>
    <w:rPr>
      <w:caps/>
      <w:color w:val="AA610D" w:themeColor="accent1" w:themeShade="BF"/>
      <w:spacing w:val="10"/>
    </w:rPr>
  </w:style>
  <w:style w:type="character" w:customStyle="1" w:styleId="Heading8Char">
    <w:name w:val="Heading 8 Char"/>
    <w:basedOn w:val="DefaultParagraphFont"/>
    <w:link w:val="Heading8"/>
    <w:uiPriority w:val="9"/>
    <w:semiHidden/>
    <w:rsid w:val="00536D7D"/>
    <w:rPr>
      <w:caps/>
      <w:spacing w:val="10"/>
      <w:sz w:val="18"/>
      <w:szCs w:val="18"/>
    </w:rPr>
  </w:style>
  <w:style w:type="character" w:customStyle="1" w:styleId="Heading9Char">
    <w:name w:val="Heading 9 Char"/>
    <w:basedOn w:val="DefaultParagraphFont"/>
    <w:link w:val="Heading9"/>
    <w:uiPriority w:val="9"/>
    <w:semiHidden/>
    <w:rsid w:val="00536D7D"/>
    <w:rPr>
      <w:i/>
      <w:iCs/>
      <w:caps/>
      <w:spacing w:val="10"/>
      <w:sz w:val="18"/>
      <w:szCs w:val="18"/>
    </w:rPr>
  </w:style>
  <w:style w:type="paragraph" w:styleId="Caption">
    <w:name w:val="caption"/>
    <w:basedOn w:val="Normal"/>
    <w:next w:val="Normal"/>
    <w:uiPriority w:val="35"/>
    <w:semiHidden/>
    <w:unhideWhenUsed/>
    <w:qFormat/>
    <w:rsid w:val="00536D7D"/>
    <w:rPr>
      <w:b/>
      <w:bCs/>
      <w:color w:val="AA610D" w:themeColor="accent1" w:themeShade="BF"/>
      <w:sz w:val="16"/>
      <w:szCs w:val="16"/>
    </w:rPr>
  </w:style>
  <w:style w:type="paragraph" w:styleId="Title">
    <w:name w:val="Title"/>
    <w:basedOn w:val="Normal"/>
    <w:next w:val="Normal"/>
    <w:link w:val="TitleChar"/>
    <w:uiPriority w:val="10"/>
    <w:qFormat/>
    <w:rsid w:val="00536D7D"/>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536D7D"/>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536D7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D7D"/>
    <w:rPr>
      <w:caps/>
      <w:color w:val="595959" w:themeColor="text1" w:themeTint="A6"/>
      <w:spacing w:val="10"/>
      <w:sz w:val="21"/>
      <w:szCs w:val="21"/>
    </w:rPr>
  </w:style>
  <w:style w:type="character" w:styleId="Strong">
    <w:name w:val="Strong"/>
    <w:uiPriority w:val="22"/>
    <w:qFormat/>
    <w:rsid w:val="00536D7D"/>
    <w:rPr>
      <w:b/>
      <w:bCs/>
    </w:rPr>
  </w:style>
  <w:style w:type="character" w:styleId="Emphasis">
    <w:name w:val="Emphasis"/>
    <w:uiPriority w:val="20"/>
    <w:qFormat/>
    <w:rsid w:val="00536D7D"/>
    <w:rPr>
      <w:caps/>
      <w:color w:val="714109" w:themeColor="accent1" w:themeShade="7F"/>
      <w:spacing w:val="5"/>
    </w:rPr>
  </w:style>
  <w:style w:type="paragraph" w:styleId="Quote">
    <w:name w:val="Quote"/>
    <w:basedOn w:val="Normal"/>
    <w:next w:val="Normal"/>
    <w:link w:val="QuoteChar"/>
    <w:uiPriority w:val="29"/>
    <w:qFormat/>
    <w:rsid w:val="00536D7D"/>
    <w:rPr>
      <w:i/>
      <w:iCs/>
      <w:sz w:val="24"/>
      <w:szCs w:val="24"/>
    </w:rPr>
  </w:style>
  <w:style w:type="character" w:customStyle="1" w:styleId="QuoteChar">
    <w:name w:val="Quote Char"/>
    <w:basedOn w:val="DefaultParagraphFont"/>
    <w:link w:val="Quote"/>
    <w:uiPriority w:val="29"/>
    <w:rsid w:val="00536D7D"/>
    <w:rPr>
      <w:i/>
      <w:iCs/>
      <w:sz w:val="24"/>
      <w:szCs w:val="24"/>
    </w:rPr>
  </w:style>
  <w:style w:type="paragraph" w:styleId="IntenseQuote">
    <w:name w:val="Intense Quote"/>
    <w:basedOn w:val="Normal"/>
    <w:next w:val="Normal"/>
    <w:link w:val="IntenseQuoteChar"/>
    <w:uiPriority w:val="30"/>
    <w:qFormat/>
    <w:rsid w:val="00536D7D"/>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536D7D"/>
    <w:rPr>
      <w:color w:val="E48312" w:themeColor="accent1"/>
      <w:sz w:val="24"/>
      <w:szCs w:val="24"/>
    </w:rPr>
  </w:style>
  <w:style w:type="character" w:styleId="SubtleEmphasis">
    <w:name w:val="Subtle Emphasis"/>
    <w:uiPriority w:val="19"/>
    <w:qFormat/>
    <w:rsid w:val="00536D7D"/>
    <w:rPr>
      <w:i/>
      <w:iCs/>
      <w:color w:val="714109" w:themeColor="accent1" w:themeShade="7F"/>
    </w:rPr>
  </w:style>
  <w:style w:type="character" w:styleId="IntenseEmphasis">
    <w:name w:val="Intense Emphasis"/>
    <w:uiPriority w:val="21"/>
    <w:qFormat/>
    <w:rsid w:val="00536D7D"/>
    <w:rPr>
      <w:b/>
      <w:bCs/>
      <w:caps/>
      <w:color w:val="714109" w:themeColor="accent1" w:themeShade="7F"/>
      <w:spacing w:val="10"/>
    </w:rPr>
  </w:style>
  <w:style w:type="character" w:styleId="SubtleReference">
    <w:name w:val="Subtle Reference"/>
    <w:uiPriority w:val="31"/>
    <w:qFormat/>
    <w:rsid w:val="00536D7D"/>
    <w:rPr>
      <w:b/>
      <w:bCs/>
      <w:color w:val="E48312" w:themeColor="accent1"/>
    </w:rPr>
  </w:style>
  <w:style w:type="character" w:styleId="IntenseReference">
    <w:name w:val="Intense Reference"/>
    <w:uiPriority w:val="32"/>
    <w:qFormat/>
    <w:rsid w:val="00536D7D"/>
    <w:rPr>
      <w:b/>
      <w:bCs/>
      <w:i/>
      <w:iCs/>
      <w:caps/>
      <w:color w:val="E48312" w:themeColor="accent1"/>
    </w:rPr>
  </w:style>
  <w:style w:type="character" w:styleId="BookTitle">
    <w:name w:val="Book Title"/>
    <w:uiPriority w:val="33"/>
    <w:qFormat/>
    <w:rsid w:val="00536D7D"/>
    <w:rPr>
      <w:b/>
      <w:bCs/>
      <w:i/>
      <w:iCs/>
      <w:spacing w:val="0"/>
    </w:rPr>
  </w:style>
  <w:style w:type="paragraph" w:styleId="TOCHeading">
    <w:name w:val="TOC Heading"/>
    <w:basedOn w:val="Heading1"/>
    <w:next w:val="Normal"/>
    <w:uiPriority w:val="39"/>
    <w:semiHidden/>
    <w:unhideWhenUsed/>
    <w:qFormat/>
    <w:rsid w:val="00536D7D"/>
    <w:pPr>
      <w:outlineLvl w:val="9"/>
    </w:pPr>
  </w:style>
  <w:style w:type="character" w:styleId="FollowedHyperlink">
    <w:name w:val="FollowedHyperlink"/>
    <w:basedOn w:val="DefaultParagraphFont"/>
    <w:uiPriority w:val="99"/>
    <w:semiHidden/>
    <w:unhideWhenUsed/>
    <w:rsid w:val="00E87CE9"/>
    <w:rPr>
      <w:color w:val="8C8C8C" w:themeColor="followedHyperlink"/>
      <w:u w:val="single"/>
    </w:rPr>
  </w:style>
  <w:style w:type="table" w:customStyle="1" w:styleId="GridTable1Light-Accent61">
    <w:name w:val="Grid Table 1 Light - Accent 61"/>
    <w:basedOn w:val="TableNormal"/>
    <w:uiPriority w:val="46"/>
    <w:rsid w:val="00FC6F76"/>
    <w:pPr>
      <w:spacing w:before="0" w:after="0" w:line="240" w:lineRule="auto"/>
    </w:pPr>
    <w:rPr>
      <w:rFonts w:eastAsiaTheme="minorHAnsi"/>
      <w:sz w:val="22"/>
      <w:szCs w:val="22"/>
    </w:r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710CE"/>
    <w:pPr>
      <w:tabs>
        <w:tab w:val="center" w:pos="4680"/>
        <w:tab w:val="right" w:pos="9360"/>
      </w:tabs>
      <w:spacing w:before="0" w:after="0" w:line="240" w:lineRule="auto"/>
    </w:pPr>
    <w:rPr>
      <w:sz w:val="21"/>
      <w:szCs w:val="21"/>
    </w:rPr>
  </w:style>
  <w:style w:type="character" w:customStyle="1" w:styleId="HeaderChar">
    <w:name w:val="Header Char"/>
    <w:basedOn w:val="DefaultParagraphFont"/>
    <w:link w:val="Header"/>
    <w:uiPriority w:val="99"/>
    <w:rsid w:val="007710CE"/>
    <w:rPr>
      <w:sz w:val="21"/>
      <w:szCs w:val="21"/>
    </w:rPr>
  </w:style>
  <w:style w:type="paragraph" w:styleId="Footer">
    <w:name w:val="footer"/>
    <w:basedOn w:val="Normal"/>
    <w:link w:val="FooterChar"/>
    <w:uiPriority w:val="99"/>
    <w:unhideWhenUsed/>
    <w:rsid w:val="007710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10CE"/>
  </w:style>
  <w:style w:type="character" w:customStyle="1" w:styleId="UnresolvedMention">
    <w:name w:val="Unresolved Mention"/>
    <w:basedOn w:val="DefaultParagraphFont"/>
    <w:uiPriority w:val="99"/>
    <w:rsid w:val="000A68F1"/>
    <w:rPr>
      <w:color w:val="808080"/>
      <w:shd w:val="clear" w:color="auto" w:fill="E6E6E6"/>
    </w:rPr>
  </w:style>
  <w:style w:type="table" w:customStyle="1" w:styleId="TableGrid0">
    <w:name w:val="TableGrid"/>
    <w:rsid w:val="00494435"/>
    <w:pPr>
      <w:spacing w:before="0"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669">
      <w:bodyDiv w:val="1"/>
      <w:marLeft w:val="0"/>
      <w:marRight w:val="0"/>
      <w:marTop w:val="0"/>
      <w:marBottom w:val="0"/>
      <w:divBdr>
        <w:top w:val="none" w:sz="0" w:space="0" w:color="auto"/>
        <w:left w:val="none" w:sz="0" w:space="0" w:color="auto"/>
        <w:bottom w:val="none" w:sz="0" w:space="0" w:color="auto"/>
        <w:right w:val="none" w:sz="0" w:space="0" w:color="auto"/>
      </w:divBdr>
    </w:div>
    <w:div w:id="66851569">
      <w:bodyDiv w:val="1"/>
      <w:marLeft w:val="0"/>
      <w:marRight w:val="0"/>
      <w:marTop w:val="0"/>
      <w:marBottom w:val="0"/>
      <w:divBdr>
        <w:top w:val="none" w:sz="0" w:space="0" w:color="auto"/>
        <w:left w:val="none" w:sz="0" w:space="0" w:color="auto"/>
        <w:bottom w:val="none" w:sz="0" w:space="0" w:color="auto"/>
        <w:right w:val="none" w:sz="0" w:space="0" w:color="auto"/>
      </w:divBdr>
    </w:div>
    <w:div w:id="132064393">
      <w:bodyDiv w:val="1"/>
      <w:marLeft w:val="0"/>
      <w:marRight w:val="0"/>
      <w:marTop w:val="0"/>
      <w:marBottom w:val="0"/>
      <w:divBdr>
        <w:top w:val="none" w:sz="0" w:space="0" w:color="auto"/>
        <w:left w:val="none" w:sz="0" w:space="0" w:color="auto"/>
        <w:bottom w:val="none" w:sz="0" w:space="0" w:color="auto"/>
        <w:right w:val="none" w:sz="0" w:space="0" w:color="auto"/>
      </w:divBdr>
    </w:div>
    <w:div w:id="171263920">
      <w:bodyDiv w:val="1"/>
      <w:marLeft w:val="0"/>
      <w:marRight w:val="0"/>
      <w:marTop w:val="0"/>
      <w:marBottom w:val="0"/>
      <w:divBdr>
        <w:top w:val="none" w:sz="0" w:space="0" w:color="auto"/>
        <w:left w:val="none" w:sz="0" w:space="0" w:color="auto"/>
        <w:bottom w:val="none" w:sz="0" w:space="0" w:color="auto"/>
        <w:right w:val="none" w:sz="0" w:space="0" w:color="auto"/>
      </w:divBdr>
    </w:div>
    <w:div w:id="245461048">
      <w:bodyDiv w:val="1"/>
      <w:marLeft w:val="0"/>
      <w:marRight w:val="0"/>
      <w:marTop w:val="0"/>
      <w:marBottom w:val="0"/>
      <w:divBdr>
        <w:top w:val="none" w:sz="0" w:space="0" w:color="auto"/>
        <w:left w:val="none" w:sz="0" w:space="0" w:color="auto"/>
        <w:bottom w:val="none" w:sz="0" w:space="0" w:color="auto"/>
        <w:right w:val="none" w:sz="0" w:space="0" w:color="auto"/>
      </w:divBdr>
    </w:div>
    <w:div w:id="323894431">
      <w:bodyDiv w:val="1"/>
      <w:marLeft w:val="0"/>
      <w:marRight w:val="0"/>
      <w:marTop w:val="0"/>
      <w:marBottom w:val="0"/>
      <w:divBdr>
        <w:top w:val="none" w:sz="0" w:space="0" w:color="auto"/>
        <w:left w:val="none" w:sz="0" w:space="0" w:color="auto"/>
        <w:bottom w:val="none" w:sz="0" w:space="0" w:color="auto"/>
        <w:right w:val="none" w:sz="0" w:space="0" w:color="auto"/>
      </w:divBdr>
    </w:div>
    <w:div w:id="703166606">
      <w:bodyDiv w:val="1"/>
      <w:marLeft w:val="0"/>
      <w:marRight w:val="0"/>
      <w:marTop w:val="0"/>
      <w:marBottom w:val="0"/>
      <w:divBdr>
        <w:top w:val="none" w:sz="0" w:space="0" w:color="auto"/>
        <w:left w:val="none" w:sz="0" w:space="0" w:color="auto"/>
        <w:bottom w:val="none" w:sz="0" w:space="0" w:color="auto"/>
        <w:right w:val="none" w:sz="0" w:space="0" w:color="auto"/>
      </w:divBdr>
    </w:div>
    <w:div w:id="833958168">
      <w:bodyDiv w:val="1"/>
      <w:marLeft w:val="0"/>
      <w:marRight w:val="0"/>
      <w:marTop w:val="0"/>
      <w:marBottom w:val="0"/>
      <w:divBdr>
        <w:top w:val="none" w:sz="0" w:space="0" w:color="auto"/>
        <w:left w:val="none" w:sz="0" w:space="0" w:color="auto"/>
        <w:bottom w:val="none" w:sz="0" w:space="0" w:color="auto"/>
        <w:right w:val="none" w:sz="0" w:space="0" w:color="auto"/>
      </w:divBdr>
    </w:div>
    <w:div w:id="940333743">
      <w:bodyDiv w:val="1"/>
      <w:marLeft w:val="0"/>
      <w:marRight w:val="0"/>
      <w:marTop w:val="0"/>
      <w:marBottom w:val="0"/>
      <w:divBdr>
        <w:top w:val="none" w:sz="0" w:space="0" w:color="auto"/>
        <w:left w:val="none" w:sz="0" w:space="0" w:color="auto"/>
        <w:bottom w:val="none" w:sz="0" w:space="0" w:color="auto"/>
        <w:right w:val="none" w:sz="0" w:space="0" w:color="auto"/>
      </w:divBdr>
    </w:div>
    <w:div w:id="1013338946">
      <w:bodyDiv w:val="1"/>
      <w:marLeft w:val="0"/>
      <w:marRight w:val="0"/>
      <w:marTop w:val="0"/>
      <w:marBottom w:val="0"/>
      <w:divBdr>
        <w:top w:val="none" w:sz="0" w:space="0" w:color="auto"/>
        <w:left w:val="none" w:sz="0" w:space="0" w:color="auto"/>
        <w:bottom w:val="none" w:sz="0" w:space="0" w:color="auto"/>
        <w:right w:val="none" w:sz="0" w:space="0" w:color="auto"/>
      </w:divBdr>
    </w:div>
    <w:div w:id="1046831972">
      <w:bodyDiv w:val="1"/>
      <w:marLeft w:val="0"/>
      <w:marRight w:val="0"/>
      <w:marTop w:val="0"/>
      <w:marBottom w:val="0"/>
      <w:divBdr>
        <w:top w:val="none" w:sz="0" w:space="0" w:color="auto"/>
        <w:left w:val="none" w:sz="0" w:space="0" w:color="auto"/>
        <w:bottom w:val="none" w:sz="0" w:space="0" w:color="auto"/>
        <w:right w:val="none" w:sz="0" w:space="0" w:color="auto"/>
      </w:divBdr>
    </w:div>
    <w:div w:id="1134524266">
      <w:bodyDiv w:val="1"/>
      <w:marLeft w:val="0"/>
      <w:marRight w:val="0"/>
      <w:marTop w:val="0"/>
      <w:marBottom w:val="0"/>
      <w:divBdr>
        <w:top w:val="none" w:sz="0" w:space="0" w:color="auto"/>
        <w:left w:val="none" w:sz="0" w:space="0" w:color="auto"/>
        <w:bottom w:val="none" w:sz="0" w:space="0" w:color="auto"/>
        <w:right w:val="none" w:sz="0" w:space="0" w:color="auto"/>
      </w:divBdr>
    </w:div>
    <w:div w:id="1297756958">
      <w:bodyDiv w:val="1"/>
      <w:marLeft w:val="0"/>
      <w:marRight w:val="0"/>
      <w:marTop w:val="0"/>
      <w:marBottom w:val="0"/>
      <w:divBdr>
        <w:top w:val="none" w:sz="0" w:space="0" w:color="auto"/>
        <w:left w:val="none" w:sz="0" w:space="0" w:color="auto"/>
        <w:bottom w:val="none" w:sz="0" w:space="0" w:color="auto"/>
        <w:right w:val="none" w:sz="0" w:space="0" w:color="auto"/>
      </w:divBdr>
    </w:div>
    <w:div w:id="1342397236">
      <w:bodyDiv w:val="1"/>
      <w:marLeft w:val="0"/>
      <w:marRight w:val="0"/>
      <w:marTop w:val="0"/>
      <w:marBottom w:val="0"/>
      <w:divBdr>
        <w:top w:val="none" w:sz="0" w:space="0" w:color="auto"/>
        <w:left w:val="none" w:sz="0" w:space="0" w:color="auto"/>
        <w:bottom w:val="none" w:sz="0" w:space="0" w:color="auto"/>
        <w:right w:val="none" w:sz="0" w:space="0" w:color="auto"/>
      </w:divBdr>
    </w:div>
    <w:div w:id="1386484899">
      <w:bodyDiv w:val="1"/>
      <w:marLeft w:val="0"/>
      <w:marRight w:val="0"/>
      <w:marTop w:val="0"/>
      <w:marBottom w:val="0"/>
      <w:divBdr>
        <w:top w:val="none" w:sz="0" w:space="0" w:color="auto"/>
        <w:left w:val="none" w:sz="0" w:space="0" w:color="auto"/>
        <w:bottom w:val="none" w:sz="0" w:space="0" w:color="auto"/>
        <w:right w:val="none" w:sz="0" w:space="0" w:color="auto"/>
      </w:divBdr>
    </w:div>
    <w:div w:id="1438719269">
      <w:bodyDiv w:val="1"/>
      <w:marLeft w:val="0"/>
      <w:marRight w:val="0"/>
      <w:marTop w:val="0"/>
      <w:marBottom w:val="0"/>
      <w:divBdr>
        <w:top w:val="none" w:sz="0" w:space="0" w:color="auto"/>
        <w:left w:val="none" w:sz="0" w:space="0" w:color="auto"/>
        <w:bottom w:val="none" w:sz="0" w:space="0" w:color="auto"/>
        <w:right w:val="none" w:sz="0" w:space="0" w:color="auto"/>
      </w:divBdr>
    </w:div>
    <w:div w:id="1498884568">
      <w:bodyDiv w:val="1"/>
      <w:marLeft w:val="0"/>
      <w:marRight w:val="0"/>
      <w:marTop w:val="0"/>
      <w:marBottom w:val="0"/>
      <w:divBdr>
        <w:top w:val="none" w:sz="0" w:space="0" w:color="auto"/>
        <w:left w:val="none" w:sz="0" w:space="0" w:color="auto"/>
        <w:bottom w:val="none" w:sz="0" w:space="0" w:color="auto"/>
        <w:right w:val="none" w:sz="0" w:space="0" w:color="auto"/>
      </w:divBdr>
    </w:div>
    <w:div w:id="1553496532">
      <w:bodyDiv w:val="1"/>
      <w:marLeft w:val="0"/>
      <w:marRight w:val="0"/>
      <w:marTop w:val="0"/>
      <w:marBottom w:val="0"/>
      <w:divBdr>
        <w:top w:val="none" w:sz="0" w:space="0" w:color="auto"/>
        <w:left w:val="none" w:sz="0" w:space="0" w:color="auto"/>
        <w:bottom w:val="none" w:sz="0" w:space="0" w:color="auto"/>
        <w:right w:val="none" w:sz="0" w:space="0" w:color="auto"/>
      </w:divBdr>
    </w:div>
    <w:div w:id="1559704157">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16786490">
      <w:bodyDiv w:val="1"/>
      <w:marLeft w:val="0"/>
      <w:marRight w:val="0"/>
      <w:marTop w:val="0"/>
      <w:marBottom w:val="0"/>
      <w:divBdr>
        <w:top w:val="none" w:sz="0" w:space="0" w:color="auto"/>
        <w:left w:val="none" w:sz="0" w:space="0" w:color="auto"/>
        <w:bottom w:val="none" w:sz="0" w:space="0" w:color="auto"/>
        <w:right w:val="none" w:sz="0" w:space="0" w:color="auto"/>
      </w:divBdr>
    </w:div>
    <w:div w:id="1662848702">
      <w:bodyDiv w:val="1"/>
      <w:marLeft w:val="0"/>
      <w:marRight w:val="0"/>
      <w:marTop w:val="0"/>
      <w:marBottom w:val="0"/>
      <w:divBdr>
        <w:top w:val="none" w:sz="0" w:space="0" w:color="auto"/>
        <w:left w:val="none" w:sz="0" w:space="0" w:color="auto"/>
        <w:bottom w:val="none" w:sz="0" w:space="0" w:color="auto"/>
        <w:right w:val="none" w:sz="0" w:space="0" w:color="auto"/>
      </w:divBdr>
    </w:div>
    <w:div w:id="1748068103">
      <w:bodyDiv w:val="1"/>
      <w:marLeft w:val="0"/>
      <w:marRight w:val="0"/>
      <w:marTop w:val="0"/>
      <w:marBottom w:val="0"/>
      <w:divBdr>
        <w:top w:val="none" w:sz="0" w:space="0" w:color="auto"/>
        <w:left w:val="none" w:sz="0" w:space="0" w:color="auto"/>
        <w:bottom w:val="none" w:sz="0" w:space="0" w:color="auto"/>
        <w:right w:val="none" w:sz="0" w:space="0" w:color="auto"/>
      </w:divBdr>
    </w:div>
    <w:div w:id="21256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downloads/" TargetMode="External"/><Relationship Id="rId18" Type="http://schemas.openxmlformats.org/officeDocument/2006/relationships/hyperlink" Target="https://my.utrgv.edu/hom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my.utrgv.edu/" TargetMode="External"/><Relationship Id="rId7" Type="http://schemas.openxmlformats.org/officeDocument/2006/relationships/footnotes" Target="footnotes.xml"/><Relationship Id="rId12" Type="http://schemas.openxmlformats.org/officeDocument/2006/relationships/hyperlink" Target="https://support.google.com/chrome/answer/95346?hl=en" TargetMode="External"/><Relationship Id="rId17" Type="http://schemas.openxmlformats.org/officeDocument/2006/relationships/hyperlink" Target="https://my.utrgv.edu/hom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trgv.edusupportcenter.com/sims/helpcenter/common/layout/SelfHelpHome.seam?inst_name=utrgv" TargetMode="External"/><Relationship Id="rId20" Type="http://schemas.openxmlformats.org/officeDocument/2006/relationships/hyperlink" Target="http://my.utrgv.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firefox.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lp.blackboard.com/en-us/Learn/9.1_SP_10_and_SP_11/Student" TargetMode="External"/><Relationship Id="rId23" Type="http://schemas.openxmlformats.org/officeDocument/2006/relationships/hyperlink" Target="http://www.utrgv.edu/equity" TargetMode="External"/><Relationship Id="rId10" Type="http://schemas.openxmlformats.org/officeDocument/2006/relationships/hyperlink" Target="http://kb.blackboard.com/pages/viewpage.action?pageId=72810639" TargetMode="External"/><Relationship Id="rId19" Type="http://schemas.openxmlformats.org/officeDocument/2006/relationships/hyperlink" Target="http://my.utrgv.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apple.com/quicktime/download/" TargetMode="External"/><Relationship Id="rId22" Type="http://schemas.openxmlformats.org/officeDocument/2006/relationships/hyperlink" Target="http://www.utrgv.edu/equity" TargetMode="External"/><Relationship Id="rId27" Type="http://schemas.openxmlformats.org/officeDocument/2006/relationships/theme" Target="theme/theme1.xml"/></Relationships>
</file>

<file path=word/theme/theme1.xml><?xml version="1.0" encoding="utf-8"?>
<a:theme xmlns:a="http://schemas.openxmlformats.org/drawingml/2006/main" name="Metropolita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CA02-1B6B-42D8-AF0F-6288A210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2073</Words>
  <Characters>11818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TYPOGraphy</vt:lpstr>
    </vt:vector>
  </TitlesOfParts>
  <Company>ARTS-2363-01</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TYPOGraphy</dc:title>
  <dc:subject>Course syllabus</dc:subject>
  <dc:creator>J. stoleson</dc:creator>
  <cp:keywords/>
  <dc:description/>
  <cp:lastModifiedBy>Melissa Delosreyes</cp:lastModifiedBy>
  <cp:revision>2</cp:revision>
  <cp:lastPrinted>2017-07-19T15:51:00Z</cp:lastPrinted>
  <dcterms:created xsi:type="dcterms:W3CDTF">2018-01-10T15:20:00Z</dcterms:created>
  <dcterms:modified xsi:type="dcterms:W3CDTF">2018-01-10T15:20:00Z</dcterms:modified>
</cp:coreProperties>
</file>